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03" w:rsidRPr="002C7CF1" w:rsidRDefault="006F1703" w:rsidP="006F2D3E">
      <w:pPr>
        <w:autoSpaceDE w:val="0"/>
        <w:autoSpaceDN w:val="0"/>
        <w:adjustRightInd w:val="0"/>
        <w:spacing w:line="640" w:lineRule="exact"/>
        <w:jc w:val="center"/>
        <w:rPr>
          <w:rFonts w:eastAsia="方正小标宋简体"/>
          <w:color w:val="000000"/>
          <w:kern w:val="0"/>
          <w:sz w:val="44"/>
          <w:szCs w:val="44"/>
        </w:rPr>
      </w:pPr>
      <w:r w:rsidRPr="002C7CF1">
        <w:rPr>
          <w:rFonts w:eastAsia="方正小标宋简体"/>
          <w:color w:val="000000"/>
          <w:kern w:val="0"/>
          <w:sz w:val="44"/>
          <w:szCs w:val="44"/>
        </w:rPr>
        <w:t>安远县人民政府办公室</w:t>
      </w:r>
    </w:p>
    <w:p w:rsidR="006F1703" w:rsidRDefault="006F1703" w:rsidP="006F2D3E">
      <w:pPr>
        <w:autoSpaceDE w:val="0"/>
        <w:autoSpaceDN w:val="0"/>
        <w:adjustRightInd w:val="0"/>
        <w:spacing w:line="640" w:lineRule="exact"/>
        <w:jc w:val="center"/>
        <w:rPr>
          <w:rFonts w:eastAsia="方正小标宋简体"/>
          <w:color w:val="000000"/>
          <w:kern w:val="0"/>
          <w:sz w:val="44"/>
          <w:szCs w:val="44"/>
        </w:rPr>
      </w:pPr>
      <w:r w:rsidRPr="002C7CF1">
        <w:rPr>
          <w:rFonts w:eastAsia="方正小标宋简体"/>
          <w:color w:val="000000"/>
          <w:kern w:val="0"/>
          <w:sz w:val="44"/>
          <w:szCs w:val="44"/>
        </w:rPr>
        <w:t>关于印发《安远县</w:t>
      </w:r>
      <w:r w:rsidRPr="002C7CF1">
        <w:rPr>
          <w:rFonts w:eastAsia="方正小标宋简体"/>
          <w:color w:val="000000"/>
          <w:kern w:val="0"/>
          <w:sz w:val="44"/>
          <w:szCs w:val="44"/>
        </w:rPr>
        <w:t>2021</w:t>
      </w:r>
      <w:r w:rsidRPr="002C7CF1">
        <w:rPr>
          <w:rFonts w:eastAsia="方正小标宋简体"/>
          <w:color w:val="000000"/>
          <w:kern w:val="0"/>
          <w:sz w:val="44"/>
          <w:szCs w:val="44"/>
        </w:rPr>
        <w:t>年县城规划区国有土地上房屋征收补偿安置方案》的通知</w:t>
      </w:r>
    </w:p>
    <w:p w:rsidR="006F1703" w:rsidRPr="002C7CF1" w:rsidRDefault="006F1703" w:rsidP="006F2D3E">
      <w:pPr>
        <w:autoSpaceDE w:val="0"/>
        <w:autoSpaceDN w:val="0"/>
        <w:adjustRightInd w:val="0"/>
        <w:spacing w:line="640" w:lineRule="exact"/>
        <w:jc w:val="center"/>
        <w:rPr>
          <w:rFonts w:eastAsia="方正小标宋简体"/>
          <w:color w:val="000000"/>
          <w:kern w:val="0"/>
          <w:sz w:val="44"/>
          <w:szCs w:val="44"/>
        </w:rPr>
      </w:pPr>
    </w:p>
    <w:p w:rsidR="006F1703" w:rsidRPr="00911A6C" w:rsidRDefault="006F1703" w:rsidP="006F1703">
      <w:pPr>
        <w:spacing w:line="520" w:lineRule="exact"/>
        <w:jc w:val="center"/>
        <w:rPr>
          <w:rFonts w:eastAsia="仿宋_GB2312"/>
          <w:sz w:val="32"/>
          <w:szCs w:val="32"/>
        </w:rPr>
      </w:pPr>
      <w:r w:rsidRPr="00911A6C">
        <w:rPr>
          <w:rFonts w:eastAsia="仿宋_GB2312"/>
          <w:sz w:val="32"/>
          <w:szCs w:val="32"/>
        </w:rPr>
        <w:t>安府办</w:t>
      </w:r>
      <w:r>
        <w:rPr>
          <w:rFonts w:eastAsia="仿宋_GB2312" w:hint="eastAsia"/>
          <w:sz w:val="32"/>
          <w:szCs w:val="32"/>
        </w:rPr>
        <w:t>字</w:t>
      </w:r>
      <w:r w:rsidRPr="00911A6C">
        <w:rPr>
          <w:rFonts w:eastAsia="仿宋_GB2312"/>
          <w:sz w:val="32"/>
          <w:szCs w:val="32"/>
        </w:rPr>
        <w:t>〔</w:t>
      </w:r>
      <w:r>
        <w:rPr>
          <w:rFonts w:eastAsia="仿宋_GB2312"/>
          <w:sz w:val="32"/>
          <w:szCs w:val="32"/>
        </w:rPr>
        <w:t>20</w:t>
      </w:r>
      <w:r>
        <w:rPr>
          <w:rFonts w:eastAsia="仿宋_GB2312" w:hint="eastAsia"/>
          <w:sz w:val="32"/>
          <w:szCs w:val="32"/>
        </w:rPr>
        <w:t>21</w:t>
      </w:r>
      <w:r w:rsidRPr="00911A6C">
        <w:rPr>
          <w:rFonts w:eastAsia="仿宋_GB2312"/>
          <w:sz w:val="32"/>
          <w:szCs w:val="32"/>
        </w:rPr>
        <w:t>〕</w:t>
      </w:r>
      <w:r>
        <w:rPr>
          <w:rFonts w:eastAsia="仿宋_GB2312" w:hint="eastAsia"/>
          <w:sz w:val="32"/>
          <w:szCs w:val="32"/>
        </w:rPr>
        <w:t>100</w:t>
      </w:r>
      <w:r w:rsidRPr="00911A6C">
        <w:rPr>
          <w:rFonts w:eastAsia="仿宋_GB2312"/>
          <w:sz w:val="32"/>
          <w:szCs w:val="32"/>
        </w:rPr>
        <w:t>号</w:t>
      </w:r>
    </w:p>
    <w:p w:rsidR="006F1703" w:rsidRPr="002C7CF1" w:rsidRDefault="006F1703" w:rsidP="00480132">
      <w:pPr>
        <w:autoSpaceDE w:val="0"/>
        <w:autoSpaceDN w:val="0"/>
        <w:adjustRightInd w:val="0"/>
        <w:spacing w:line="560" w:lineRule="exact"/>
        <w:jc w:val="center"/>
        <w:rPr>
          <w:color w:val="000000"/>
          <w:kern w:val="0"/>
          <w:sz w:val="44"/>
          <w:szCs w:val="44"/>
        </w:rPr>
      </w:pPr>
    </w:p>
    <w:p w:rsidR="006F1703" w:rsidRPr="002C7CF1" w:rsidRDefault="006F1703" w:rsidP="00480132">
      <w:pPr>
        <w:autoSpaceDE w:val="0"/>
        <w:autoSpaceDN w:val="0"/>
        <w:adjustRightInd w:val="0"/>
        <w:spacing w:line="560" w:lineRule="exact"/>
        <w:rPr>
          <w:rFonts w:eastAsia="仿宋_GB2312"/>
          <w:color w:val="000000"/>
          <w:kern w:val="0"/>
          <w:sz w:val="32"/>
          <w:szCs w:val="32"/>
        </w:rPr>
      </w:pPr>
      <w:r w:rsidRPr="002C7CF1">
        <w:rPr>
          <w:rFonts w:eastAsia="仿宋_GB2312"/>
          <w:color w:val="000000"/>
          <w:kern w:val="0"/>
          <w:sz w:val="32"/>
          <w:szCs w:val="32"/>
        </w:rPr>
        <w:t>各乡（镇）人民政府，城市社区管委会，县政府各部门、直属及驻县各单位：</w:t>
      </w:r>
    </w:p>
    <w:p w:rsidR="006F1703" w:rsidRPr="002C7CF1" w:rsidRDefault="006F1703" w:rsidP="00480132">
      <w:pPr>
        <w:autoSpaceDE w:val="0"/>
        <w:autoSpaceDN w:val="0"/>
        <w:adjustRightInd w:val="0"/>
        <w:spacing w:line="640" w:lineRule="exact"/>
        <w:ind w:firstLineChars="200" w:firstLine="640"/>
        <w:rPr>
          <w:rFonts w:eastAsia="仿宋_GB2312"/>
          <w:color w:val="000000"/>
          <w:kern w:val="0"/>
          <w:sz w:val="32"/>
          <w:szCs w:val="32"/>
        </w:rPr>
      </w:pPr>
      <w:r w:rsidRPr="002C7CF1">
        <w:rPr>
          <w:rFonts w:eastAsia="仿宋_GB2312"/>
          <w:color w:val="000000"/>
          <w:kern w:val="0"/>
          <w:sz w:val="32"/>
          <w:szCs w:val="32"/>
        </w:rPr>
        <w:t>《安远县</w:t>
      </w:r>
      <w:r w:rsidRPr="002C7CF1">
        <w:rPr>
          <w:rFonts w:eastAsia="仿宋_GB2312"/>
          <w:color w:val="000000"/>
          <w:kern w:val="0"/>
          <w:sz w:val="32"/>
          <w:szCs w:val="32"/>
        </w:rPr>
        <w:t>2021</w:t>
      </w:r>
      <w:r w:rsidRPr="002C7CF1">
        <w:rPr>
          <w:rFonts w:eastAsia="仿宋_GB2312"/>
          <w:color w:val="000000"/>
          <w:kern w:val="0"/>
          <w:sz w:val="32"/>
          <w:szCs w:val="32"/>
        </w:rPr>
        <w:t>年县城规划区国有土地上房屋征收补偿安置方案》已经县政府同意，现印发给你们，请认真抓好贯彻落实。</w:t>
      </w:r>
    </w:p>
    <w:p w:rsidR="006F1703" w:rsidRPr="002C7CF1" w:rsidRDefault="006F1703" w:rsidP="00480132">
      <w:pPr>
        <w:autoSpaceDE w:val="0"/>
        <w:autoSpaceDN w:val="0"/>
        <w:adjustRightInd w:val="0"/>
        <w:spacing w:line="700" w:lineRule="exact"/>
        <w:rPr>
          <w:rFonts w:eastAsia="仿宋_GB2312"/>
          <w:color w:val="000000"/>
          <w:kern w:val="0"/>
          <w:sz w:val="32"/>
          <w:szCs w:val="32"/>
        </w:rPr>
      </w:pPr>
      <w:r w:rsidRPr="002C7CF1">
        <w:rPr>
          <w:rFonts w:eastAsia="仿宋_GB2312"/>
          <w:color w:val="000000"/>
          <w:kern w:val="0"/>
          <w:sz w:val="32"/>
          <w:szCs w:val="32"/>
        </w:rPr>
        <w:t xml:space="preserve"> </w:t>
      </w:r>
    </w:p>
    <w:p w:rsidR="006F1703" w:rsidRPr="002C7CF1" w:rsidRDefault="006F1703" w:rsidP="00480132">
      <w:pPr>
        <w:autoSpaceDE w:val="0"/>
        <w:autoSpaceDN w:val="0"/>
        <w:adjustRightInd w:val="0"/>
        <w:spacing w:line="700" w:lineRule="exact"/>
        <w:rPr>
          <w:rFonts w:eastAsia="仿宋_GB2312"/>
          <w:color w:val="000000"/>
          <w:kern w:val="0"/>
          <w:sz w:val="32"/>
          <w:szCs w:val="32"/>
        </w:rPr>
      </w:pPr>
      <w:r w:rsidRPr="002C7CF1">
        <w:rPr>
          <w:rFonts w:eastAsia="仿宋_GB2312"/>
          <w:color w:val="000000"/>
          <w:kern w:val="0"/>
          <w:sz w:val="32"/>
          <w:szCs w:val="32"/>
        </w:rPr>
        <w:t xml:space="preserve">                              </w:t>
      </w:r>
      <w:r>
        <w:rPr>
          <w:rFonts w:eastAsia="仿宋_GB2312"/>
          <w:color w:val="000000"/>
          <w:kern w:val="0"/>
          <w:sz w:val="32"/>
          <w:szCs w:val="32"/>
        </w:rPr>
        <w:t>安远县人民政府办公室</w:t>
      </w:r>
    </w:p>
    <w:p w:rsidR="006F1703" w:rsidRPr="002C7CF1" w:rsidRDefault="006F1703" w:rsidP="00CD125D">
      <w:pPr>
        <w:autoSpaceDE w:val="0"/>
        <w:autoSpaceDN w:val="0"/>
        <w:adjustRightInd w:val="0"/>
        <w:spacing w:line="560" w:lineRule="exact"/>
        <w:ind w:firstLineChars="1650" w:firstLine="5280"/>
        <w:rPr>
          <w:rFonts w:eastAsia="仿宋_GB2312"/>
          <w:color w:val="000000"/>
          <w:kern w:val="0"/>
          <w:sz w:val="32"/>
          <w:szCs w:val="32"/>
        </w:rPr>
      </w:pPr>
      <w:smartTag w:uri="urn:schemas-microsoft-com:office:smarttags" w:element="chsdate">
        <w:smartTagPr>
          <w:attr w:name="IsROCDate" w:val="False"/>
          <w:attr w:name="IsLunarDate" w:val="False"/>
          <w:attr w:name="Day" w:val="19"/>
          <w:attr w:name="Month" w:val="12"/>
          <w:attr w:name="Year" w:val="2021"/>
        </w:smartTagPr>
        <w:r w:rsidRPr="002C7CF1">
          <w:rPr>
            <w:rFonts w:eastAsia="仿宋_GB2312"/>
            <w:color w:val="000000"/>
            <w:kern w:val="0"/>
            <w:sz w:val="32"/>
            <w:szCs w:val="32"/>
          </w:rPr>
          <w:t>2021</w:t>
        </w:r>
        <w:r w:rsidRPr="002C7CF1">
          <w:rPr>
            <w:rFonts w:eastAsia="仿宋_GB2312"/>
            <w:color w:val="000000"/>
            <w:kern w:val="0"/>
            <w:sz w:val="32"/>
            <w:szCs w:val="32"/>
          </w:rPr>
          <w:t>年</w:t>
        </w:r>
        <w:r w:rsidRPr="002C7CF1">
          <w:rPr>
            <w:rFonts w:eastAsia="仿宋_GB2312"/>
            <w:color w:val="000000"/>
            <w:kern w:val="0"/>
            <w:sz w:val="32"/>
            <w:szCs w:val="32"/>
          </w:rPr>
          <w:t>12</w:t>
        </w:r>
        <w:r w:rsidRPr="002C7CF1">
          <w:rPr>
            <w:rFonts w:eastAsia="仿宋_GB2312"/>
            <w:color w:val="000000"/>
            <w:kern w:val="0"/>
            <w:sz w:val="32"/>
            <w:szCs w:val="32"/>
          </w:rPr>
          <w:t>月</w:t>
        </w:r>
        <w:r>
          <w:rPr>
            <w:rFonts w:eastAsia="仿宋_GB2312" w:hint="eastAsia"/>
            <w:color w:val="000000"/>
            <w:kern w:val="0"/>
            <w:sz w:val="32"/>
            <w:szCs w:val="32"/>
          </w:rPr>
          <w:t>19</w:t>
        </w:r>
        <w:r w:rsidRPr="002C7CF1">
          <w:rPr>
            <w:rFonts w:eastAsia="仿宋_GB2312"/>
            <w:color w:val="000000"/>
            <w:kern w:val="0"/>
            <w:sz w:val="32"/>
            <w:szCs w:val="32"/>
          </w:rPr>
          <w:t>日</w:t>
        </w:r>
      </w:smartTag>
    </w:p>
    <w:p w:rsidR="006F1703" w:rsidRPr="002C7CF1" w:rsidRDefault="006F1703">
      <w:pPr>
        <w:autoSpaceDE w:val="0"/>
        <w:autoSpaceDN w:val="0"/>
        <w:adjustRightInd w:val="0"/>
        <w:spacing w:line="640" w:lineRule="exact"/>
        <w:jc w:val="center"/>
        <w:rPr>
          <w:rFonts w:eastAsia="方正小标宋简体"/>
          <w:kern w:val="0"/>
          <w:sz w:val="44"/>
          <w:szCs w:val="44"/>
        </w:rPr>
      </w:pPr>
      <w:r w:rsidRPr="002C7CF1">
        <w:rPr>
          <w:rFonts w:eastAsia="方正小标宋简体"/>
          <w:kern w:val="0"/>
          <w:sz w:val="44"/>
          <w:szCs w:val="44"/>
        </w:rPr>
        <w:br w:type="page"/>
      </w:r>
      <w:r w:rsidRPr="002C7CF1">
        <w:rPr>
          <w:rFonts w:eastAsia="方正小标宋简体"/>
          <w:kern w:val="0"/>
          <w:sz w:val="44"/>
          <w:szCs w:val="44"/>
        </w:rPr>
        <w:lastRenderedPageBreak/>
        <w:t>安远县</w:t>
      </w:r>
      <w:r w:rsidRPr="002C7CF1">
        <w:rPr>
          <w:rFonts w:eastAsia="方正小标宋简体"/>
          <w:kern w:val="0"/>
          <w:sz w:val="44"/>
          <w:szCs w:val="44"/>
        </w:rPr>
        <w:t>2021</w:t>
      </w:r>
      <w:r w:rsidRPr="002C7CF1">
        <w:rPr>
          <w:rFonts w:eastAsia="方正小标宋简体"/>
          <w:kern w:val="0"/>
          <w:sz w:val="44"/>
          <w:szCs w:val="44"/>
        </w:rPr>
        <w:t>年县城规划区国有土地上房屋</w:t>
      </w:r>
    </w:p>
    <w:p w:rsidR="006F1703" w:rsidRPr="002C7CF1" w:rsidRDefault="006F1703">
      <w:pPr>
        <w:autoSpaceDE w:val="0"/>
        <w:autoSpaceDN w:val="0"/>
        <w:adjustRightInd w:val="0"/>
        <w:spacing w:line="640" w:lineRule="exact"/>
        <w:jc w:val="center"/>
        <w:rPr>
          <w:rFonts w:eastAsia="方正小标宋简体"/>
          <w:kern w:val="0"/>
          <w:sz w:val="44"/>
          <w:szCs w:val="44"/>
        </w:rPr>
      </w:pPr>
      <w:r w:rsidRPr="002C7CF1">
        <w:rPr>
          <w:rFonts w:eastAsia="方正小标宋简体"/>
          <w:kern w:val="0"/>
          <w:sz w:val="44"/>
          <w:szCs w:val="44"/>
        </w:rPr>
        <w:t>征收补偿安置方案</w:t>
      </w:r>
    </w:p>
    <w:p w:rsidR="006F1703" w:rsidRPr="002C7CF1" w:rsidRDefault="006F1703">
      <w:pPr>
        <w:autoSpaceDE w:val="0"/>
        <w:autoSpaceDN w:val="0"/>
        <w:adjustRightInd w:val="0"/>
        <w:spacing w:line="560" w:lineRule="exact"/>
        <w:ind w:firstLineChars="200" w:firstLine="640"/>
        <w:rPr>
          <w:rFonts w:eastAsia="仿宋_GB2312"/>
          <w:color w:val="000000"/>
          <w:kern w:val="0"/>
          <w:sz w:val="32"/>
          <w:szCs w:val="32"/>
        </w:rPr>
      </w:pP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为加快县城规划区内项目建设，提升城市功能品质，推进城镇化建设进程，</w:t>
      </w:r>
      <w:r>
        <w:rPr>
          <w:rFonts w:eastAsia="仿宋_GB2312" w:hint="eastAsia"/>
          <w:kern w:val="0"/>
          <w:sz w:val="32"/>
          <w:szCs w:val="32"/>
        </w:rPr>
        <w:t>不断改善棚户区居民生活居住环境，</w:t>
      </w:r>
      <w:r w:rsidRPr="002C7CF1">
        <w:rPr>
          <w:rFonts w:eastAsia="仿宋_GB2312"/>
          <w:sz w:val="32"/>
          <w:szCs w:val="32"/>
        </w:rPr>
        <w:t>精心雕琢</w:t>
      </w:r>
      <w:r w:rsidRPr="002C7CF1">
        <w:rPr>
          <w:rFonts w:eastAsia="仿宋_GB2312"/>
          <w:sz w:val="32"/>
          <w:szCs w:val="32"/>
        </w:rPr>
        <w:t>“</w:t>
      </w:r>
      <w:r w:rsidRPr="002C7CF1">
        <w:rPr>
          <w:rFonts w:eastAsia="仿宋_GB2312"/>
          <w:sz w:val="32"/>
          <w:szCs w:val="32"/>
        </w:rPr>
        <w:t>绿色、透明、闪亮、精美</w:t>
      </w:r>
      <w:r w:rsidRPr="002C7CF1">
        <w:rPr>
          <w:rFonts w:eastAsia="仿宋_GB2312"/>
          <w:sz w:val="32"/>
          <w:szCs w:val="32"/>
        </w:rPr>
        <w:t>”</w:t>
      </w:r>
      <w:r w:rsidRPr="002C7CF1">
        <w:rPr>
          <w:rFonts w:eastAsia="仿宋_GB2312"/>
          <w:sz w:val="32"/>
          <w:szCs w:val="32"/>
        </w:rPr>
        <w:t>的东江源头翡翠县</w:t>
      </w:r>
      <w:r w:rsidRPr="002C7CF1">
        <w:rPr>
          <w:rFonts w:eastAsia="仿宋_GB2312"/>
          <w:kern w:val="0"/>
          <w:sz w:val="32"/>
          <w:szCs w:val="32"/>
        </w:rPr>
        <w:t>，</w:t>
      </w:r>
      <w:r>
        <w:rPr>
          <w:rFonts w:eastAsia="仿宋_GB2312" w:hint="eastAsia"/>
          <w:kern w:val="0"/>
          <w:sz w:val="32"/>
          <w:szCs w:val="32"/>
        </w:rPr>
        <w:t>增进民生福祉</w:t>
      </w:r>
      <w:r w:rsidRPr="002C7CF1">
        <w:rPr>
          <w:rFonts w:eastAsia="仿宋_GB2312"/>
          <w:kern w:val="0"/>
          <w:sz w:val="32"/>
          <w:szCs w:val="32"/>
        </w:rPr>
        <w:t>，根据《国有土地上房屋征收与补偿条例》（国务院令第</w:t>
      </w:r>
      <w:r w:rsidRPr="002C7CF1">
        <w:rPr>
          <w:rFonts w:eastAsia="仿宋_GB2312"/>
          <w:kern w:val="0"/>
          <w:sz w:val="32"/>
          <w:szCs w:val="32"/>
        </w:rPr>
        <w:t>590</w:t>
      </w:r>
      <w:r w:rsidRPr="002C7CF1">
        <w:rPr>
          <w:rFonts w:eastAsia="仿宋_GB2312"/>
          <w:kern w:val="0"/>
          <w:sz w:val="32"/>
          <w:szCs w:val="32"/>
        </w:rPr>
        <w:t>号）、《国务院关于进一步做好城镇棚户区和城乡危房改造及配套基础设施建设有关工作的意见》（国发〔</w:t>
      </w:r>
      <w:r w:rsidRPr="002C7CF1">
        <w:rPr>
          <w:rFonts w:eastAsia="仿宋_GB2312"/>
          <w:kern w:val="0"/>
          <w:sz w:val="32"/>
          <w:szCs w:val="32"/>
        </w:rPr>
        <w:t>2015</w:t>
      </w:r>
      <w:r w:rsidRPr="002C7CF1">
        <w:rPr>
          <w:rFonts w:eastAsia="仿宋_GB2312"/>
          <w:kern w:val="0"/>
          <w:sz w:val="32"/>
          <w:szCs w:val="32"/>
        </w:rPr>
        <w:t>〕</w:t>
      </w:r>
      <w:r w:rsidRPr="002C7CF1">
        <w:rPr>
          <w:rFonts w:eastAsia="仿宋_GB2312"/>
          <w:kern w:val="0"/>
          <w:sz w:val="32"/>
          <w:szCs w:val="32"/>
        </w:rPr>
        <w:t>37</w:t>
      </w:r>
      <w:r w:rsidRPr="002C7CF1">
        <w:rPr>
          <w:rFonts w:eastAsia="仿宋_GB2312"/>
          <w:kern w:val="0"/>
          <w:sz w:val="32"/>
          <w:szCs w:val="32"/>
        </w:rPr>
        <w:t>号）、《江西省国有土地上房屋征收与补偿实施办法》（江西省人民政府令第</w:t>
      </w:r>
      <w:r w:rsidRPr="002C7CF1">
        <w:rPr>
          <w:rFonts w:eastAsia="仿宋_GB2312"/>
          <w:kern w:val="0"/>
          <w:sz w:val="32"/>
          <w:szCs w:val="32"/>
        </w:rPr>
        <w:t>214</w:t>
      </w:r>
      <w:r w:rsidRPr="002C7CF1">
        <w:rPr>
          <w:rFonts w:eastAsia="仿宋_GB2312"/>
          <w:kern w:val="0"/>
          <w:sz w:val="32"/>
          <w:szCs w:val="32"/>
        </w:rPr>
        <w:t>号）等有关文件精神，现结合我县实际，制定本方案。</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一、征收范围及内容</w:t>
      </w:r>
    </w:p>
    <w:p w:rsidR="006F1703" w:rsidRPr="002C7CF1" w:rsidRDefault="006F1703">
      <w:pPr>
        <w:autoSpaceDE w:val="0"/>
        <w:autoSpaceDN w:val="0"/>
        <w:adjustRightInd w:val="0"/>
        <w:spacing w:line="560" w:lineRule="exact"/>
        <w:ind w:firstLineChars="200" w:firstLine="640"/>
        <w:rPr>
          <w:rFonts w:eastAsia="仿宋_GB2312"/>
          <w:kern w:val="0"/>
          <w:sz w:val="32"/>
          <w:szCs w:val="32"/>
        </w:rPr>
      </w:pPr>
      <w:r w:rsidRPr="002C7CF1">
        <w:rPr>
          <w:rFonts w:eastAsia="仿宋_GB2312"/>
          <w:kern w:val="0"/>
          <w:sz w:val="32"/>
          <w:szCs w:val="32"/>
        </w:rPr>
        <w:t>征收范围及内容为欣山镇金石村、永丰村、碛角村；中山街</w:t>
      </w:r>
      <w:r>
        <w:rPr>
          <w:rFonts w:eastAsia="仿宋_GB2312" w:hint="eastAsia"/>
          <w:kern w:val="0"/>
          <w:sz w:val="32"/>
          <w:szCs w:val="32"/>
        </w:rPr>
        <w:t>社区</w:t>
      </w:r>
      <w:r w:rsidRPr="002C7CF1">
        <w:rPr>
          <w:rFonts w:eastAsia="仿宋_GB2312"/>
          <w:kern w:val="0"/>
          <w:sz w:val="32"/>
          <w:szCs w:val="32"/>
        </w:rPr>
        <w:t>、东江源</w:t>
      </w:r>
      <w:r>
        <w:rPr>
          <w:rFonts w:eastAsia="仿宋_GB2312" w:hint="eastAsia"/>
          <w:kern w:val="0"/>
          <w:sz w:val="32"/>
          <w:szCs w:val="32"/>
        </w:rPr>
        <w:t>社区</w:t>
      </w:r>
      <w:r w:rsidRPr="002C7CF1">
        <w:rPr>
          <w:rFonts w:eastAsia="仿宋_GB2312"/>
          <w:kern w:val="0"/>
          <w:sz w:val="32"/>
          <w:szCs w:val="32"/>
        </w:rPr>
        <w:t>、水背社区、阳光下社区等区域土地、房屋及地上建（构）筑物、附着物、附属设施等（具体征收范围以规划红线图为准）。</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二、征收主体</w:t>
      </w:r>
    </w:p>
    <w:p w:rsidR="006F1703" w:rsidRPr="002C7CF1" w:rsidRDefault="006F1703" w:rsidP="0061761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（一）征收主体：</w:t>
      </w:r>
      <w:r w:rsidRPr="002C7CF1">
        <w:rPr>
          <w:rFonts w:eastAsia="仿宋_GB2312"/>
          <w:kern w:val="0"/>
          <w:sz w:val="32"/>
          <w:szCs w:val="32"/>
        </w:rPr>
        <w:t>安远县人民政府。</w:t>
      </w:r>
    </w:p>
    <w:p w:rsidR="006F1703" w:rsidRPr="002C7CF1" w:rsidRDefault="006F1703" w:rsidP="0061761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（二）征收单位：</w:t>
      </w:r>
      <w:r w:rsidRPr="002C7CF1">
        <w:rPr>
          <w:rFonts w:eastAsia="仿宋_GB2312"/>
          <w:kern w:val="0"/>
          <w:sz w:val="32"/>
          <w:szCs w:val="32"/>
        </w:rPr>
        <w:t>安远县住房和城乡建设局。</w:t>
      </w:r>
    </w:p>
    <w:p w:rsidR="006F1703" w:rsidRPr="002C7CF1" w:rsidRDefault="006F1703" w:rsidP="0061761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（三）实施单位：</w:t>
      </w:r>
      <w:r w:rsidRPr="002C7CF1">
        <w:rPr>
          <w:rFonts w:eastAsia="仿宋_GB2312"/>
          <w:kern w:val="0"/>
          <w:sz w:val="32"/>
          <w:szCs w:val="32"/>
        </w:rPr>
        <w:t>欣山镇人民政府、城市社区管委会。</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三、征收期限</w:t>
      </w:r>
    </w:p>
    <w:p w:rsidR="006F1703" w:rsidRPr="002C7CF1" w:rsidRDefault="006F1703">
      <w:pPr>
        <w:autoSpaceDE w:val="0"/>
        <w:autoSpaceDN w:val="0"/>
        <w:adjustRightInd w:val="0"/>
        <w:spacing w:line="560" w:lineRule="exact"/>
        <w:ind w:firstLineChars="200" w:firstLine="640"/>
        <w:rPr>
          <w:rFonts w:eastAsia="仿宋_GB2312"/>
          <w:kern w:val="0"/>
          <w:sz w:val="32"/>
          <w:szCs w:val="32"/>
        </w:rPr>
      </w:pPr>
      <w:r w:rsidRPr="002C7CF1">
        <w:rPr>
          <w:rFonts w:eastAsia="仿宋_GB2312"/>
          <w:kern w:val="0"/>
          <w:sz w:val="32"/>
          <w:szCs w:val="32"/>
        </w:rPr>
        <w:t>本次土地房屋征收为期</w:t>
      </w:r>
      <w:r w:rsidRPr="002C7CF1">
        <w:rPr>
          <w:rFonts w:eastAsia="仿宋_GB2312"/>
          <w:kern w:val="0"/>
          <w:sz w:val="32"/>
          <w:szCs w:val="32"/>
        </w:rPr>
        <w:t>35</w:t>
      </w:r>
      <w:r w:rsidRPr="002C7CF1">
        <w:rPr>
          <w:rFonts w:eastAsia="仿宋_GB2312"/>
          <w:kern w:val="0"/>
          <w:sz w:val="32"/>
          <w:szCs w:val="32"/>
        </w:rPr>
        <w:t>天，即</w:t>
      </w:r>
      <w:r w:rsidRPr="002C7CF1">
        <w:rPr>
          <w:rFonts w:eastAsia="仿宋_GB2312"/>
          <w:kern w:val="0"/>
          <w:sz w:val="32"/>
          <w:szCs w:val="32"/>
        </w:rPr>
        <w:t>2021</w:t>
      </w:r>
      <w:r w:rsidRPr="002C7CF1">
        <w:rPr>
          <w:rFonts w:eastAsia="仿宋_GB2312"/>
          <w:kern w:val="0"/>
          <w:sz w:val="32"/>
          <w:szCs w:val="32"/>
        </w:rPr>
        <w:t>年</w:t>
      </w:r>
      <w:r w:rsidRPr="002C7CF1">
        <w:rPr>
          <w:rFonts w:eastAsia="仿宋_GB2312"/>
          <w:kern w:val="0"/>
          <w:sz w:val="32"/>
          <w:szCs w:val="32"/>
        </w:rPr>
        <w:t>12</w:t>
      </w:r>
      <w:r w:rsidRPr="002C7CF1">
        <w:rPr>
          <w:rFonts w:eastAsia="仿宋_GB2312"/>
          <w:kern w:val="0"/>
          <w:sz w:val="32"/>
          <w:szCs w:val="32"/>
        </w:rPr>
        <w:t>月</w:t>
      </w:r>
      <w:r w:rsidRPr="002C7CF1">
        <w:rPr>
          <w:rFonts w:eastAsia="仿宋_GB2312"/>
          <w:kern w:val="0"/>
          <w:sz w:val="32"/>
          <w:szCs w:val="32"/>
        </w:rPr>
        <w:t>20</w:t>
      </w:r>
      <w:r w:rsidRPr="002C7CF1">
        <w:rPr>
          <w:rFonts w:eastAsia="仿宋_GB2312"/>
          <w:kern w:val="0"/>
          <w:sz w:val="32"/>
          <w:szCs w:val="32"/>
        </w:rPr>
        <w:t>日至</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 xml:space="preserve">        1</w:t>
      </w:r>
      <w:r w:rsidRPr="002C7CF1">
        <w:rPr>
          <w:rFonts w:eastAsia="仿宋_GB2312"/>
          <w:kern w:val="0"/>
          <w:sz w:val="32"/>
          <w:szCs w:val="32"/>
        </w:rPr>
        <w:t>月</w:t>
      </w:r>
      <w:r w:rsidRPr="002C7CF1">
        <w:rPr>
          <w:rFonts w:eastAsia="仿宋_GB2312"/>
          <w:kern w:val="0"/>
          <w:sz w:val="32"/>
          <w:szCs w:val="32"/>
        </w:rPr>
        <w:t>23</w:t>
      </w:r>
      <w:r w:rsidRPr="002C7CF1">
        <w:rPr>
          <w:rFonts w:eastAsia="仿宋_GB2312"/>
          <w:kern w:val="0"/>
          <w:sz w:val="32"/>
          <w:szCs w:val="32"/>
        </w:rPr>
        <w:t>日。签约期限分为二个阶段：</w:t>
      </w:r>
    </w:p>
    <w:p w:rsidR="006F1703" w:rsidRPr="002C7CF1" w:rsidRDefault="006F1703" w:rsidP="00993F3A">
      <w:pPr>
        <w:autoSpaceDE w:val="0"/>
        <w:autoSpaceDN w:val="0"/>
        <w:adjustRightInd w:val="0"/>
        <w:spacing w:line="560" w:lineRule="exact"/>
        <w:ind w:firstLineChars="200" w:firstLine="643"/>
        <w:rPr>
          <w:rFonts w:eastAsia="仿宋_GB2312"/>
          <w:kern w:val="0"/>
          <w:sz w:val="32"/>
          <w:szCs w:val="32"/>
        </w:rPr>
      </w:pPr>
      <w:r w:rsidRPr="002C7CF1">
        <w:rPr>
          <w:rFonts w:eastAsia="楷体_GB2312"/>
          <w:b/>
          <w:kern w:val="0"/>
          <w:sz w:val="32"/>
          <w:szCs w:val="32"/>
        </w:rPr>
        <w:lastRenderedPageBreak/>
        <w:t>第一阶段：</w:t>
      </w:r>
      <w:r w:rsidRPr="002C7CF1">
        <w:rPr>
          <w:rFonts w:eastAsia="仿宋_GB2312"/>
          <w:kern w:val="0"/>
          <w:sz w:val="32"/>
          <w:szCs w:val="32"/>
        </w:rPr>
        <w:t>2021</w:t>
      </w:r>
      <w:r w:rsidRPr="002C7CF1">
        <w:rPr>
          <w:rFonts w:eastAsia="仿宋_GB2312"/>
          <w:kern w:val="0"/>
          <w:sz w:val="32"/>
          <w:szCs w:val="32"/>
        </w:rPr>
        <w:t>年</w:t>
      </w:r>
      <w:r w:rsidRPr="002C7CF1">
        <w:rPr>
          <w:rFonts w:eastAsia="仿宋_GB2312"/>
          <w:kern w:val="0"/>
          <w:sz w:val="32"/>
          <w:szCs w:val="32"/>
        </w:rPr>
        <w:t>12</w:t>
      </w:r>
      <w:r w:rsidRPr="002C7CF1">
        <w:rPr>
          <w:rFonts w:eastAsia="仿宋_GB2312"/>
          <w:kern w:val="0"/>
          <w:sz w:val="32"/>
          <w:szCs w:val="32"/>
        </w:rPr>
        <w:t>月</w:t>
      </w:r>
      <w:r w:rsidRPr="002C7CF1">
        <w:rPr>
          <w:rFonts w:eastAsia="仿宋_GB2312"/>
          <w:kern w:val="0"/>
          <w:sz w:val="32"/>
          <w:szCs w:val="32"/>
        </w:rPr>
        <w:t>20</w:t>
      </w:r>
      <w:r w:rsidRPr="002C7CF1">
        <w:rPr>
          <w:rFonts w:eastAsia="仿宋_GB2312"/>
          <w:kern w:val="0"/>
          <w:sz w:val="32"/>
          <w:szCs w:val="32"/>
        </w:rPr>
        <w:t>日至</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18</w:t>
      </w:r>
      <w:r w:rsidRPr="002C7CF1">
        <w:rPr>
          <w:rFonts w:eastAsia="仿宋_GB2312"/>
          <w:kern w:val="0"/>
          <w:sz w:val="32"/>
          <w:szCs w:val="32"/>
        </w:rPr>
        <w:t>日。</w:t>
      </w:r>
    </w:p>
    <w:p w:rsidR="006F1703" w:rsidRPr="002C7CF1" w:rsidRDefault="006F1703" w:rsidP="00993F3A">
      <w:pPr>
        <w:autoSpaceDE w:val="0"/>
        <w:autoSpaceDN w:val="0"/>
        <w:adjustRightInd w:val="0"/>
        <w:spacing w:line="560" w:lineRule="exact"/>
        <w:ind w:firstLineChars="200" w:firstLine="643"/>
        <w:rPr>
          <w:rFonts w:eastAsia="仿宋_GB2312"/>
          <w:kern w:val="0"/>
          <w:sz w:val="32"/>
          <w:szCs w:val="32"/>
        </w:rPr>
      </w:pPr>
      <w:r w:rsidRPr="002C7CF1">
        <w:rPr>
          <w:rFonts w:eastAsia="楷体_GB2312"/>
          <w:b/>
          <w:kern w:val="0"/>
          <w:sz w:val="32"/>
          <w:szCs w:val="32"/>
        </w:rPr>
        <w:t>第二阶段：</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19</w:t>
      </w:r>
      <w:r w:rsidRPr="002C7CF1">
        <w:rPr>
          <w:rFonts w:eastAsia="仿宋_GB2312"/>
          <w:kern w:val="0"/>
          <w:sz w:val="32"/>
          <w:szCs w:val="32"/>
        </w:rPr>
        <w:t>日至</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23</w:t>
      </w:r>
      <w:r w:rsidRPr="002C7CF1">
        <w:rPr>
          <w:rFonts w:eastAsia="仿宋_GB2312"/>
          <w:kern w:val="0"/>
          <w:sz w:val="32"/>
          <w:szCs w:val="32"/>
        </w:rPr>
        <w:t>日。</w:t>
      </w:r>
    </w:p>
    <w:p w:rsidR="006F1703" w:rsidRPr="006F2D3E"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四</w:t>
      </w:r>
      <w:r w:rsidRPr="006F2D3E">
        <w:rPr>
          <w:rFonts w:eastAsia="黑体"/>
          <w:kern w:val="0"/>
          <w:sz w:val="32"/>
          <w:szCs w:val="32"/>
        </w:rPr>
        <w:t>、房屋征收补偿安置方式</w:t>
      </w:r>
    </w:p>
    <w:p w:rsidR="006F1703" w:rsidRPr="002C7CF1" w:rsidRDefault="006F1703" w:rsidP="001024DB">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（一）</w:t>
      </w:r>
      <w:r w:rsidRPr="006F2D3E">
        <w:rPr>
          <w:rFonts w:eastAsia="仿宋_GB2312"/>
          <w:kern w:val="0"/>
          <w:sz w:val="32"/>
          <w:szCs w:val="32"/>
        </w:rPr>
        <w:t>征收非住宅房屋（含商业用房、住改非房屋、工业厂房、集体房屋等）、土地、附属房、附属设施、房屋精装修、零星</w:t>
      </w:r>
      <w:r w:rsidRPr="006F2D3E">
        <w:rPr>
          <w:rFonts w:eastAsia="仿宋_GB2312" w:hint="eastAsia"/>
          <w:kern w:val="0"/>
          <w:sz w:val="32"/>
          <w:szCs w:val="32"/>
        </w:rPr>
        <w:t>苗木、</w:t>
      </w:r>
      <w:r w:rsidRPr="006F2D3E">
        <w:rPr>
          <w:rFonts w:eastAsia="仿宋_GB2312"/>
          <w:kern w:val="0"/>
          <w:sz w:val="32"/>
          <w:szCs w:val="32"/>
        </w:rPr>
        <w:t>果树等，一律实行货币补偿方式。货币补</w:t>
      </w:r>
      <w:r w:rsidRPr="002C7CF1">
        <w:rPr>
          <w:rFonts w:eastAsia="仿宋_GB2312"/>
          <w:kern w:val="0"/>
          <w:sz w:val="32"/>
          <w:szCs w:val="32"/>
        </w:rPr>
        <w:t>偿按本方案制定的补偿标准计算补偿金额，并按规定打入被征收人本人账户。</w:t>
      </w:r>
    </w:p>
    <w:p w:rsidR="006F1703" w:rsidRPr="00BD391A" w:rsidRDefault="006F1703" w:rsidP="0049322A">
      <w:pPr>
        <w:autoSpaceDE w:val="0"/>
        <w:autoSpaceDN w:val="0"/>
        <w:adjustRightInd w:val="0"/>
        <w:spacing w:line="580" w:lineRule="exact"/>
        <w:ind w:firstLineChars="200" w:firstLine="643"/>
        <w:rPr>
          <w:rFonts w:eastAsia="黑体"/>
          <w:kern w:val="0"/>
          <w:sz w:val="32"/>
          <w:szCs w:val="32"/>
        </w:rPr>
      </w:pPr>
      <w:r w:rsidRPr="00BD391A">
        <w:rPr>
          <w:rFonts w:eastAsia="楷体_GB2312"/>
          <w:b/>
          <w:kern w:val="0"/>
          <w:sz w:val="32"/>
          <w:szCs w:val="32"/>
        </w:rPr>
        <w:t>（二）征收主体住房可选择货币补偿或安置房安置两种方式。</w:t>
      </w:r>
      <w:r w:rsidRPr="00BD391A">
        <w:rPr>
          <w:rFonts w:eastAsia="仿宋_GB2312"/>
          <w:kern w:val="0"/>
          <w:sz w:val="32"/>
          <w:szCs w:val="32"/>
        </w:rPr>
        <w:t>选择安置房安置的，</w:t>
      </w:r>
      <w:r w:rsidRPr="00BD391A">
        <w:rPr>
          <w:rFonts w:eastAsia="仿宋_GB2312"/>
          <w:sz w:val="32"/>
          <w:szCs w:val="32"/>
        </w:rPr>
        <w:t>被征收房屋按本方案补偿标准计算补偿金额并按规定将补偿款打入被征收人账户，被征收人凭征收协议</w:t>
      </w:r>
      <w:r>
        <w:rPr>
          <w:rFonts w:eastAsia="仿宋_GB2312" w:hint="eastAsia"/>
          <w:sz w:val="32"/>
          <w:szCs w:val="32"/>
        </w:rPr>
        <w:t>到</w:t>
      </w:r>
      <w:r w:rsidRPr="00BD391A">
        <w:rPr>
          <w:rFonts w:eastAsia="仿宋_GB2312"/>
          <w:sz w:val="32"/>
          <w:szCs w:val="32"/>
        </w:rPr>
        <w:t>县城规划区内县政府提供</w:t>
      </w:r>
      <w:r>
        <w:rPr>
          <w:rFonts w:eastAsia="仿宋_GB2312" w:hint="eastAsia"/>
          <w:sz w:val="32"/>
          <w:szCs w:val="32"/>
        </w:rPr>
        <w:t>的</w:t>
      </w:r>
      <w:r w:rsidRPr="00BD391A">
        <w:rPr>
          <w:rFonts w:eastAsia="仿宋_GB2312"/>
          <w:kern w:val="0"/>
          <w:sz w:val="32"/>
          <w:szCs w:val="32"/>
        </w:rPr>
        <w:t>697</w:t>
      </w:r>
      <w:r w:rsidRPr="00BD391A">
        <w:rPr>
          <w:rFonts w:eastAsia="仿宋_GB2312"/>
          <w:sz w:val="32"/>
          <w:szCs w:val="32"/>
        </w:rPr>
        <w:t>套安置房的房源</w:t>
      </w:r>
      <w:r>
        <w:rPr>
          <w:rFonts w:eastAsia="仿宋_GB2312" w:hint="eastAsia"/>
          <w:sz w:val="32"/>
          <w:szCs w:val="32"/>
        </w:rPr>
        <w:t>（现有在售楼盘）所在的</w:t>
      </w:r>
      <w:r w:rsidRPr="00BD391A">
        <w:rPr>
          <w:rFonts w:eastAsia="仿宋_GB2312"/>
          <w:sz w:val="32"/>
          <w:szCs w:val="32"/>
        </w:rPr>
        <w:t>售楼部现场选房，按照</w:t>
      </w:r>
      <w:r>
        <w:rPr>
          <w:rFonts w:eastAsia="仿宋_GB2312" w:hint="eastAsia"/>
          <w:sz w:val="32"/>
          <w:szCs w:val="32"/>
        </w:rPr>
        <w:t>“</w:t>
      </w:r>
      <w:r w:rsidRPr="00BD391A">
        <w:rPr>
          <w:rFonts w:eastAsia="仿宋_GB2312"/>
          <w:sz w:val="32"/>
          <w:szCs w:val="32"/>
        </w:rPr>
        <w:t>先到先选</w:t>
      </w:r>
      <w:r>
        <w:rPr>
          <w:rFonts w:eastAsia="仿宋_GB2312" w:hint="eastAsia"/>
          <w:sz w:val="32"/>
          <w:szCs w:val="32"/>
        </w:rPr>
        <w:t>”</w:t>
      </w:r>
      <w:r w:rsidRPr="00BD391A">
        <w:rPr>
          <w:rFonts w:eastAsia="仿宋_GB2312"/>
          <w:sz w:val="32"/>
          <w:szCs w:val="32"/>
        </w:rPr>
        <w:t>的原则，选完为止</w:t>
      </w:r>
      <w:r>
        <w:rPr>
          <w:rFonts w:eastAsia="仿宋_GB2312" w:hint="eastAsia"/>
          <w:sz w:val="32"/>
          <w:szCs w:val="32"/>
        </w:rPr>
        <w:t>。</w:t>
      </w:r>
      <w:r w:rsidRPr="00BD391A">
        <w:rPr>
          <w:rFonts w:eastAsia="仿宋_GB2312"/>
          <w:sz w:val="32"/>
          <w:szCs w:val="32"/>
        </w:rPr>
        <w:t>安置房选定后被征收人与</w:t>
      </w:r>
      <w:r>
        <w:rPr>
          <w:rFonts w:eastAsia="仿宋_GB2312" w:hint="eastAsia"/>
          <w:sz w:val="32"/>
          <w:szCs w:val="32"/>
        </w:rPr>
        <w:t>房地产开发企业</w:t>
      </w:r>
      <w:r w:rsidRPr="00BD391A">
        <w:rPr>
          <w:rFonts w:eastAsia="仿宋_GB2312"/>
          <w:sz w:val="32"/>
          <w:szCs w:val="32"/>
        </w:rPr>
        <w:t>签订购房合同，结清房款，并由售楼部按规定办理相关证件。</w:t>
      </w:r>
      <w:r>
        <w:rPr>
          <w:rFonts w:eastAsia="仿宋_GB2312" w:hint="eastAsia"/>
          <w:sz w:val="32"/>
          <w:szCs w:val="32"/>
        </w:rPr>
        <w:t>购置的安置房面积</w:t>
      </w:r>
      <w:r w:rsidRPr="00BD391A">
        <w:rPr>
          <w:rFonts w:eastAsia="仿宋_GB2312"/>
          <w:sz w:val="32"/>
          <w:szCs w:val="32"/>
        </w:rPr>
        <w:t>在被征收的主体住房建筑面积内</w:t>
      </w:r>
      <w:r>
        <w:rPr>
          <w:rFonts w:eastAsia="仿宋_GB2312" w:hint="eastAsia"/>
          <w:sz w:val="32"/>
          <w:szCs w:val="32"/>
        </w:rPr>
        <w:t>的</w:t>
      </w:r>
      <w:r w:rsidRPr="00BD391A">
        <w:rPr>
          <w:rFonts w:eastAsia="仿宋_GB2312"/>
          <w:sz w:val="32"/>
          <w:szCs w:val="32"/>
        </w:rPr>
        <w:t>，可享受折扣优惠（优惠政策的最终解释权归房地产开发企业），</w:t>
      </w:r>
      <w:r>
        <w:rPr>
          <w:rFonts w:eastAsia="仿宋_GB2312" w:hint="eastAsia"/>
          <w:sz w:val="32"/>
          <w:szCs w:val="32"/>
        </w:rPr>
        <w:t>如购置的安置房面积</w:t>
      </w:r>
      <w:r w:rsidRPr="00BD391A">
        <w:rPr>
          <w:rFonts w:eastAsia="仿宋_GB2312"/>
          <w:sz w:val="32"/>
          <w:szCs w:val="32"/>
        </w:rPr>
        <w:t>超出被征收主体住房建设面积</w:t>
      </w:r>
      <w:r>
        <w:rPr>
          <w:rFonts w:eastAsia="仿宋_GB2312" w:hint="eastAsia"/>
          <w:sz w:val="32"/>
          <w:szCs w:val="32"/>
        </w:rPr>
        <w:t>，超出的面积</w:t>
      </w:r>
      <w:r w:rsidRPr="00BD391A">
        <w:rPr>
          <w:rFonts w:eastAsia="仿宋_GB2312"/>
          <w:sz w:val="32"/>
          <w:szCs w:val="32"/>
        </w:rPr>
        <w:t>按市场价格购买（详细情况见安置优惠房源手册）。</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五、土地房屋征收补偿安置签约地点及签约程序</w:t>
      </w:r>
    </w:p>
    <w:p w:rsidR="006F1703" w:rsidRPr="002C7CF1" w:rsidRDefault="006F1703" w:rsidP="001024DB">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（一）签约地点：</w:t>
      </w:r>
      <w:r w:rsidRPr="002C7CF1">
        <w:rPr>
          <w:rFonts w:eastAsia="仿宋_GB2312"/>
          <w:kern w:val="0"/>
          <w:sz w:val="32"/>
          <w:szCs w:val="32"/>
        </w:rPr>
        <w:t>安远县棚户区改造指挥部。</w:t>
      </w:r>
    </w:p>
    <w:p w:rsidR="006F1703" w:rsidRPr="002C7CF1" w:rsidRDefault="006F1703" w:rsidP="001024DB">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（二）签约程序：</w:t>
      </w:r>
      <w:r w:rsidRPr="002C7CF1">
        <w:rPr>
          <w:rFonts w:eastAsia="仿宋_GB2312"/>
          <w:kern w:val="0"/>
          <w:sz w:val="32"/>
          <w:szCs w:val="32"/>
        </w:rPr>
        <w:t>土地房屋征收公告发布后，土地房屋征收部门与被征收人依照本方案规定，在签约地点签订土地</w:t>
      </w:r>
      <w:r w:rsidRPr="002C7CF1">
        <w:rPr>
          <w:rFonts w:eastAsia="仿宋_GB2312"/>
          <w:kern w:val="0"/>
          <w:sz w:val="32"/>
          <w:szCs w:val="32"/>
        </w:rPr>
        <w:lastRenderedPageBreak/>
        <w:t>房屋征收补偿安置协议。</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土地房屋征收部门与被征收人在征收公告确定的土地房屋征收补偿签约期限内达不成补偿安置协议的，或被征收土地房屋所有权不明的，由土地房屋征收部门报请县人民政府按照本方案作出补偿决定，并在土地房屋征收范围内予以公告。被征收人对补偿决定不服的，可以依法申请行政复议，也可以依法提起行政诉讼。被征收人在法定期限内不申请行政复议或不提起行政诉讼，在补偿决定规定的期限内不交地腾房的，由县人民政府依法申请人民法院强制执行。</w:t>
      </w:r>
    </w:p>
    <w:p w:rsidR="006F1703" w:rsidRPr="002C7CF1" w:rsidRDefault="006F1703">
      <w:pPr>
        <w:autoSpaceDE w:val="0"/>
        <w:autoSpaceDN w:val="0"/>
        <w:adjustRightInd w:val="0"/>
        <w:spacing w:line="580" w:lineRule="exact"/>
        <w:ind w:firstLineChars="200" w:firstLine="616"/>
        <w:rPr>
          <w:rFonts w:eastAsia="黑体"/>
          <w:spacing w:val="-6"/>
          <w:kern w:val="0"/>
          <w:sz w:val="32"/>
          <w:szCs w:val="32"/>
        </w:rPr>
      </w:pPr>
      <w:r w:rsidRPr="002C7CF1">
        <w:rPr>
          <w:rFonts w:eastAsia="黑体"/>
          <w:spacing w:val="-6"/>
          <w:kern w:val="0"/>
          <w:sz w:val="32"/>
          <w:szCs w:val="32"/>
        </w:rPr>
        <w:t>六、征收土地房屋类型、性质、面积认定及评估机构的选定</w:t>
      </w:r>
    </w:p>
    <w:p w:rsidR="006F1703" w:rsidRPr="002C7CF1" w:rsidRDefault="006F1703" w:rsidP="0012426F">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（一）</w:t>
      </w:r>
      <w:r w:rsidRPr="002C7CF1">
        <w:rPr>
          <w:rFonts w:eastAsia="仿宋_GB2312"/>
          <w:kern w:val="0"/>
          <w:sz w:val="32"/>
          <w:szCs w:val="32"/>
        </w:rPr>
        <w:t>本次征收的房屋按结构分为土木、砖木、砖混以及框架结构；按性质分为合法房屋和</w:t>
      </w:r>
      <w:r>
        <w:rPr>
          <w:rFonts w:eastAsia="仿宋_GB2312" w:hint="eastAsia"/>
          <w:kern w:val="0"/>
          <w:sz w:val="32"/>
          <w:szCs w:val="32"/>
        </w:rPr>
        <w:t>未审批登记</w:t>
      </w:r>
      <w:r w:rsidRPr="002C7CF1">
        <w:rPr>
          <w:rFonts w:eastAsia="仿宋_GB2312"/>
          <w:kern w:val="0"/>
          <w:sz w:val="32"/>
          <w:szCs w:val="32"/>
        </w:rPr>
        <w:t>建筑；按用途分为自建住房、商业用房、商品住房、商住房、住改非房屋、单位自管房、房改房、工业厂房、工业企业用房。</w:t>
      </w:r>
    </w:p>
    <w:p w:rsidR="006F1703" w:rsidRPr="002C7CF1" w:rsidRDefault="006F1703" w:rsidP="0012426F">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（二）</w:t>
      </w:r>
      <w:r w:rsidRPr="002C7CF1">
        <w:rPr>
          <w:rFonts w:eastAsia="仿宋_GB2312"/>
          <w:kern w:val="0"/>
          <w:sz w:val="32"/>
          <w:szCs w:val="32"/>
        </w:rPr>
        <w:t>被征收土地房屋结构、性质和面积认定：</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1. </w:t>
      </w:r>
      <w:r w:rsidRPr="002C7CF1">
        <w:rPr>
          <w:rFonts w:eastAsia="仿宋_GB2312"/>
          <w:kern w:val="0"/>
          <w:sz w:val="32"/>
          <w:szCs w:val="32"/>
        </w:rPr>
        <w:t>房屋结构的认定，由</w:t>
      </w:r>
      <w:r>
        <w:rPr>
          <w:rFonts w:eastAsia="仿宋_GB2312" w:hint="eastAsia"/>
          <w:kern w:val="0"/>
          <w:sz w:val="32"/>
          <w:szCs w:val="32"/>
        </w:rPr>
        <w:t>安远县棚户区改造</w:t>
      </w:r>
      <w:r w:rsidRPr="002C7CF1">
        <w:rPr>
          <w:rFonts w:eastAsia="仿宋_GB2312"/>
          <w:kern w:val="0"/>
          <w:sz w:val="32"/>
          <w:szCs w:val="32"/>
        </w:rPr>
        <w:t>指挥部</w:t>
      </w:r>
      <w:r>
        <w:rPr>
          <w:rFonts w:eastAsia="仿宋_GB2312" w:hint="eastAsia"/>
          <w:kern w:val="0"/>
          <w:sz w:val="32"/>
          <w:szCs w:val="32"/>
        </w:rPr>
        <w:t>（以下简称“指挥部”）</w:t>
      </w:r>
      <w:r w:rsidRPr="002C7CF1">
        <w:rPr>
          <w:rFonts w:eastAsia="仿宋_GB2312"/>
          <w:kern w:val="0"/>
          <w:sz w:val="32"/>
          <w:szCs w:val="32"/>
        </w:rPr>
        <w:t>工作人员根据房屋现状认定，土地房屋现状与证载或登记不一致的，以现状为准。</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2. </w:t>
      </w:r>
      <w:r w:rsidRPr="002C7CF1">
        <w:rPr>
          <w:rFonts w:eastAsia="仿宋_GB2312"/>
          <w:kern w:val="0"/>
          <w:sz w:val="32"/>
          <w:szCs w:val="32"/>
        </w:rPr>
        <w:t>土地房屋性质的认定，已办理用地许可或规划许可证的，以土地房屋权属证书和土地房屋登记薄的记载及规划许可证为准；未办理用地许可、规划许可的，依据</w:t>
      </w:r>
      <w:r w:rsidRPr="002C7CF1">
        <w:rPr>
          <w:rFonts w:eastAsia="仿宋_GB2312"/>
          <w:kern w:val="0"/>
          <w:sz w:val="32"/>
          <w:szCs w:val="32"/>
        </w:rPr>
        <w:t>2003</w:t>
      </w:r>
      <w:r w:rsidRPr="002C7CF1">
        <w:rPr>
          <w:rFonts w:eastAsia="仿宋_GB2312"/>
          <w:kern w:val="0"/>
          <w:sz w:val="32"/>
          <w:szCs w:val="32"/>
        </w:rPr>
        <w:t>年航拍图确定；未办理用地许可、规划许可且</w:t>
      </w:r>
      <w:r w:rsidRPr="002C7CF1">
        <w:rPr>
          <w:rFonts w:eastAsia="仿宋_GB2312"/>
          <w:kern w:val="0"/>
          <w:sz w:val="32"/>
          <w:szCs w:val="32"/>
        </w:rPr>
        <w:t>2003</w:t>
      </w:r>
      <w:r w:rsidRPr="002C7CF1">
        <w:rPr>
          <w:rFonts w:eastAsia="仿宋_GB2312"/>
          <w:kern w:val="0"/>
          <w:sz w:val="32"/>
          <w:szCs w:val="32"/>
        </w:rPr>
        <w:t>年航拍图没有标示的，按未审批登记建筑处理（未审批登记建筑涉及征收指</w:t>
      </w:r>
      <w:r w:rsidRPr="002C7CF1">
        <w:rPr>
          <w:rFonts w:eastAsia="仿宋_GB2312"/>
          <w:kern w:val="0"/>
          <w:sz w:val="32"/>
          <w:szCs w:val="32"/>
        </w:rPr>
        <w:lastRenderedPageBreak/>
        <w:t>导意见另行制定）。</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3.  </w:t>
      </w:r>
      <w:r w:rsidRPr="002C7CF1">
        <w:rPr>
          <w:rFonts w:eastAsia="仿宋_GB2312"/>
          <w:kern w:val="0"/>
          <w:sz w:val="32"/>
          <w:szCs w:val="32"/>
        </w:rPr>
        <w:t>土地房屋面积的确定，聘请有资质的第三方测绘公司实地测量，并出具经指挥部审定的测绘结果。测绘结果的面积和层数与土地房屋权属证书、土地房屋登记薄以及相关证件和材料的记载不一致的，以实地测量结果为准。若被征收人对第三方测绘公司测量后的土地房屋</w:t>
      </w:r>
      <w:r w:rsidRPr="006F2D3E">
        <w:rPr>
          <w:rFonts w:eastAsia="仿宋_GB2312"/>
          <w:kern w:val="0"/>
          <w:sz w:val="32"/>
          <w:szCs w:val="32"/>
        </w:rPr>
        <w:t>面积有异议的，可以申请复核，由指挥部监察复核组会同测绘公司进行复核，面积以复核结果为准。</w:t>
      </w:r>
    </w:p>
    <w:p w:rsidR="006F1703" w:rsidRPr="006F2D3E" w:rsidRDefault="006F1703" w:rsidP="0012426F">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（三）</w:t>
      </w:r>
      <w:r w:rsidRPr="006F2D3E">
        <w:rPr>
          <w:rFonts w:eastAsia="仿宋_GB2312"/>
          <w:kern w:val="0"/>
          <w:sz w:val="32"/>
          <w:szCs w:val="32"/>
        </w:rPr>
        <w:t>按规定选定有资质的房地产价格评估机构实施房屋征收评估。</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黑体"/>
          <w:kern w:val="0"/>
          <w:sz w:val="32"/>
          <w:szCs w:val="32"/>
        </w:rPr>
        <w:t>七、合法土地房屋征收价格的确定</w:t>
      </w:r>
    </w:p>
    <w:p w:rsidR="006F1703" w:rsidRPr="006F2D3E" w:rsidRDefault="006F1703" w:rsidP="0012426F">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（一）</w:t>
      </w:r>
      <w:r w:rsidRPr="006F2D3E">
        <w:rPr>
          <w:rFonts w:eastAsia="仿宋_GB2312"/>
          <w:kern w:val="0"/>
          <w:sz w:val="32"/>
          <w:szCs w:val="32"/>
        </w:rPr>
        <w:t>房屋由具有相应资质的房地产价格评估机构按照房屋征收评估办法评估，再依据评估结果及实际情况出台综合征收指导价格。</w:t>
      </w:r>
    </w:p>
    <w:p w:rsidR="006F1703" w:rsidRPr="006F2D3E" w:rsidRDefault="006F1703" w:rsidP="0012426F">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（二）</w:t>
      </w:r>
      <w:r w:rsidRPr="006F2D3E">
        <w:rPr>
          <w:rFonts w:eastAsia="仿宋_GB2312"/>
          <w:kern w:val="0"/>
          <w:sz w:val="32"/>
          <w:szCs w:val="32"/>
        </w:rPr>
        <w:t>国有出让土地价格由具有相应资质的房地产价格评估机构按照土地房屋征收评估办法评估。国有划拨土地按规定补交土地出让金后按国有出让土地评估价格补偿。土地证或登记簿内未记载，在</w:t>
      </w:r>
      <w:r w:rsidRPr="006F2D3E">
        <w:rPr>
          <w:rFonts w:eastAsia="仿宋_GB2312"/>
          <w:kern w:val="0"/>
          <w:sz w:val="32"/>
          <w:szCs w:val="32"/>
        </w:rPr>
        <w:t>2003</w:t>
      </w:r>
      <w:r w:rsidRPr="006F2D3E">
        <w:rPr>
          <w:rFonts w:eastAsia="仿宋_GB2312"/>
          <w:kern w:val="0"/>
          <w:sz w:val="32"/>
          <w:szCs w:val="32"/>
        </w:rPr>
        <w:t>年航拍图上标示为简易房、牲畜用房、厕所、简易棚（方框内斜杠或方框的）的土地，为附属房用地，按有证土地价格的</w:t>
      </w:r>
      <w:r w:rsidRPr="006F2D3E">
        <w:rPr>
          <w:rFonts w:eastAsia="仿宋_GB2312"/>
          <w:kern w:val="0"/>
          <w:sz w:val="32"/>
          <w:szCs w:val="32"/>
        </w:rPr>
        <w:t>50%</w:t>
      </w:r>
      <w:r w:rsidRPr="006F2D3E">
        <w:rPr>
          <w:rFonts w:eastAsia="仿宋_GB2312"/>
          <w:kern w:val="0"/>
          <w:sz w:val="32"/>
          <w:szCs w:val="32"/>
        </w:rPr>
        <w:t>补偿，不给予有证土地奖励。</w:t>
      </w:r>
    </w:p>
    <w:p w:rsidR="006F1703" w:rsidRPr="006F2D3E" w:rsidRDefault="006F1703" w:rsidP="0012426F">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（三）</w:t>
      </w:r>
      <w:r w:rsidRPr="006F2D3E">
        <w:rPr>
          <w:rFonts w:eastAsia="仿宋_GB2312"/>
          <w:kern w:val="0"/>
          <w:sz w:val="32"/>
          <w:szCs w:val="32"/>
        </w:rPr>
        <w:t>无证土地按照《江西省人民政府关于调整全省征地统一产值标准和区片综合地价的通知》（赣府字〔</w:t>
      </w:r>
      <w:r w:rsidRPr="006F2D3E">
        <w:rPr>
          <w:rFonts w:eastAsia="仿宋_GB2312"/>
          <w:kern w:val="0"/>
          <w:sz w:val="32"/>
          <w:szCs w:val="32"/>
        </w:rPr>
        <w:t>2020</w:t>
      </w:r>
      <w:r w:rsidRPr="006F2D3E">
        <w:rPr>
          <w:rFonts w:eastAsia="仿宋_GB2312"/>
          <w:kern w:val="0"/>
          <w:sz w:val="32"/>
          <w:szCs w:val="32"/>
        </w:rPr>
        <w:t>〕</w:t>
      </w:r>
      <w:r w:rsidRPr="006F2D3E">
        <w:rPr>
          <w:rFonts w:eastAsia="仿宋_GB2312"/>
          <w:kern w:val="0"/>
          <w:sz w:val="32"/>
          <w:szCs w:val="32"/>
        </w:rPr>
        <w:t>9</w:t>
      </w:r>
      <w:r w:rsidRPr="006F2D3E">
        <w:rPr>
          <w:rFonts w:eastAsia="仿宋_GB2312"/>
          <w:kern w:val="0"/>
          <w:sz w:val="32"/>
          <w:szCs w:val="32"/>
        </w:rPr>
        <w:t>号）规定标准征收。</w:t>
      </w:r>
    </w:p>
    <w:p w:rsidR="006F1703" w:rsidRPr="006F2D3E" w:rsidRDefault="006F1703" w:rsidP="0012426F">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lastRenderedPageBreak/>
        <w:t>（四）</w:t>
      </w:r>
      <w:r w:rsidRPr="006F2D3E">
        <w:rPr>
          <w:rFonts w:eastAsia="仿宋_GB2312"/>
          <w:kern w:val="0"/>
          <w:sz w:val="32"/>
          <w:szCs w:val="32"/>
        </w:rPr>
        <w:t>地上附着物征收标准按照《安远县征收土地附着物补偿标准暂行规定》（安府办字〔</w:t>
      </w:r>
      <w:r w:rsidRPr="006F2D3E">
        <w:rPr>
          <w:rFonts w:eastAsia="仿宋_GB2312"/>
          <w:kern w:val="0"/>
          <w:sz w:val="32"/>
          <w:szCs w:val="32"/>
        </w:rPr>
        <w:t>2012</w:t>
      </w:r>
      <w:r w:rsidRPr="006F2D3E">
        <w:rPr>
          <w:rFonts w:eastAsia="仿宋_GB2312"/>
          <w:kern w:val="0"/>
          <w:sz w:val="32"/>
          <w:szCs w:val="32"/>
        </w:rPr>
        <w:t>〕</w:t>
      </w:r>
      <w:r w:rsidRPr="006F2D3E">
        <w:rPr>
          <w:rFonts w:eastAsia="仿宋_GB2312"/>
          <w:kern w:val="0"/>
          <w:sz w:val="32"/>
          <w:szCs w:val="32"/>
        </w:rPr>
        <w:t>2</w:t>
      </w:r>
      <w:r w:rsidRPr="006F2D3E">
        <w:rPr>
          <w:rFonts w:eastAsia="仿宋_GB2312"/>
          <w:kern w:val="0"/>
          <w:sz w:val="32"/>
          <w:szCs w:val="32"/>
        </w:rPr>
        <w:t>号）及本方案附件</w:t>
      </w:r>
      <w:r w:rsidRPr="006F2D3E">
        <w:rPr>
          <w:rFonts w:eastAsia="仿宋_GB2312"/>
          <w:kern w:val="0"/>
          <w:sz w:val="32"/>
          <w:szCs w:val="32"/>
        </w:rPr>
        <w:t>6</w:t>
      </w:r>
      <w:r w:rsidRPr="006F2D3E">
        <w:rPr>
          <w:rFonts w:eastAsia="仿宋_GB2312"/>
          <w:kern w:val="0"/>
          <w:sz w:val="32"/>
          <w:szCs w:val="32"/>
        </w:rPr>
        <w:t>执行。</w:t>
      </w:r>
    </w:p>
    <w:p w:rsidR="006F1703" w:rsidRPr="006F2D3E" w:rsidRDefault="006F1703">
      <w:pPr>
        <w:autoSpaceDE w:val="0"/>
        <w:autoSpaceDN w:val="0"/>
        <w:adjustRightInd w:val="0"/>
        <w:spacing w:line="580" w:lineRule="exact"/>
        <w:ind w:firstLineChars="200" w:firstLine="640"/>
        <w:rPr>
          <w:rFonts w:eastAsia="黑体"/>
          <w:kern w:val="0"/>
          <w:sz w:val="32"/>
          <w:szCs w:val="32"/>
        </w:rPr>
      </w:pPr>
      <w:r w:rsidRPr="006F2D3E">
        <w:rPr>
          <w:rFonts w:eastAsia="黑体"/>
          <w:kern w:val="0"/>
          <w:sz w:val="32"/>
          <w:szCs w:val="32"/>
        </w:rPr>
        <w:t>八、合法土地房屋征收补偿</w:t>
      </w:r>
    </w:p>
    <w:p w:rsidR="006F1703" w:rsidRPr="006F2D3E" w:rsidRDefault="006F1703" w:rsidP="0012426F">
      <w:pPr>
        <w:autoSpaceDE w:val="0"/>
        <w:autoSpaceDN w:val="0"/>
        <w:adjustRightInd w:val="0"/>
        <w:spacing w:line="580" w:lineRule="exact"/>
        <w:ind w:firstLineChars="200" w:firstLine="643"/>
        <w:rPr>
          <w:rFonts w:eastAsia="楷体_GB2312"/>
          <w:b/>
          <w:kern w:val="0"/>
          <w:sz w:val="32"/>
          <w:szCs w:val="32"/>
        </w:rPr>
      </w:pPr>
      <w:r w:rsidRPr="006F2D3E">
        <w:rPr>
          <w:rFonts w:eastAsia="楷体_GB2312"/>
          <w:b/>
          <w:kern w:val="0"/>
          <w:sz w:val="32"/>
          <w:szCs w:val="32"/>
        </w:rPr>
        <w:t>（一）商品住房</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1. </w:t>
      </w:r>
      <w:r w:rsidRPr="006F2D3E">
        <w:rPr>
          <w:rFonts w:eastAsia="仿宋_GB2312"/>
          <w:kern w:val="0"/>
          <w:sz w:val="32"/>
          <w:szCs w:val="32"/>
        </w:rPr>
        <w:t>办理了国有出让土地证和房屋所有权证的房屋认定为商品住房，按被征收房屋的征收指导价格进行补偿，征收指导价格为房地合一综合价，土地不再另外补偿和奖励。</w:t>
      </w:r>
    </w:p>
    <w:p w:rsidR="006F1703" w:rsidRPr="006F2D3E" w:rsidRDefault="006F1703" w:rsidP="005C52E8">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2. </w:t>
      </w:r>
      <w:r w:rsidRPr="006F2D3E">
        <w:rPr>
          <w:rFonts w:eastAsia="仿宋_GB2312"/>
          <w:kern w:val="0"/>
          <w:sz w:val="32"/>
          <w:szCs w:val="32"/>
        </w:rPr>
        <w:t>办理了国有划拨土地证和房屋所有权证的房屋，按规定补交土地出让金后按商品住房征收指导价格进行补偿，征收指导价格为房地合一综合价，土地不再另外补偿和奖励。</w:t>
      </w:r>
    </w:p>
    <w:p w:rsidR="006F1703" w:rsidRPr="006F2D3E" w:rsidRDefault="006F1703" w:rsidP="0012426F">
      <w:pPr>
        <w:autoSpaceDE w:val="0"/>
        <w:autoSpaceDN w:val="0"/>
        <w:adjustRightInd w:val="0"/>
        <w:spacing w:line="580" w:lineRule="exact"/>
        <w:ind w:firstLineChars="200" w:firstLine="643"/>
        <w:rPr>
          <w:rFonts w:eastAsia="楷体_GB2312"/>
          <w:b/>
          <w:kern w:val="0"/>
          <w:sz w:val="32"/>
          <w:szCs w:val="32"/>
        </w:rPr>
      </w:pPr>
      <w:r w:rsidRPr="006F2D3E">
        <w:rPr>
          <w:rFonts w:eastAsia="楷体_GB2312"/>
          <w:b/>
          <w:kern w:val="0"/>
          <w:sz w:val="32"/>
          <w:szCs w:val="32"/>
        </w:rPr>
        <w:t>（二）自建住房</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办理了国有出让土地证或国有划拨土地证，但没有办理房屋所有权证的房屋认定为国有土地上的自建</w:t>
      </w:r>
      <w:r w:rsidRPr="002C7CF1">
        <w:rPr>
          <w:rFonts w:eastAsia="仿宋_GB2312"/>
          <w:kern w:val="0"/>
          <w:sz w:val="32"/>
          <w:szCs w:val="32"/>
        </w:rPr>
        <w:t>房，采用房地分离</w:t>
      </w:r>
      <w:r>
        <w:rPr>
          <w:rFonts w:eastAsia="仿宋_GB2312" w:hint="eastAsia"/>
          <w:kern w:val="0"/>
          <w:sz w:val="32"/>
          <w:szCs w:val="32"/>
        </w:rPr>
        <w:t>方式进行补偿</w:t>
      </w:r>
      <w:r w:rsidRPr="002C7CF1">
        <w:rPr>
          <w:rFonts w:eastAsia="仿宋_GB2312"/>
          <w:kern w:val="0"/>
          <w:sz w:val="32"/>
          <w:szCs w:val="32"/>
        </w:rPr>
        <w:t>，国有出让土地按征收指导价格进行补偿，国有划拨土地按规定补交土地出让金后按国有出让土地征收指导价格进行补偿；主体房屋按国有土地上自建住房征收指导价格</w:t>
      </w:r>
      <w:r>
        <w:rPr>
          <w:rFonts w:eastAsia="仿宋_GB2312" w:hint="eastAsia"/>
          <w:kern w:val="0"/>
          <w:sz w:val="32"/>
          <w:szCs w:val="32"/>
        </w:rPr>
        <w:t>进行</w:t>
      </w:r>
      <w:r w:rsidRPr="002C7CF1">
        <w:rPr>
          <w:rFonts w:eastAsia="仿宋_GB2312"/>
          <w:kern w:val="0"/>
          <w:sz w:val="32"/>
          <w:szCs w:val="32"/>
        </w:rPr>
        <w:t>补偿。</w:t>
      </w:r>
    </w:p>
    <w:p w:rsidR="006F1703" w:rsidRPr="002C7CF1" w:rsidRDefault="006F1703" w:rsidP="0012426F">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（三）商住房</w:t>
      </w:r>
    </w:p>
    <w:p w:rsidR="006F1703" w:rsidRPr="002C7CF1" w:rsidRDefault="006F1703">
      <w:pPr>
        <w:autoSpaceDE w:val="0"/>
        <w:autoSpaceDN w:val="0"/>
        <w:adjustRightInd w:val="0"/>
        <w:spacing w:line="580" w:lineRule="exact"/>
        <w:ind w:firstLineChars="200" w:firstLine="640"/>
        <w:rPr>
          <w:rFonts w:eastAsia="仿宋_GB2312"/>
          <w:b/>
          <w:kern w:val="0"/>
          <w:sz w:val="32"/>
          <w:szCs w:val="32"/>
        </w:rPr>
      </w:pPr>
      <w:r w:rsidRPr="002C7CF1">
        <w:rPr>
          <w:rFonts w:eastAsia="仿宋_GB2312"/>
          <w:kern w:val="0"/>
          <w:sz w:val="32"/>
          <w:szCs w:val="32"/>
        </w:rPr>
        <w:t>土地证上载明为商住或综合用地，房屋所有权证或登记簿上载明</w:t>
      </w:r>
      <w:r>
        <w:rPr>
          <w:rFonts w:eastAsia="仿宋_GB2312" w:hint="eastAsia"/>
          <w:kern w:val="0"/>
          <w:sz w:val="32"/>
          <w:szCs w:val="32"/>
        </w:rPr>
        <w:t>了</w:t>
      </w:r>
      <w:r w:rsidRPr="002C7CF1">
        <w:rPr>
          <w:rFonts w:eastAsia="仿宋_GB2312"/>
          <w:kern w:val="0"/>
          <w:sz w:val="32"/>
          <w:szCs w:val="32"/>
        </w:rPr>
        <w:t>商业面积的认定为商住房。商业用房面积，按证载商业面积计算；房屋所有权证或登记簿上未载明商业用房面积的，其房屋临街或临路第一层第一自然间（自然间深度以不超过店面宽度三倍为限）认定为商业用房，按商业用房</w:t>
      </w:r>
      <w:r w:rsidRPr="002C7CF1">
        <w:rPr>
          <w:rFonts w:eastAsia="仿宋_GB2312"/>
          <w:kern w:val="0"/>
          <w:sz w:val="32"/>
          <w:szCs w:val="32"/>
        </w:rPr>
        <w:lastRenderedPageBreak/>
        <w:t>评估价格</w:t>
      </w:r>
      <w:r>
        <w:rPr>
          <w:rFonts w:eastAsia="仿宋_GB2312" w:hint="eastAsia"/>
          <w:kern w:val="0"/>
          <w:sz w:val="32"/>
          <w:szCs w:val="32"/>
        </w:rPr>
        <w:t>进行</w:t>
      </w:r>
      <w:r w:rsidRPr="002C7CF1">
        <w:rPr>
          <w:rFonts w:eastAsia="仿宋_GB2312"/>
          <w:kern w:val="0"/>
          <w:sz w:val="32"/>
          <w:szCs w:val="32"/>
        </w:rPr>
        <w:t>补偿；剔除已认定为商业用房建筑面积后的同栋其他主体房屋建筑面积，按商品住房征收指导价格补偿。</w:t>
      </w:r>
      <w:r w:rsidRPr="00913C4E">
        <w:rPr>
          <w:rFonts w:eastAsia="仿宋_GB2312"/>
          <w:kern w:val="0"/>
          <w:sz w:val="32"/>
          <w:szCs w:val="32"/>
        </w:rPr>
        <w:t>商住房补偿价格为房地合一综合价，土地不再补偿和奖励。</w:t>
      </w:r>
    </w:p>
    <w:p w:rsidR="006F1703" w:rsidRPr="002C7CF1" w:rsidRDefault="006F1703" w:rsidP="0012426F">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（四）商业用房</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土地证和房屋所有权证上均载明为商业用途的，认定为商业用房，其补偿</w:t>
      </w:r>
      <w:r>
        <w:rPr>
          <w:rFonts w:eastAsia="仿宋_GB2312" w:hint="eastAsia"/>
          <w:kern w:val="0"/>
          <w:sz w:val="32"/>
          <w:szCs w:val="32"/>
        </w:rPr>
        <w:t>价格</w:t>
      </w:r>
      <w:r w:rsidRPr="002C7CF1">
        <w:rPr>
          <w:rFonts w:eastAsia="仿宋_GB2312"/>
          <w:kern w:val="0"/>
          <w:sz w:val="32"/>
          <w:szCs w:val="32"/>
        </w:rPr>
        <w:t>由具有资质的房地产价格评估机构评估确定。</w:t>
      </w:r>
    </w:p>
    <w:p w:rsidR="006F1703" w:rsidRPr="002C7CF1" w:rsidRDefault="006F1703" w:rsidP="0012426F">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（五）住改非房屋</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1. </w:t>
      </w:r>
      <w:r w:rsidRPr="002C7CF1">
        <w:rPr>
          <w:rFonts w:eastAsia="仿宋_GB2312"/>
          <w:kern w:val="0"/>
          <w:sz w:val="32"/>
          <w:szCs w:val="32"/>
        </w:rPr>
        <w:t>认定为住改非的房屋必须同时符合以下所有条件：</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w:t>
      </w:r>
      <w:r w:rsidRPr="002C7CF1">
        <w:rPr>
          <w:rFonts w:eastAsia="仿宋_GB2312"/>
          <w:kern w:val="0"/>
          <w:sz w:val="32"/>
          <w:szCs w:val="32"/>
        </w:rPr>
        <w:t>1</w:t>
      </w:r>
      <w:r w:rsidRPr="002C7CF1">
        <w:rPr>
          <w:rFonts w:eastAsia="仿宋_GB2312"/>
          <w:kern w:val="0"/>
          <w:sz w:val="32"/>
          <w:szCs w:val="32"/>
        </w:rPr>
        <w:t>）房屋必须为合法主体房屋；</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w:t>
      </w:r>
      <w:r w:rsidRPr="002C7CF1">
        <w:rPr>
          <w:rFonts w:eastAsia="仿宋_GB2312"/>
          <w:kern w:val="0"/>
          <w:sz w:val="32"/>
          <w:szCs w:val="32"/>
        </w:rPr>
        <w:t>2</w:t>
      </w:r>
      <w:r w:rsidRPr="002C7CF1">
        <w:rPr>
          <w:rFonts w:eastAsia="仿宋_GB2312"/>
          <w:kern w:val="0"/>
          <w:sz w:val="32"/>
          <w:szCs w:val="32"/>
        </w:rPr>
        <w:t>）实际用途由住宅变为非住宅用途的（不含临时建筑、简易棚、构筑物等）；</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w:t>
      </w:r>
      <w:r w:rsidRPr="002C7CF1">
        <w:rPr>
          <w:rFonts w:eastAsia="仿宋_GB2312"/>
          <w:kern w:val="0"/>
          <w:sz w:val="32"/>
          <w:szCs w:val="32"/>
        </w:rPr>
        <w:t>3</w:t>
      </w:r>
      <w:r w:rsidRPr="002C7CF1">
        <w:rPr>
          <w:rFonts w:eastAsia="仿宋_GB2312"/>
          <w:kern w:val="0"/>
          <w:sz w:val="32"/>
          <w:szCs w:val="32"/>
        </w:rPr>
        <w:t>）可认定为住改非房屋的仅限临街或临路边（路面宽度</w:t>
      </w:r>
      <w:r w:rsidRPr="002C7CF1">
        <w:rPr>
          <w:rFonts w:eastAsia="仿宋_GB2312"/>
          <w:kern w:val="0"/>
          <w:sz w:val="32"/>
          <w:szCs w:val="32"/>
        </w:rPr>
        <w:t>6</w:t>
      </w:r>
      <w:r w:rsidRPr="002C7CF1">
        <w:rPr>
          <w:rFonts w:eastAsia="仿宋_GB2312"/>
          <w:kern w:val="0"/>
          <w:sz w:val="32"/>
          <w:szCs w:val="32"/>
        </w:rPr>
        <w:t>米以上）</w:t>
      </w:r>
      <w:r w:rsidRPr="002C7CF1">
        <w:rPr>
          <w:rFonts w:eastAsia="仿宋_GB2312"/>
          <w:kern w:val="0"/>
          <w:sz w:val="32"/>
          <w:szCs w:val="32"/>
        </w:rPr>
        <w:t>30</w:t>
      </w:r>
      <w:r w:rsidRPr="002C7CF1">
        <w:rPr>
          <w:rFonts w:eastAsia="仿宋_GB2312"/>
          <w:kern w:val="0"/>
          <w:sz w:val="32"/>
          <w:szCs w:val="32"/>
        </w:rPr>
        <w:t>米以内的第一层第一自然间房屋（自然间深度以不超过店面宽度三倍为限）；</w:t>
      </w:r>
      <w:r w:rsidRPr="002C7CF1">
        <w:rPr>
          <w:rFonts w:eastAsia="仿宋_GB2312"/>
          <w:kern w:val="0"/>
          <w:sz w:val="32"/>
          <w:szCs w:val="32"/>
        </w:rPr>
        <w:t xml:space="preserve"> </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w:t>
      </w:r>
      <w:r w:rsidRPr="002C7CF1">
        <w:rPr>
          <w:rFonts w:eastAsia="仿宋_GB2312"/>
          <w:kern w:val="0"/>
          <w:sz w:val="32"/>
          <w:szCs w:val="32"/>
        </w:rPr>
        <w:t>4</w:t>
      </w:r>
      <w:r w:rsidRPr="002C7CF1">
        <w:rPr>
          <w:rFonts w:eastAsia="仿宋_GB2312"/>
          <w:kern w:val="0"/>
          <w:sz w:val="32"/>
          <w:szCs w:val="32"/>
        </w:rPr>
        <w:t>）必须在</w:t>
      </w:r>
      <w:r w:rsidRPr="002C7CF1">
        <w:rPr>
          <w:rFonts w:eastAsia="仿宋_GB2312"/>
          <w:kern w:val="0"/>
          <w:sz w:val="32"/>
          <w:szCs w:val="32"/>
        </w:rPr>
        <w:t>2019</w:t>
      </w:r>
      <w:r w:rsidRPr="002C7CF1">
        <w:rPr>
          <w:rFonts w:eastAsia="仿宋_GB2312"/>
          <w:kern w:val="0"/>
          <w:sz w:val="32"/>
          <w:szCs w:val="32"/>
        </w:rPr>
        <w:t>年</w:t>
      </w:r>
      <w:r w:rsidRPr="002C7CF1">
        <w:rPr>
          <w:rFonts w:eastAsia="仿宋_GB2312"/>
          <w:kern w:val="0"/>
          <w:sz w:val="32"/>
          <w:szCs w:val="32"/>
        </w:rPr>
        <w:t>12</w:t>
      </w:r>
      <w:r w:rsidRPr="002C7CF1">
        <w:rPr>
          <w:rFonts w:eastAsia="仿宋_GB2312"/>
          <w:kern w:val="0"/>
          <w:sz w:val="32"/>
          <w:szCs w:val="32"/>
        </w:rPr>
        <w:t>月</w:t>
      </w:r>
      <w:r w:rsidRPr="002C7CF1">
        <w:rPr>
          <w:rFonts w:eastAsia="仿宋_GB2312"/>
          <w:kern w:val="0"/>
          <w:sz w:val="32"/>
          <w:szCs w:val="32"/>
        </w:rPr>
        <w:t>31</w:t>
      </w:r>
      <w:r w:rsidRPr="002C7CF1">
        <w:rPr>
          <w:rFonts w:eastAsia="仿宋_GB2312"/>
          <w:kern w:val="0"/>
          <w:sz w:val="32"/>
          <w:szCs w:val="32"/>
        </w:rPr>
        <w:t>日前，依法办理营业执照、税务登记证或者其他相关经营性行政许可手续，且征收前持续在经营的。</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2. </w:t>
      </w:r>
      <w:r w:rsidRPr="002C7CF1">
        <w:rPr>
          <w:rFonts w:eastAsia="仿宋_GB2312"/>
          <w:kern w:val="0"/>
          <w:sz w:val="32"/>
          <w:szCs w:val="32"/>
        </w:rPr>
        <w:t>补偿：</w:t>
      </w:r>
    </w:p>
    <w:p w:rsidR="006F1703" w:rsidRPr="002C7CF1" w:rsidRDefault="006F1703" w:rsidP="009F332A">
      <w:pPr>
        <w:autoSpaceDE w:val="0"/>
        <w:autoSpaceDN w:val="0"/>
        <w:adjustRightInd w:val="0"/>
        <w:spacing w:line="580" w:lineRule="exact"/>
        <w:ind w:firstLineChars="200" w:firstLine="643"/>
        <w:rPr>
          <w:rFonts w:eastAsia="仿宋_GB2312"/>
          <w:kern w:val="0"/>
          <w:sz w:val="32"/>
          <w:szCs w:val="32"/>
        </w:rPr>
      </w:pPr>
      <w:r w:rsidRPr="002C7CF1">
        <w:rPr>
          <w:rFonts w:eastAsia="仿宋_GB2312"/>
          <w:b/>
          <w:kern w:val="0"/>
          <w:sz w:val="32"/>
          <w:szCs w:val="32"/>
        </w:rPr>
        <w:t>住改非部分：</w:t>
      </w:r>
      <w:r w:rsidRPr="002C7CF1">
        <w:rPr>
          <w:rFonts w:eastAsia="仿宋_GB2312"/>
          <w:kern w:val="0"/>
          <w:sz w:val="32"/>
          <w:szCs w:val="32"/>
        </w:rPr>
        <w:t>补偿参照同一地段、同等结构商业用房评估价格的</w:t>
      </w:r>
      <w:r w:rsidRPr="002C7CF1">
        <w:rPr>
          <w:rFonts w:eastAsia="仿宋_GB2312"/>
          <w:kern w:val="0"/>
          <w:sz w:val="32"/>
          <w:szCs w:val="32"/>
        </w:rPr>
        <w:t>70%</w:t>
      </w:r>
      <w:r w:rsidRPr="002C7CF1">
        <w:rPr>
          <w:rFonts w:eastAsia="仿宋_GB2312"/>
          <w:kern w:val="0"/>
          <w:sz w:val="32"/>
          <w:szCs w:val="32"/>
        </w:rPr>
        <w:t>计算。补偿价格为房地合一综合价，土地不再另外补偿和奖励。</w:t>
      </w:r>
    </w:p>
    <w:p w:rsidR="006F1703" w:rsidRPr="002C7CF1" w:rsidRDefault="006F1703" w:rsidP="009F332A">
      <w:pPr>
        <w:autoSpaceDE w:val="0"/>
        <w:autoSpaceDN w:val="0"/>
        <w:adjustRightInd w:val="0"/>
        <w:spacing w:line="580" w:lineRule="exact"/>
        <w:ind w:firstLineChars="200" w:firstLine="643"/>
        <w:rPr>
          <w:rFonts w:eastAsia="仿宋_GB2312"/>
          <w:kern w:val="0"/>
          <w:sz w:val="32"/>
          <w:szCs w:val="32"/>
        </w:rPr>
      </w:pPr>
      <w:r w:rsidRPr="002C7CF1">
        <w:rPr>
          <w:rFonts w:eastAsia="仿宋_GB2312"/>
          <w:b/>
          <w:kern w:val="0"/>
          <w:sz w:val="32"/>
          <w:szCs w:val="32"/>
        </w:rPr>
        <w:t>住宅部分：</w:t>
      </w:r>
      <w:r w:rsidRPr="002C7CF1">
        <w:rPr>
          <w:rFonts w:eastAsia="仿宋_GB2312"/>
          <w:kern w:val="0"/>
          <w:sz w:val="32"/>
          <w:szCs w:val="32"/>
        </w:rPr>
        <w:t>剔除已认定为住改非部分的房屋建筑面积及分摊占地面积后，住宅部分建筑面积参照本方案相关规定执</w:t>
      </w:r>
      <w:r w:rsidRPr="002C7CF1">
        <w:rPr>
          <w:rFonts w:eastAsia="仿宋_GB2312"/>
          <w:kern w:val="0"/>
          <w:sz w:val="32"/>
          <w:szCs w:val="32"/>
        </w:rPr>
        <w:lastRenderedPageBreak/>
        <w:t>行。</w:t>
      </w:r>
    </w:p>
    <w:p w:rsidR="006F1703" w:rsidRPr="002C7CF1" w:rsidRDefault="006F1703" w:rsidP="0012426F">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（六）工业企业用房</w:t>
      </w:r>
    </w:p>
    <w:p w:rsidR="006F1703" w:rsidRPr="006F2D3E" w:rsidRDefault="006F1703">
      <w:pPr>
        <w:spacing w:line="580" w:lineRule="exact"/>
        <w:ind w:firstLineChars="200" w:firstLine="640"/>
        <w:rPr>
          <w:rFonts w:eastAsia="仿宋_GB2312"/>
          <w:kern w:val="0"/>
          <w:sz w:val="32"/>
          <w:szCs w:val="32"/>
        </w:rPr>
      </w:pPr>
      <w:r w:rsidRPr="002C7CF1">
        <w:rPr>
          <w:rFonts w:eastAsia="仿宋_GB2312"/>
          <w:sz w:val="32"/>
          <w:szCs w:val="32"/>
        </w:rPr>
        <w:t>土地、房屋经相关部门审批，且生产经营活动经相关部门登记备案的工业企业用地、用房，根据其土地性质确定征收。土地证载明</w:t>
      </w:r>
      <w:r w:rsidRPr="006F2D3E">
        <w:rPr>
          <w:rFonts w:eastAsia="仿宋_GB2312"/>
          <w:sz w:val="32"/>
          <w:szCs w:val="32"/>
        </w:rPr>
        <w:t>为工业用地的，聘请有资质的评估公司评估确定征收价格；工业土地上建设的所有房屋均按工业用房征收，聘请有资质的评估公司评估确定；土地证</w:t>
      </w:r>
      <w:r w:rsidRPr="006F2D3E">
        <w:rPr>
          <w:rFonts w:eastAsia="仿宋_GB2312" w:hint="eastAsia"/>
          <w:sz w:val="32"/>
          <w:szCs w:val="32"/>
        </w:rPr>
        <w:t>上</w:t>
      </w:r>
      <w:r w:rsidRPr="006F2D3E">
        <w:rPr>
          <w:rFonts w:eastAsia="仿宋_GB2312"/>
          <w:sz w:val="32"/>
          <w:szCs w:val="32"/>
        </w:rPr>
        <w:t>载明为综合用地的，其土地除生活和办公用房占地外，剩余用地为工业用地，聘请有资质的评估公司评估确定征收价格，生活和办公用房占地按本方案有证住宅用地标准征收，生活和办公用房按本方案住宅标准征收，生产性用房（含仓库、车库、设备用房等）聘请有资质的评估公司评估确定</w:t>
      </w:r>
      <w:r w:rsidRPr="006F2D3E">
        <w:rPr>
          <w:rFonts w:eastAsia="仿宋_GB2312" w:hint="eastAsia"/>
          <w:sz w:val="32"/>
          <w:szCs w:val="32"/>
        </w:rPr>
        <w:t>征收价格</w:t>
      </w:r>
      <w:r w:rsidRPr="006F2D3E">
        <w:rPr>
          <w:rFonts w:eastAsia="仿宋_GB2312"/>
          <w:sz w:val="32"/>
          <w:szCs w:val="32"/>
        </w:rPr>
        <w:t>。</w:t>
      </w:r>
    </w:p>
    <w:p w:rsidR="006F1703" w:rsidRPr="006F2D3E" w:rsidRDefault="006F1703" w:rsidP="0012426F">
      <w:pPr>
        <w:autoSpaceDE w:val="0"/>
        <w:autoSpaceDN w:val="0"/>
        <w:adjustRightInd w:val="0"/>
        <w:spacing w:line="580" w:lineRule="exact"/>
        <w:ind w:firstLineChars="200" w:firstLine="643"/>
        <w:rPr>
          <w:rFonts w:eastAsia="楷体_GB2312"/>
          <w:b/>
          <w:kern w:val="0"/>
          <w:sz w:val="32"/>
          <w:szCs w:val="32"/>
        </w:rPr>
      </w:pPr>
      <w:r w:rsidRPr="006F2D3E">
        <w:rPr>
          <w:rFonts w:eastAsia="楷体_GB2312"/>
          <w:b/>
          <w:kern w:val="0"/>
          <w:sz w:val="32"/>
          <w:szCs w:val="32"/>
        </w:rPr>
        <w:t>（七）单位自管房及房改房</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1. </w:t>
      </w:r>
      <w:r w:rsidRPr="002C7CF1">
        <w:rPr>
          <w:rFonts w:eastAsia="仿宋_GB2312"/>
          <w:kern w:val="0"/>
          <w:sz w:val="32"/>
          <w:szCs w:val="32"/>
        </w:rPr>
        <w:t>机关、事业单位的房屋按本方案规定的补偿标准补偿给产权单位。产权单位与第三方存在法律关系的，由产权单位自行协商解决。</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2. </w:t>
      </w:r>
      <w:r w:rsidRPr="002C7CF1">
        <w:rPr>
          <w:rFonts w:eastAsia="仿宋_GB2312"/>
          <w:kern w:val="0"/>
          <w:sz w:val="32"/>
          <w:szCs w:val="32"/>
        </w:rPr>
        <w:t>房改房的补偿</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对已参加房改并获得全产权的房屋和集资房的征收，按本方案私有住宅征收补偿标准执行；对已参加房改且仅取得部分产权的房屋的征收，按照有关规定完善产权后，按本方案私有住宅征收补偿标准执行。</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3. </w:t>
      </w:r>
      <w:r w:rsidRPr="002C7CF1">
        <w:rPr>
          <w:rFonts w:eastAsia="仿宋_GB2312"/>
          <w:kern w:val="0"/>
          <w:sz w:val="32"/>
          <w:szCs w:val="32"/>
        </w:rPr>
        <w:t>直管公房和单位自管公房的补偿</w:t>
      </w:r>
    </w:p>
    <w:p w:rsidR="006F1703" w:rsidRPr="002C7CF1" w:rsidRDefault="006F1703" w:rsidP="0012426F">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按照本方案规定补偿给产权单位，可享受搬迁过渡费（搬迁过渡费补偿给承租人），但不再享受购房补助、征收</w:t>
      </w:r>
      <w:r w:rsidRPr="002C7CF1">
        <w:rPr>
          <w:rFonts w:eastAsia="仿宋_GB2312"/>
          <w:kern w:val="0"/>
          <w:sz w:val="32"/>
          <w:szCs w:val="32"/>
        </w:rPr>
        <w:lastRenderedPageBreak/>
        <w:t>奖励。</w:t>
      </w:r>
    </w:p>
    <w:p w:rsidR="006F1703" w:rsidRPr="002C7CF1" w:rsidRDefault="006F1703" w:rsidP="0012426F">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（八）附属房</w:t>
      </w:r>
    </w:p>
    <w:p w:rsidR="006F1703" w:rsidRPr="002C7CF1" w:rsidRDefault="006F1703" w:rsidP="004D1E92">
      <w:pPr>
        <w:autoSpaceDE w:val="0"/>
        <w:autoSpaceDN w:val="0"/>
        <w:adjustRightInd w:val="0"/>
        <w:spacing w:line="580" w:lineRule="exact"/>
        <w:ind w:firstLineChars="200" w:firstLine="640"/>
        <w:rPr>
          <w:rFonts w:eastAsia="黑体"/>
          <w:kern w:val="0"/>
          <w:sz w:val="32"/>
          <w:szCs w:val="32"/>
        </w:rPr>
      </w:pPr>
      <w:r w:rsidRPr="002C7CF1">
        <w:rPr>
          <w:rFonts w:eastAsia="仿宋_GB2312"/>
          <w:kern w:val="0"/>
          <w:sz w:val="32"/>
          <w:szCs w:val="32"/>
        </w:rPr>
        <w:t>主体房外的室外厕所、猪牛栏、杂物间、闲置房以及在主体房上搭建的与主体房墙</w:t>
      </w:r>
      <w:r w:rsidRPr="002C7CF1">
        <w:rPr>
          <w:rFonts w:eastAsia="仿宋_GB2312"/>
          <w:sz w:val="32"/>
          <w:szCs w:val="32"/>
        </w:rPr>
        <w:t>体结构不一致的房屋建筑认定为附属房。补偿标准按本方案附件</w:t>
      </w:r>
      <w:r w:rsidRPr="002C7CF1">
        <w:rPr>
          <w:rFonts w:eastAsia="仿宋_GB2312"/>
          <w:sz w:val="32"/>
          <w:szCs w:val="32"/>
        </w:rPr>
        <w:t>7</w:t>
      </w:r>
      <w:r w:rsidRPr="002C7CF1">
        <w:rPr>
          <w:rFonts w:eastAsia="仿宋_GB2312"/>
          <w:sz w:val="32"/>
          <w:szCs w:val="32"/>
        </w:rPr>
        <w:t>的补偿标准进行补偿，不再享受其</w:t>
      </w:r>
      <w:r>
        <w:rPr>
          <w:rFonts w:eastAsia="仿宋_GB2312" w:hint="eastAsia"/>
          <w:sz w:val="32"/>
          <w:szCs w:val="32"/>
        </w:rPr>
        <w:t>他</w:t>
      </w:r>
      <w:r w:rsidRPr="002C7CF1">
        <w:rPr>
          <w:rFonts w:eastAsia="仿宋_GB2312"/>
          <w:sz w:val="32"/>
          <w:szCs w:val="32"/>
        </w:rPr>
        <w:t>补助和奖励。</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九、合法房屋购房补助、征收奖励及停产停业补偿</w:t>
      </w:r>
    </w:p>
    <w:p w:rsidR="006F1703" w:rsidRPr="002C7CF1" w:rsidRDefault="006F1703" w:rsidP="004D1E92">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（一）购买商品房补助</w:t>
      </w:r>
    </w:p>
    <w:p w:rsidR="006F1703" w:rsidRPr="002C7CF1" w:rsidRDefault="006F1703" w:rsidP="003958F6">
      <w:pPr>
        <w:autoSpaceDE w:val="0"/>
        <w:autoSpaceDN w:val="0"/>
        <w:adjustRightInd w:val="0"/>
        <w:spacing w:line="580" w:lineRule="exact"/>
        <w:ind w:firstLineChars="200" w:firstLine="643"/>
        <w:rPr>
          <w:rFonts w:eastAsia="仿宋_GB2312"/>
          <w:kern w:val="0"/>
          <w:sz w:val="32"/>
          <w:szCs w:val="32"/>
        </w:rPr>
      </w:pPr>
      <w:r w:rsidRPr="002C7CF1">
        <w:rPr>
          <w:rFonts w:eastAsia="仿宋_GB2312"/>
          <w:b/>
          <w:kern w:val="0"/>
          <w:sz w:val="32"/>
          <w:szCs w:val="32"/>
        </w:rPr>
        <w:t>购买商品房补助</w:t>
      </w:r>
      <w:r w:rsidRPr="002C7CF1">
        <w:rPr>
          <w:rFonts w:eastAsia="仿宋_GB2312"/>
          <w:kern w:val="0"/>
          <w:sz w:val="32"/>
          <w:szCs w:val="32"/>
        </w:rPr>
        <w:t>：在本方案规定时间内签订协议并搬迁腾出房屋的，自签订征收协议之日起</w:t>
      </w:r>
      <w:r w:rsidRPr="002C7CF1">
        <w:rPr>
          <w:rFonts w:eastAsia="仿宋_GB2312"/>
          <w:kern w:val="0"/>
          <w:sz w:val="32"/>
          <w:szCs w:val="32"/>
        </w:rPr>
        <w:t>6</w:t>
      </w:r>
      <w:r w:rsidRPr="002C7CF1">
        <w:rPr>
          <w:rFonts w:eastAsia="仿宋_GB2312"/>
          <w:kern w:val="0"/>
          <w:sz w:val="32"/>
          <w:szCs w:val="32"/>
        </w:rPr>
        <w:t>个月内在本县城规划区内在售楼盘新购买商品住房、商铺、可办理产权证的车位的，凭住建部门备案的购买商品房合同可享受</w:t>
      </w:r>
      <w:r w:rsidRPr="002C7CF1">
        <w:rPr>
          <w:rFonts w:eastAsia="仿宋_GB2312"/>
          <w:kern w:val="0"/>
          <w:sz w:val="32"/>
          <w:szCs w:val="32"/>
        </w:rPr>
        <w:t>1200</w:t>
      </w:r>
      <w:r w:rsidRPr="002C7CF1">
        <w:rPr>
          <w:rFonts w:eastAsia="仿宋_GB2312"/>
          <w:kern w:val="0"/>
          <w:sz w:val="32"/>
          <w:szCs w:val="32"/>
        </w:rPr>
        <w:t>元</w:t>
      </w:r>
      <w:r w:rsidRPr="002C7CF1">
        <w:rPr>
          <w:rFonts w:eastAsia="仿宋_GB2312"/>
          <w:kern w:val="0"/>
          <w:sz w:val="32"/>
          <w:szCs w:val="32"/>
        </w:rPr>
        <w:t>/</w:t>
      </w:r>
      <w:r w:rsidRPr="002C7CF1">
        <w:rPr>
          <w:kern w:val="0"/>
          <w:sz w:val="32"/>
          <w:szCs w:val="32"/>
        </w:rPr>
        <w:t>㎡的购</w:t>
      </w:r>
      <w:r w:rsidRPr="002C7CF1">
        <w:rPr>
          <w:rFonts w:eastAsia="仿宋_GB2312"/>
          <w:kern w:val="0"/>
          <w:sz w:val="32"/>
          <w:szCs w:val="32"/>
        </w:rPr>
        <w:t>房补助，被征收户凭相关材料到指挥部申请补助，并按以下规定计算补助面积和金额。</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1. </w:t>
      </w:r>
      <w:r w:rsidRPr="002C7CF1">
        <w:rPr>
          <w:rFonts w:eastAsia="仿宋_GB2312"/>
          <w:kern w:val="0"/>
          <w:sz w:val="32"/>
          <w:szCs w:val="32"/>
        </w:rPr>
        <w:t>计算补助面积以被征收人购买商品房面积为准，但不得超出被征收人被征收的</w:t>
      </w:r>
      <w:r w:rsidRPr="006F2D3E">
        <w:rPr>
          <w:rFonts w:eastAsia="仿宋_GB2312"/>
          <w:kern w:val="0"/>
          <w:sz w:val="32"/>
          <w:szCs w:val="32"/>
        </w:rPr>
        <w:t>主体房屋建筑面积，</w:t>
      </w:r>
      <w:r w:rsidRPr="006F2D3E">
        <w:rPr>
          <w:rFonts w:eastAsia="仿宋_GB2312" w:hint="eastAsia"/>
          <w:kern w:val="0"/>
          <w:sz w:val="32"/>
          <w:szCs w:val="32"/>
        </w:rPr>
        <w:t>如购买的商品房面积</w:t>
      </w:r>
      <w:r w:rsidRPr="006F2D3E">
        <w:rPr>
          <w:rFonts w:eastAsia="仿宋_GB2312"/>
          <w:kern w:val="0"/>
          <w:sz w:val="32"/>
          <w:szCs w:val="32"/>
        </w:rPr>
        <w:t>超出被征收主体房屋建筑面积</w:t>
      </w:r>
      <w:r w:rsidRPr="006F2D3E">
        <w:rPr>
          <w:rFonts w:eastAsia="仿宋_GB2312" w:hint="eastAsia"/>
          <w:kern w:val="0"/>
          <w:sz w:val="32"/>
          <w:szCs w:val="32"/>
        </w:rPr>
        <w:t>，则超出的面积</w:t>
      </w:r>
      <w:r w:rsidRPr="006F2D3E">
        <w:rPr>
          <w:rFonts w:eastAsia="仿宋_GB2312"/>
          <w:kern w:val="0"/>
          <w:sz w:val="32"/>
          <w:szCs w:val="32"/>
        </w:rPr>
        <w:t>不予补助。</w:t>
      </w:r>
    </w:p>
    <w:p w:rsidR="006F1703" w:rsidRPr="006F2D3E" w:rsidRDefault="006F1703" w:rsidP="00325B3B">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2. </w:t>
      </w:r>
      <w:r w:rsidRPr="006F2D3E">
        <w:rPr>
          <w:rFonts w:eastAsia="仿宋_GB2312"/>
          <w:kern w:val="0"/>
          <w:sz w:val="32"/>
          <w:szCs w:val="32"/>
        </w:rPr>
        <w:t>自建房和购买二手房、自建房的不予补助；</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3. </w:t>
      </w:r>
      <w:r w:rsidRPr="006F2D3E">
        <w:rPr>
          <w:rFonts w:eastAsia="仿宋_GB2312"/>
          <w:kern w:val="0"/>
          <w:sz w:val="32"/>
          <w:szCs w:val="32"/>
        </w:rPr>
        <w:t>公共祖厅等集体所有房屋按征收主体房屋面积给予</w:t>
      </w:r>
      <w:r w:rsidRPr="006F2D3E">
        <w:rPr>
          <w:rFonts w:eastAsia="仿宋_GB2312"/>
          <w:kern w:val="0"/>
          <w:sz w:val="32"/>
          <w:szCs w:val="32"/>
        </w:rPr>
        <w:t>800</w:t>
      </w:r>
      <w:r w:rsidRPr="006F2D3E">
        <w:rPr>
          <w:rFonts w:eastAsia="仿宋_GB2312"/>
          <w:kern w:val="0"/>
          <w:sz w:val="32"/>
          <w:szCs w:val="32"/>
        </w:rPr>
        <w:t>元</w:t>
      </w:r>
      <w:r w:rsidRPr="006F2D3E">
        <w:rPr>
          <w:rFonts w:eastAsia="仿宋_GB2312"/>
          <w:kern w:val="0"/>
          <w:sz w:val="32"/>
          <w:szCs w:val="32"/>
        </w:rPr>
        <w:t>/</w:t>
      </w:r>
      <w:r w:rsidRPr="006F2D3E">
        <w:rPr>
          <w:rFonts w:eastAsia="仿宋_GB2312"/>
          <w:kern w:val="0"/>
          <w:sz w:val="32"/>
          <w:szCs w:val="32"/>
        </w:rPr>
        <w:t>㎡购房补助，在签订征收协议时一并计入补偿。</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4. </w:t>
      </w:r>
      <w:r w:rsidRPr="006F2D3E">
        <w:rPr>
          <w:rFonts w:eastAsia="仿宋_GB2312"/>
          <w:kern w:val="0"/>
          <w:sz w:val="32"/>
          <w:szCs w:val="32"/>
        </w:rPr>
        <w:t>享受补助对象必须为被征收人本人或现任配偶、法定父母、法定儿子及未外嫁的法定女儿，其他人不享受本补助。</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 xml:space="preserve">5. </w:t>
      </w:r>
      <w:r w:rsidRPr="006F2D3E">
        <w:rPr>
          <w:rFonts w:eastAsia="仿宋_GB2312"/>
          <w:kern w:val="0"/>
          <w:sz w:val="32"/>
          <w:szCs w:val="32"/>
        </w:rPr>
        <w:t>被征收人享受</w:t>
      </w:r>
      <w:r w:rsidRPr="006F2D3E">
        <w:rPr>
          <w:rFonts w:eastAsia="仿宋_GB2312" w:hint="eastAsia"/>
          <w:kern w:val="0"/>
          <w:sz w:val="32"/>
          <w:szCs w:val="32"/>
        </w:rPr>
        <w:t>了</w:t>
      </w:r>
      <w:r w:rsidRPr="006F2D3E">
        <w:rPr>
          <w:rFonts w:eastAsia="仿宋_GB2312"/>
          <w:kern w:val="0"/>
          <w:sz w:val="32"/>
          <w:szCs w:val="32"/>
        </w:rPr>
        <w:t>购买商品房补助</w:t>
      </w:r>
      <w:r w:rsidRPr="006F2D3E">
        <w:rPr>
          <w:rFonts w:eastAsia="仿宋_GB2312" w:hint="eastAsia"/>
          <w:kern w:val="0"/>
          <w:sz w:val="32"/>
          <w:szCs w:val="32"/>
        </w:rPr>
        <w:t>的，</w:t>
      </w:r>
      <w:r w:rsidRPr="006F2D3E">
        <w:rPr>
          <w:rFonts w:eastAsia="仿宋_GB2312"/>
          <w:kern w:val="0"/>
          <w:sz w:val="32"/>
          <w:szCs w:val="32"/>
        </w:rPr>
        <w:t>不得享受政府</w:t>
      </w:r>
      <w:r w:rsidRPr="006F2D3E">
        <w:rPr>
          <w:rFonts w:eastAsia="仿宋_GB2312" w:hint="eastAsia"/>
          <w:kern w:val="0"/>
          <w:sz w:val="32"/>
          <w:szCs w:val="32"/>
        </w:rPr>
        <w:t>制</w:t>
      </w:r>
      <w:r w:rsidRPr="006F2D3E">
        <w:rPr>
          <w:rFonts w:eastAsia="仿宋_GB2312" w:hint="eastAsia"/>
          <w:kern w:val="0"/>
          <w:sz w:val="32"/>
          <w:szCs w:val="32"/>
        </w:rPr>
        <w:lastRenderedPageBreak/>
        <w:t>定的其他</w:t>
      </w:r>
      <w:r w:rsidRPr="006F2D3E">
        <w:rPr>
          <w:rFonts w:eastAsia="仿宋_GB2312"/>
          <w:kern w:val="0"/>
          <w:sz w:val="32"/>
          <w:szCs w:val="32"/>
        </w:rPr>
        <w:t>相关</w:t>
      </w:r>
      <w:r w:rsidRPr="006F2D3E">
        <w:rPr>
          <w:rFonts w:eastAsia="仿宋_GB2312" w:hint="eastAsia"/>
          <w:kern w:val="0"/>
          <w:sz w:val="32"/>
          <w:szCs w:val="32"/>
        </w:rPr>
        <w:t>购买商品房</w:t>
      </w:r>
      <w:r w:rsidRPr="006F2D3E">
        <w:rPr>
          <w:rFonts w:eastAsia="仿宋_GB2312"/>
          <w:kern w:val="0"/>
          <w:sz w:val="32"/>
          <w:szCs w:val="32"/>
        </w:rPr>
        <w:t>补助和优惠政策。</w:t>
      </w:r>
    </w:p>
    <w:p w:rsidR="006F1703" w:rsidRPr="006F2D3E" w:rsidRDefault="006F1703" w:rsidP="004D1E92">
      <w:pPr>
        <w:autoSpaceDE w:val="0"/>
        <w:autoSpaceDN w:val="0"/>
        <w:adjustRightInd w:val="0"/>
        <w:spacing w:line="580" w:lineRule="exact"/>
        <w:ind w:firstLineChars="200" w:firstLine="643"/>
        <w:rPr>
          <w:rFonts w:eastAsia="楷体_GB2312"/>
          <w:b/>
          <w:kern w:val="0"/>
          <w:sz w:val="32"/>
          <w:szCs w:val="32"/>
        </w:rPr>
      </w:pPr>
      <w:r w:rsidRPr="006F2D3E">
        <w:rPr>
          <w:rFonts w:eastAsia="楷体_GB2312"/>
          <w:b/>
          <w:kern w:val="0"/>
          <w:sz w:val="32"/>
          <w:szCs w:val="32"/>
        </w:rPr>
        <w:t>（二）征收奖励</w:t>
      </w:r>
    </w:p>
    <w:p w:rsidR="006F1703" w:rsidRPr="006F2D3E" w:rsidRDefault="006F1703" w:rsidP="002C7CF1">
      <w:pPr>
        <w:autoSpaceDE w:val="0"/>
        <w:autoSpaceDN w:val="0"/>
        <w:adjustRightInd w:val="0"/>
        <w:spacing w:line="580" w:lineRule="exact"/>
        <w:ind w:firstLineChars="200" w:firstLine="640"/>
        <w:rPr>
          <w:rFonts w:eastAsia="仿宋_GB2312"/>
          <w:kern w:val="0"/>
          <w:sz w:val="32"/>
          <w:szCs w:val="32"/>
        </w:rPr>
      </w:pPr>
      <w:r w:rsidRPr="006F2D3E">
        <w:rPr>
          <w:rFonts w:eastAsia="仿宋_GB2312"/>
          <w:kern w:val="0"/>
          <w:sz w:val="32"/>
          <w:szCs w:val="32"/>
        </w:rPr>
        <w:t>在本方案规定的征收期限内签订征收协议并在协议约定时间内搬迁腾出房屋交由征收部门实施拆除的，按主体住房建筑面积给予</w:t>
      </w:r>
      <w:r w:rsidRPr="006F2D3E">
        <w:rPr>
          <w:rFonts w:eastAsia="仿宋_GB2312"/>
          <w:kern w:val="0"/>
          <w:sz w:val="32"/>
          <w:szCs w:val="32"/>
        </w:rPr>
        <w:t>800</w:t>
      </w:r>
      <w:r w:rsidRPr="006F2D3E">
        <w:rPr>
          <w:rFonts w:eastAsia="仿宋_GB2312"/>
          <w:kern w:val="0"/>
          <w:sz w:val="32"/>
          <w:szCs w:val="32"/>
        </w:rPr>
        <w:t>元</w:t>
      </w:r>
      <w:r w:rsidRPr="006F2D3E">
        <w:rPr>
          <w:rFonts w:eastAsia="仿宋_GB2312"/>
          <w:kern w:val="0"/>
          <w:sz w:val="32"/>
          <w:szCs w:val="32"/>
        </w:rPr>
        <w:t>/</w:t>
      </w:r>
      <w:r w:rsidRPr="006F2D3E">
        <w:rPr>
          <w:kern w:val="0"/>
          <w:sz w:val="32"/>
          <w:szCs w:val="32"/>
        </w:rPr>
        <w:t>㎡</w:t>
      </w:r>
      <w:r w:rsidRPr="006F2D3E">
        <w:rPr>
          <w:rFonts w:eastAsia="仿宋_GB2312"/>
          <w:kern w:val="0"/>
          <w:sz w:val="32"/>
          <w:szCs w:val="32"/>
        </w:rPr>
        <w:t>奖励，有证的土地（除房地合一的房屋占地外）给予</w:t>
      </w:r>
      <w:r w:rsidRPr="006F2D3E">
        <w:rPr>
          <w:rFonts w:eastAsia="仿宋_GB2312"/>
          <w:kern w:val="0"/>
          <w:sz w:val="32"/>
          <w:szCs w:val="32"/>
        </w:rPr>
        <w:t>600</w:t>
      </w:r>
      <w:r w:rsidRPr="006F2D3E">
        <w:rPr>
          <w:rFonts w:eastAsia="仿宋_GB2312"/>
          <w:kern w:val="0"/>
          <w:sz w:val="32"/>
          <w:szCs w:val="32"/>
        </w:rPr>
        <w:t>元</w:t>
      </w:r>
      <w:r w:rsidRPr="006F2D3E">
        <w:rPr>
          <w:rFonts w:eastAsia="仿宋_GB2312"/>
          <w:kern w:val="0"/>
          <w:sz w:val="32"/>
          <w:szCs w:val="32"/>
        </w:rPr>
        <w:t>/</w:t>
      </w:r>
      <w:r w:rsidRPr="006F2D3E">
        <w:rPr>
          <w:kern w:val="0"/>
          <w:sz w:val="32"/>
          <w:szCs w:val="32"/>
        </w:rPr>
        <w:t>㎡</w:t>
      </w:r>
      <w:r w:rsidRPr="006F2D3E">
        <w:rPr>
          <w:rFonts w:eastAsia="仿宋_GB2312"/>
          <w:kern w:val="0"/>
          <w:sz w:val="32"/>
          <w:szCs w:val="32"/>
        </w:rPr>
        <w:t>奖励。凡在协议约定时间内搬迁腾出房屋并交由征收人实施拆除的，按征收主体住房建筑面积给予</w:t>
      </w:r>
      <w:r w:rsidRPr="006F2D3E">
        <w:rPr>
          <w:rFonts w:eastAsia="仿宋_GB2312"/>
          <w:kern w:val="0"/>
          <w:sz w:val="32"/>
          <w:szCs w:val="32"/>
        </w:rPr>
        <w:t>260</w:t>
      </w:r>
      <w:r w:rsidRPr="006F2D3E">
        <w:rPr>
          <w:rFonts w:eastAsia="仿宋_GB2312"/>
          <w:kern w:val="0"/>
          <w:sz w:val="32"/>
          <w:szCs w:val="32"/>
        </w:rPr>
        <w:t>元</w:t>
      </w:r>
      <w:r w:rsidRPr="006F2D3E">
        <w:rPr>
          <w:rFonts w:eastAsia="仿宋_GB2312"/>
          <w:kern w:val="0"/>
          <w:sz w:val="32"/>
          <w:szCs w:val="32"/>
        </w:rPr>
        <w:t>/</w:t>
      </w:r>
      <w:r w:rsidRPr="006F2D3E">
        <w:rPr>
          <w:kern w:val="0"/>
          <w:sz w:val="32"/>
          <w:szCs w:val="32"/>
        </w:rPr>
        <w:t>㎡</w:t>
      </w:r>
      <w:r w:rsidRPr="006F2D3E">
        <w:rPr>
          <w:rFonts w:eastAsia="仿宋_GB2312"/>
          <w:kern w:val="0"/>
          <w:sz w:val="32"/>
          <w:szCs w:val="32"/>
        </w:rPr>
        <w:t>拆除奖励。</w:t>
      </w:r>
    </w:p>
    <w:p w:rsidR="006F1703" w:rsidRPr="002C7CF1" w:rsidRDefault="006F1703" w:rsidP="004D1E92">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（三）</w:t>
      </w:r>
      <w:r w:rsidRPr="006F2D3E">
        <w:rPr>
          <w:rFonts w:eastAsia="仿宋_GB2312"/>
          <w:kern w:val="0"/>
          <w:sz w:val="32"/>
          <w:szCs w:val="32"/>
        </w:rPr>
        <w:t>商业用房及住改非房屋，在本方案规定</w:t>
      </w:r>
      <w:r w:rsidRPr="002C7CF1">
        <w:rPr>
          <w:rFonts w:eastAsia="仿宋_GB2312"/>
          <w:kern w:val="0"/>
          <w:sz w:val="32"/>
          <w:szCs w:val="32"/>
        </w:rPr>
        <w:t>的征收期限内签订协议并搬迁腾出房屋的，按本方案相关规定进行补偿，可享受房屋征收奖励，不享受新购商品房补助。</w:t>
      </w:r>
    </w:p>
    <w:p w:rsidR="006F1703" w:rsidRPr="002C7CF1" w:rsidRDefault="006F1703" w:rsidP="004D1E92">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（四）停产停业损失补偿</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1. </w:t>
      </w:r>
      <w:r w:rsidRPr="002C7CF1">
        <w:rPr>
          <w:rFonts w:eastAsia="仿宋_GB2312"/>
          <w:kern w:val="0"/>
          <w:sz w:val="32"/>
          <w:szCs w:val="32"/>
        </w:rPr>
        <w:t>持续经营中的商业用房或住改非房屋，在本方案规定的征收期限内签订征收协议并搬迁的，按所认定商业或住改非房屋面积评估价值的</w:t>
      </w:r>
      <w:r w:rsidRPr="002C7CF1">
        <w:rPr>
          <w:rFonts w:eastAsia="仿宋_GB2312"/>
          <w:kern w:val="0"/>
          <w:sz w:val="32"/>
          <w:szCs w:val="32"/>
        </w:rPr>
        <w:t>5%</w:t>
      </w:r>
      <w:r>
        <w:rPr>
          <w:rFonts w:eastAsia="仿宋_GB2312" w:hint="eastAsia"/>
          <w:kern w:val="0"/>
          <w:sz w:val="32"/>
          <w:szCs w:val="32"/>
        </w:rPr>
        <w:t>进行</w:t>
      </w:r>
      <w:r w:rsidRPr="002C7CF1">
        <w:rPr>
          <w:rFonts w:eastAsia="仿宋_GB2312"/>
          <w:kern w:val="0"/>
          <w:sz w:val="32"/>
          <w:szCs w:val="32"/>
        </w:rPr>
        <w:t>补偿，经营者凭租赁协议原件、工商营业执照或其他经营性许可证书、身份证、银行帐号等资料，待测算组制作清单和支付凭证后，由指挥部一次性将补偿款打入经营者帐号。</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 xml:space="preserve">2. </w:t>
      </w:r>
      <w:r w:rsidRPr="002C7CF1">
        <w:rPr>
          <w:rFonts w:eastAsia="仿宋_GB2312"/>
          <w:kern w:val="0"/>
          <w:sz w:val="32"/>
          <w:szCs w:val="32"/>
        </w:rPr>
        <w:t>持续经营中的工业企业，工业用地、工业用房经相关部门审批或登记且在本方案规定的征收期限内签订征收协议并搬迁的，按实际生产经营土地房屋面积征收指导价的</w:t>
      </w:r>
      <w:r w:rsidRPr="002C7CF1">
        <w:rPr>
          <w:rFonts w:eastAsia="仿宋_GB2312"/>
          <w:kern w:val="0"/>
          <w:sz w:val="32"/>
          <w:szCs w:val="32"/>
        </w:rPr>
        <w:t>5%</w:t>
      </w:r>
      <w:r w:rsidRPr="002C7CF1">
        <w:rPr>
          <w:rFonts w:eastAsia="仿宋_GB2312"/>
          <w:kern w:val="0"/>
          <w:sz w:val="32"/>
          <w:szCs w:val="32"/>
        </w:rPr>
        <w:t>一次性补偿给经营者。</w:t>
      </w:r>
    </w:p>
    <w:p w:rsidR="006F1703" w:rsidRPr="002C7CF1" w:rsidRDefault="006F1703" w:rsidP="004D1E9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（五）</w:t>
      </w:r>
      <w:r w:rsidRPr="002C7CF1">
        <w:rPr>
          <w:rFonts w:eastAsia="仿宋_GB2312"/>
          <w:sz w:val="32"/>
          <w:szCs w:val="32"/>
        </w:rPr>
        <w:t>土地、房屋经相关部门审批，且生产经营活动经相关部门登记备案且</w:t>
      </w:r>
      <w:r w:rsidRPr="002C7CF1">
        <w:rPr>
          <w:rFonts w:eastAsia="仿宋_GB2312"/>
          <w:kern w:val="0"/>
          <w:sz w:val="32"/>
          <w:szCs w:val="32"/>
        </w:rPr>
        <w:t>在本方案规定的征收期限内签订征收</w:t>
      </w:r>
      <w:r w:rsidRPr="002C7CF1">
        <w:rPr>
          <w:rFonts w:eastAsia="仿宋_GB2312"/>
          <w:kern w:val="0"/>
          <w:sz w:val="32"/>
          <w:szCs w:val="32"/>
        </w:rPr>
        <w:lastRenderedPageBreak/>
        <w:t>协议并搬迁的工业企业用地和用房，只享受</w:t>
      </w:r>
      <w:r w:rsidRPr="002C7CF1">
        <w:rPr>
          <w:rFonts w:eastAsia="仿宋_GB2312"/>
          <w:kern w:val="0"/>
          <w:sz w:val="32"/>
          <w:szCs w:val="32"/>
        </w:rPr>
        <w:t>260</w:t>
      </w:r>
      <w:r w:rsidRPr="002C7CF1">
        <w:rPr>
          <w:rFonts w:eastAsia="仿宋_GB2312"/>
          <w:kern w:val="0"/>
          <w:sz w:val="32"/>
          <w:szCs w:val="32"/>
        </w:rPr>
        <w:t>元</w:t>
      </w:r>
      <w:r w:rsidRPr="002C7CF1">
        <w:rPr>
          <w:rFonts w:eastAsia="仿宋_GB2312"/>
          <w:kern w:val="0"/>
          <w:sz w:val="32"/>
          <w:szCs w:val="32"/>
        </w:rPr>
        <w:t>/</w:t>
      </w:r>
      <w:r w:rsidRPr="002C7CF1">
        <w:rPr>
          <w:kern w:val="0"/>
          <w:sz w:val="32"/>
          <w:szCs w:val="32"/>
        </w:rPr>
        <w:t>㎡</w:t>
      </w:r>
      <w:r w:rsidRPr="002C7CF1">
        <w:rPr>
          <w:rFonts w:eastAsia="仿宋_GB2312"/>
          <w:kern w:val="0"/>
          <w:sz w:val="32"/>
          <w:szCs w:val="32"/>
        </w:rPr>
        <w:t>的拆除奖励，不再享受其他补助和奖励。</w:t>
      </w:r>
    </w:p>
    <w:p w:rsidR="006F1703" w:rsidRPr="002C7CF1" w:rsidRDefault="006F1703" w:rsidP="004D1E92">
      <w:pPr>
        <w:autoSpaceDE w:val="0"/>
        <w:autoSpaceDN w:val="0"/>
        <w:adjustRightInd w:val="0"/>
        <w:spacing w:line="580" w:lineRule="exact"/>
        <w:ind w:firstLineChars="200" w:firstLine="643"/>
        <w:rPr>
          <w:rFonts w:eastAsia="楷体_GB2312"/>
          <w:b/>
          <w:kern w:val="0"/>
          <w:sz w:val="32"/>
          <w:szCs w:val="32"/>
        </w:rPr>
      </w:pPr>
      <w:r w:rsidRPr="002C7CF1">
        <w:rPr>
          <w:rFonts w:eastAsia="楷体_GB2312"/>
          <w:b/>
          <w:kern w:val="0"/>
          <w:sz w:val="32"/>
          <w:szCs w:val="32"/>
        </w:rPr>
        <w:t>（六）征收奖励分为两个阶段，两个标准执行</w:t>
      </w:r>
    </w:p>
    <w:p w:rsidR="006F1703" w:rsidRPr="002C7CF1" w:rsidRDefault="006F1703" w:rsidP="005A6273">
      <w:pPr>
        <w:autoSpaceDE w:val="0"/>
        <w:autoSpaceDN w:val="0"/>
        <w:adjustRightInd w:val="0"/>
        <w:spacing w:line="560" w:lineRule="exact"/>
        <w:ind w:firstLineChars="200" w:firstLine="643"/>
        <w:rPr>
          <w:rFonts w:eastAsia="仿宋_GB2312"/>
          <w:kern w:val="0"/>
          <w:sz w:val="32"/>
          <w:szCs w:val="32"/>
        </w:rPr>
      </w:pPr>
      <w:r w:rsidRPr="002C7CF1">
        <w:rPr>
          <w:rFonts w:eastAsia="仿宋_GB2312"/>
          <w:b/>
          <w:kern w:val="0"/>
          <w:sz w:val="32"/>
          <w:szCs w:val="32"/>
        </w:rPr>
        <w:t>第一阶段：</w:t>
      </w:r>
      <w:r w:rsidRPr="002C7CF1">
        <w:rPr>
          <w:rFonts w:eastAsia="仿宋_GB2312"/>
          <w:kern w:val="0"/>
          <w:sz w:val="32"/>
          <w:szCs w:val="32"/>
        </w:rPr>
        <w:t>即在</w:t>
      </w:r>
      <w:r w:rsidRPr="002C7CF1">
        <w:rPr>
          <w:rFonts w:eastAsia="仿宋_GB2312"/>
          <w:kern w:val="0"/>
          <w:sz w:val="32"/>
          <w:szCs w:val="32"/>
        </w:rPr>
        <w:t>2021</w:t>
      </w:r>
      <w:r w:rsidRPr="002C7CF1">
        <w:rPr>
          <w:rFonts w:eastAsia="仿宋_GB2312"/>
          <w:kern w:val="0"/>
          <w:sz w:val="32"/>
          <w:szCs w:val="32"/>
        </w:rPr>
        <w:t>年</w:t>
      </w:r>
      <w:r w:rsidRPr="002C7CF1">
        <w:rPr>
          <w:rFonts w:eastAsia="仿宋_GB2312"/>
          <w:kern w:val="0"/>
          <w:sz w:val="32"/>
          <w:szCs w:val="32"/>
        </w:rPr>
        <w:t>12</w:t>
      </w:r>
      <w:r w:rsidRPr="002C7CF1">
        <w:rPr>
          <w:rFonts w:eastAsia="仿宋_GB2312"/>
          <w:kern w:val="0"/>
          <w:sz w:val="32"/>
          <w:szCs w:val="32"/>
        </w:rPr>
        <w:t>月</w:t>
      </w:r>
      <w:r w:rsidRPr="002C7CF1">
        <w:rPr>
          <w:rFonts w:eastAsia="仿宋_GB2312"/>
          <w:kern w:val="0"/>
          <w:sz w:val="32"/>
          <w:szCs w:val="32"/>
        </w:rPr>
        <w:t>20</w:t>
      </w:r>
      <w:r w:rsidRPr="002C7CF1">
        <w:rPr>
          <w:rFonts w:eastAsia="仿宋_GB2312"/>
          <w:kern w:val="0"/>
          <w:sz w:val="32"/>
          <w:szCs w:val="32"/>
        </w:rPr>
        <w:t>日至</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18</w:t>
      </w:r>
      <w:r w:rsidRPr="002C7CF1">
        <w:rPr>
          <w:rFonts w:eastAsia="仿宋_GB2312"/>
          <w:kern w:val="0"/>
          <w:sz w:val="32"/>
          <w:szCs w:val="32"/>
        </w:rPr>
        <w:t>日内签订征收协议，并在规定时间内交由征收部门实施拆除的，征收奖励按本方案制定标准的</w:t>
      </w:r>
      <w:r w:rsidRPr="002C7CF1">
        <w:rPr>
          <w:rFonts w:eastAsia="仿宋_GB2312"/>
          <w:kern w:val="0"/>
          <w:sz w:val="32"/>
          <w:szCs w:val="32"/>
        </w:rPr>
        <w:t>100%</w:t>
      </w:r>
      <w:r w:rsidRPr="002C7CF1">
        <w:rPr>
          <w:rFonts w:eastAsia="仿宋_GB2312"/>
          <w:kern w:val="0"/>
          <w:sz w:val="32"/>
          <w:szCs w:val="32"/>
        </w:rPr>
        <w:t>执行；</w:t>
      </w:r>
    </w:p>
    <w:p w:rsidR="006F1703" w:rsidRPr="002C7CF1" w:rsidRDefault="006F1703" w:rsidP="005A6273">
      <w:pPr>
        <w:autoSpaceDE w:val="0"/>
        <w:autoSpaceDN w:val="0"/>
        <w:adjustRightInd w:val="0"/>
        <w:spacing w:line="560" w:lineRule="exact"/>
        <w:ind w:firstLineChars="200" w:firstLine="643"/>
        <w:rPr>
          <w:rFonts w:eastAsia="仿宋_GB2312"/>
          <w:kern w:val="0"/>
          <w:sz w:val="32"/>
          <w:szCs w:val="32"/>
        </w:rPr>
      </w:pPr>
      <w:r w:rsidRPr="002C7CF1">
        <w:rPr>
          <w:rFonts w:eastAsia="仿宋_GB2312"/>
          <w:b/>
          <w:kern w:val="0"/>
          <w:sz w:val="32"/>
          <w:szCs w:val="32"/>
        </w:rPr>
        <w:t>第二阶段：</w:t>
      </w:r>
      <w:r w:rsidRPr="002C7CF1">
        <w:rPr>
          <w:rFonts w:eastAsia="仿宋_GB2312"/>
          <w:kern w:val="0"/>
          <w:sz w:val="32"/>
          <w:szCs w:val="32"/>
        </w:rPr>
        <w:t>即在</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19</w:t>
      </w:r>
      <w:r w:rsidRPr="002C7CF1">
        <w:rPr>
          <w:rFonts w:eastAsia="仿宋_GB2312"/>
          <w:kern w:val="0"/>
          <w:sz w:val="32"/>
          <w:szCs w:val="32"/>
        </w:rPr>
        <w:t>日至</w:t>
      </w: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23</w:t>
      </w:r>
      <w:r w:rsidRPr="002C7CF1">
        <w:rPr>
          <w:rFonts w:eastAsia="仿宋_GB2312"/>
          <w:kern w:val="0"/>
          <w:sz w:val="32"/>
          <w:szCs w:val="32"/>
        </w:rPr>
        <w:t>日内签订征收协议，并在规定时间内交由征收部门实施拆除的，征收奖励按本方案制定标准的</w:t>
      </w:r>
      <w:r w:rsidRPr="002C7CF1">
        <w:rPr>
          <w:rFonts w:eastAsia="仿宋_GB2312"/>
          <w:kern w:val="0"/>
          <w:sz w:val="32"/>
          <w:szCs w:val="32"/>
        </w:rPr>
        <w:t>80%</w:t>
      </w:r>
      <w:r w:rsidRPr="002C7CF1">
        <w:rPr>
          <w:rFonts w:eastAsia="仿宋_GB2312"/>
          <w:kern w:val="0"/>
          <w:sz w:val="32"/>
          <w:szCs w:val="32"/>
        </w:rPr>
        <w:t>执行；</w:t>
      </w:r>
      <w:r>
        <w:rPr>
          <w:rFonts w:eastAsia="仿宋_GB2312" w:hint="eastAsia"/>
          <w:kern w:val="0"/>
          <w:sz w:val="32"/>
          <w:szCs w:val="32"/>
        </w:rPr>
        <w:t xml:space="preserve"> </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24"/>
          <w:attr w:name="Month" w:val="1"/>
          <w:attr w:name="Year" w:val="2022"/>
        </w:smartTagPr>
        <w:r w:rsidRPr="002C7CF1">
          <w:rPr>
            <w:rFonts w:eastAsia="仿宋_GB2312"/>
            <w:kern w:val="0"/>
            <w:sz w:val="32"/>
            <w:szCs w:val="32"/>
          </w:rPr>
          <w:t>2022</w:t>
        </w:r>
        <w:r w:rsidRPr="002C7CF1">
          <w:rPr>
            <w:rFonts w:eastAsia="仿宋_GB2312"/>
            <w:kern w:val="0"/>
            <w:sz w:val="32"/>
            <w:szCs w:val="32"/>
          </w:rPr>
          <w:t>年</w:t>
        </w:r>
        <w:r w:rsidRPr="002C7CF1">
          <w:rPr>
            <w:rFonts w:eastAsia="仿宋_GB2312"/>
            <w:kern w:val="0"/>
            <w:sz w:val="32"/>
            <w:szCs w:val="32"/>
          </w:rPr>
          <w:t>1</w:t>
        </w:r>
        <w:r w:rsidRPr="002C7CF1">
          <w:rPr>
            <w:rFonts w:eastAsia="仿宋_GB2312"/>
            <w:kern w:val="0"/>
            <w:sz w:val="32"/>
            <w:szCs w:val="32"/>
          </w:rPr>
          <w:t>月</w:t>
        </w:r>
        <w:r w:rsidRPr="002C7CF1">
          <w:rPr>
            <w:rFonts w:eastAsia="仿宋_GB2312"/>
            <w:kern w:val="0"/>
            <w:sz w:val="32"/>
            <w:szCs w:val="32"/>
          </w:rPr>
          <w:t>24</w:t>
        </w:r>
        <w:r w:rsidRPr="002C7CF1">
          <w:rPr>
            <w:rFonts w:eastAsia="仿宋_GB2312"/>
            <w:kern w:val="0"/>
            <w:sz w:val="32"/>
            <w:szCs w:val="32"/>
          </w:rPr>
          <w:t>日</w:t>
        </w:r>
      </w:smartTag>
      <w:r w:rsidRPr="002C7CF1">
        <w:rPr>
          <w:rFonts w:eastAsia="仿宋_GB2312"/>
          <w:kern w:val="0"/>
          <w:sz w:val="32"/>
          <w:szCs w:val="32"/>
        </w:rPr>
        <w:t>以后签订征收协议的，一律不给予奖励。</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十、搬迁过渡费</w:t>
      </w:r>
    </w:p>
    <w:p w:rsidR="006F1703" w:rsidRPr="002C7CF1" w:rsidRDefault="006F1703">
      <w:pPr>
        <w:spacing w:line="580" w:lineRule="exact"/>
        <w:ind w:firstLineChars="200" w:firstLine="640"/>
        <w:rPr>
          <w:rFonts w:eastAsia="仿宋_GB2312"/>
          <w:kern w:val="0"/>
          <w:sz w:val="32"/>
          <w:szCs w:val="32"/>
        </w:rPr>
      </w:pPr>
      <w:r w:rsidRPr="002C7CF1">
        <w:rPr>
          <w:rFonts w:eastAsia="仿宋_GB2312"/>
          <w:sz w:val="32"/>
          <w:szCs w:val="32"/>
        </w:rPr>
        <w:t>被征收住房，</w:t>
      </w:r>
      <w:r w:rsidRPr="002C7CF1">
        <w:rPr>
          <w:rFonts w:eastAsia="仿宋_GB2312"/>
          <w:kern w:val="0"/>
          <w:sz w:val="32"/>
          <w:szCs w:val="32"/>
        </w:rPr>
        <w:t>按主体住房建筑面积给予</w:t>
      </w:r>
      <w:r w:rsidRPr="002C7CF1">
        <w:rPr>
          <w:rFonts w:eastAsia="仿宋_GB2312"/>
          <w:kern w:val="0"/>
          <w:sz w:val="32"/>
          <w:szCs w:val="32"/>
        </w:rPr>
        <w:t>100</w:t>
      </w:r>
      <w:r w:rsidRPr="002C7CF1">
        <w:rPr>
          <w:rFonts w:eastAsia="仿宋_GB2312"/>
          <w:kern w:val="0"/>
          <w:sz w:val="32"/>
          <w:szCs w:val="32"/>
        </w:rPr>
        <w:t>元</w:t>
      </w:r>
      <w:r w:rsidRPr="002C7CF1">
        <w:rPr>
          <w:rFonts w:eastAsia="仿宋_GB2312"/>
          <w:kern w:val="0"/>
          <w:sz w:val="32"/>
          <w:szCs w:val="32"/>
        </w:rPr>
        <w:t>/</w:t>
      </w:r>
      <w:r w:rsidRPr="002C7CF1">
        <w:rPr>
          <w:kern w:val="0"/>
          <w:sz w:val="32"/>
          <w:szCs w:val="32"/>
        </w:rPr>
        <w:t>㎡</w:t>
      </w:r>
      <w:r w:rsidRPr="002C7CF1">
        <w:rPr>
          <w:rFonts w:eastAsia="仿宋_GB2312"/>
          <w:kern w:val="0"/>
          <w:sz w:val="32"/>
          <w:szCs w:val="32"/>
        </w:rPr>
        <w:t>的搬迁过渡费（包含搬迁费、误工费、临时过渡费等）。持续经营中且经相关部门审批或登记并在本方案规定的征收期限内签订征收协议并搬迁的工业企业用房按实际经营使用面积</w:t>
      </w:r>
      <w:r w:rsidRPr="002C7CF1">
        <w:rPr>
          <w:rFonts w:eastAsia="仿宋_GB2312"/>
          <w:kern w:val="0"/>
          <w:sz w:val="32"/>
          <w:szCs w:val="32"/>
        </w:rPr>
        <w:t>100</w:t>
      </w:r>
      <w:r w:rsidRPr="002C7CF1">
        <w:rPr>
          <w:rFonts w:eastAsia="仿宋_GB2312"/>
          <w:kern w:val="0"/>
          <w:sz w:val="32"/>
          <w:szCs w:val="32"/>
        </w:rPr>
        <w:t>元</w:t>
      </w:r>
      <w:r w:rsidRPr="002C7CF1">
        <w:rPr>
          <w:rFonts w:eastAsia="仿宋_GB2312"/>
          <w:kern w:val="0"/>
          <w:sz w:val="32"/>
          <w:szCs w:val="32"/>
        </w:rPr>
        <w:t>/</w:t>
      </w:r>
      <w:r w:rsidRPr="002C7CF1">
        <w:rPr>
          <w:kern w:val="0"/>
          <w:sz w:val="32"/>
          <w:szCs w:val="32"/>
        </w:rPr>
        <w:t>㎡</w:t>
      </w:r>
      <w:r w:rsidRPr="002C7CF1">
        <w:rPr>
          <w:rFonts w:eastAsia="仿宋_GB2312"/>
          <w:kern w:val="0"/>
          <w:sz w:val="32"/>
          <w:szCs w:val="32"/>
        </w:rPr>
        <w:t>计算搬迁过渡费。</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十一、住房保障</w:t>
      </w:r>
    </w:p>
    <w:p w:rsidR="006F1703" w:rsidRPr="002C7CF1"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符合住房保障条件的被征收人，按省、市、县相关文件规定办理。</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十二、税收政策</w:t>
      </w:r>
    </w:p>
    <w:p w:rsidR="006F1703" w:rsidRPr="006F2D3E" w:rsidRDefault="006F1703">
      <w:pPr>
        <w:autoSpaceDE w:val="0"/>
        <w:autoSpaceDN w:val="0"/>
        <w:adjustRightInd w:val="0"/>
        <w:spacing w:line="580" w:lineRule="exact"/>
        <w:ind w:firstLineChars="200" w:firstLine="640"/>
        <w:rPr>
          <w:rFonts w:eastAsia="仿宋_GB2312"/>
          <w:kern w:val="0"/>
          <w:sz w:val="32"/>
          <w:szCs w:val="32"/>
        </w:rPr>
      </w:pPr>
      <w:r w:rsidRPr="002C7CF1">
        <w:rPr>
          <w:rFonts w:eastAsia="仿宋_GB2312"/>
          <w:kern w:val="0"/>
          <w:sz w:val="32"/>
          <w:szCs w:val="32"/>
        </w:rPr>
        <w:t>根据《财政部</w:t>
      </w:r>
      <w:r w:rsidRPr="002C7CF1">
        <w:rPr>
          <w:rFonts w:eastAsia="仿宋_GB2312"/>
          <w:kern w:val="0"/>
          <w:sz w:val="32"/>
          <w:szCs w:val="32"/>
        </w:rPr>
        <w:t xml:space="preserve"> </w:t>
      </w:r>
      <w:r w:rsidRPr="002C7CF1">
        <w:rPr>
          <w:rFonts w:eastAsia="仿宋_GB2312"/>
          <w:kern w:val="0"/>
          <w:sz w:val="32"/>
          <w:szCs w:val="32"/>
        </w:rPr>
        <w:t>国家税务总局关于城镇房屋拆迁有关税收政策的通知》（财税〔</w:t>
      </w:r>
      <w:r w:rsidRPr="002C7CF1">
        <w:rPr>
          <w:rFonts w:eastAsia="仿宋_GB2312"/>
          <w:kern w:val="0"/>
          <w:sz w:val="32"/>
          <w:szCs w:val="32"/>
        </w:rPr>
        <w:t>2005</w:t>
      </w:r>
      <w:r w:rsidRPr="002C7CF1">
        <w:rPr>
          <w:rFonts w:eastAsia="仿宋_GB2312"/>
          <w:kern w:val="0"/>
          <w:sz w:val="32"/>
          <w:szCs w:val="32"/>
        </w:rPr>
        <w:t>〕</w:t>
      </w:r>
      <w:r w:rsidRPr="002C7CF1">
        <w:rPr>
          <w:rFonts w:eastAsia="仿宋_GB2312"/>
          <w:kern w:val="0"/>
          <w:sz w:val="32"/>
          <w:szCs w:val="32"/>
        </w:rPr>
        <w:t>45</w:t>
      </w:r>
      <w:r w:rsidRPr="002C7CF1">
        <w:rPr>
          <w:rFonts w:eastAsia="仿宋_GB2312"/>
          <w:kern w:val="0"/>
          <w:sz w:val="32"/>
          <w:szCs w:val="32"/>
        </w:rPr>
        <w:t>号）及《关于企业以售后回租方式进行融资等有关契税政策的</w:t>
      </w:r>
      <w:r w:rsidRPr="006F2D3E">
        <w:rPr>
          <w:rFonts w:eastAsia="仿宋_GB2312"/>
          <w:kern w:val="0"/>
          <w:sz w:val="32"/>
          <w:szCs w:val="32"/>
        </w:rPr>
        <w:t>通知》（财税〔</w:t>
      </w:r>
      <w:r w:rsidRPr="006F2D3E">
        <w:rPr>
          <w:rFonts w:eastAsia="仿宋_GB2312"/>
          <w:kern w:val="0"/>
          <w:sz w:val="32"/>
          <w:szCs w:val="32"/>
        </w:rPr>
        <w:t>2012</w:t>
      </w:r>
      <w:r w:rsidRPr="006F2D3E">
        <w:rPr>
          <w:rFonts w:eastAsia="仿宋_GB2312"/>
          <w:kern w:val="0"/>
          <w:sz w:val="32"/>
          <w:szCs w:val="32"/>
        </w:rPr>
        <w:t>〕</w:t>
      </w:r>
      <w:r w:rsidRPr="006F2D3E">
        <w:rPr>
          <w:rFonts w:eastAsia="仿宋_GB2312"/>
          <w:kern w:val="0"/>
          <w:sz w:val="32"/>
          <w:szCs w:val="32"/>
        </w:rPr>
        <w:t>82</w:t>
      </w:r>
      <w:r w:rsidRPr="006F2D3E">
        <w:rPr>
          <w:rFonts w:eastAsia="仿宋_GB2312"/>
          <w:kern w:val="0"/>
          <w:sz w:val="32"/>
          <w:szCs w:val="32"/>
        </w:rPr>
        <w:t>号）精神，被征收人所取得的货币补偿款免征收个人所得</w:t>
      </w:r>
      <w:r w:rsidRPr="006F2D3E">
        <w:rPr>
          <w:rFonts w:eastAsia="仿宋_GB2312"/>
          <w:kern w:val="0"/>
          <w:sz w:val="32"/>
          <w:szCs w:val="32"/>
        </w:rPr>
        <w:lastRenderedPageBreak/>
        <w:t>税。自签订房屋征收协议之日起，被征收人重新购置房屋的，购房成交价不超过货币补偿款部分，免征契税。合法工业企业的征收税收政策按相关规定执行。</w:t>
      </w:r>
    </w:p>
    <w:p w:rsidR="006F1703" w:rsidRPr="006F2D3E" w:rsidRDefault="006F1703" w:rsidP="006F2D3E">
      <w:pPr>
        <w:autoSpaceDE w:val="0"/>
        <w:autoSpaceDN w:val="0"/>
        <w:adjustRightInd w:val="0"/>
        <w:spacing w:line="580" w:lineRule="exact"/>
        <w:ind w:firstLineChars="200" w:firstLine="640"/>
        <w:rPr>
          <w:rFonts w:eastAsia="黑体"/>
          <w:kern w:val="0"/>
          <w:sz w:val="32"/>
          <w:szCs w:val="32"/>
        </w:rPr>
      </w:pPr>
      <w:r w:rsidRPr="006F2D3E">
        <w:rPr>
          <w:rFonts w:eastAsia="黑体"/>
          <w:kern w:val="0"/>
          <w:sz w:val="32"/>
          <w:szCs w:val="32"/>
        </w:rPr>
        <w:t>十三、其他优惠</w:t>
      </w:r>
    </w:p>
    <w:p w:rsidR="006F1703" w:rsidRPr="002C7CF1" w:rsidRDefault="006F1703" w:rsidP="004D1E92">
      <w:pPr>
        <w:autoSpaceDE w:val="0"/>
        <w:autoSpaceDN w:val="0"/>
        <w:adjustRightInd w:val="0"/>
        <w:spacing w:line="580" w:lineRule="exact"/>
        <w:ind w:firstLineChars="200" w:firstLine="643"/>
        <w:rPr>
          <w:rFonts w:eastAsia="仿宋_GB2312"/>
          <w:color w:val="0070C0"/>
          <w:kern w:val="0"/>
          <w:sz w:val="32"/>
          <w:szCs w:val="32"/>
        </w:rPr>
      </w:pPr>
      <w:r w:rsidRPr="002C7CF1">
        <w:rPr>
          <w:rFonts w:eastAsia="楷体_GB2312"/>
          <w:b/>
          <w:kern w:val="0"/>
          <w:sz w:val="32"/>
          <w:szCs w:val="32"/>
        </w:rPr>
        <w:t>（一）</w:t>
      </w:r>
      <w:r w:rsidRPr="002C7CF1">
        <w:rPr>
          <w:rFonts w:eastAsia="仿宋_GB2312"/>
          <w:kern w:val="0"/>
          <w:sz w:val="32"/>
          <w:szCs w:val="32"/>
        </w:rPr>
        <w:t>被征收户凭征收协议和购房协议或房屋过户手续可以到教育部门办理就近入学手续。</w:t>
      </w:r>
    </w:p>
    <w:p w:rsidR="006F1703" w:rsidRPr="002C7CF1" w:rsidRDefault="006F1703" w:rsidP="004D1E9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（二）</w:t>
      </w:r>
      <w:r w:rsidRPr="002C7CF1">
        <w:rPr>
          <w:rFonts w:eastAsia="仿宋_GB2312"/>
          <w:kern w:val="0"/>
          <w:sz w:val="32"/>
          <w:szCs w:val="32"/>
        </w:rPr>
        <w:t>被征收户凭征收协议书自签订协议之日起</w:t>
      </w:r>
      <w:r w:rsidRPr="002C7CF1">
        <w:rPr>
          <w:rFonts w:eastAsia="仿宋_GB2312"/>
          <w:kern w:val="0"/>
          <w:sz w:val="32"/>
          <w:szCs w:val="32"/>
        </w:rPr>
        <w:t>6</w:t>
      </w:r>
      <w:r w:rsidRPr="002C7CF1">
        <w:rPr>
          <w:rFonts w:eastAsia="仿宋_GB2312"/>
          <w:kern w:val="0"/>
          <w:sz w:val="32"/>
          <w:szCs w:val="32"/>
        </w:rPr>
        <w:t>个月内在</w:t>
      </w:r>
      <w:r w:rsidRPr="002C7CF1">
        <w:rPr>
          <w:rFonts w:eastAsia="仿宋_GB2312"/>
          <w:sz w:val="32"/>
          <w:szCs w:val="32"/>
        </w:rPr>
        <w:t>县城规划区内现有在售楼盘购房的，可享受</w:t>
      </w:r>
      <w:r w:rsidRPr="002C7CF1">
        <w:rPr>
          <w:rFonts w:eastAsia="仿宋_GB2312"/>
          <w:kern w:val="0"/>
          <w:sz w:val="32"/>
          <w:szCs w:val="32"/>
        </w:rPr>
        <w:t>开发商制定的针对被征收户的优惠折扣。</w:t>
      </w:r>
    </w:p>
    <w:p w:rsidR="006F1703" w:rsidRPr="002C7CF1" w:rsidRDefault="006F1703">
      <w:pPr>
        <w:autoSpaceDE w:val="0"/>
        <w:autoSpaceDN w:val="0"/>
        <w:adjustRightInd w:val="0"/>
        <w:spacing w:line="580" w:lineRule="exact"/>
        <w:ind w:firstLineChars="200" w:firstLine="640"/>
        <w:rPr>
          <w:rFonts w:eastAsia="黑体"/>
          <w:kern w:val="0"/>
          <w:sz w:val="32"/>
          <w:szCs w:val="32"/>
        </w:rPr>
      </w:pPr>
      <w:r w:rsidRPr="002C7CF1">
        <w:rPr>
          <w:rFonts w:eastAsia="黑体"/>
          <w:kern w:val="0"/>
          <w:sz w:val="32"/>
          <w:szCs w:val="32"/>
        </w:rPr>
        <w:t>十四、法律责任</w:t>
      </w:r>
    </w:p>
    <w:p w:rsidR="006F1703" w:rsidRPr="002C7CF1" w:rsidRDefault="006F1703" w:rsidP="004D1E9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（一）</w:t>
      </w:r>
      <w:r w:rsidRPr="002C7CF1">
        <w:rPr>
          <w:rFonts w:eastAsia="仿宋_GB2312"/>
          <w:kern w:val="0"/>
          <w:sz w:val="32"/>
          <w:szCs w:val="32"/>
        </w:rPr>
        <w:t>土地房屋征收工作人员在征收工作中滥用职权、玩忽职守、徇私舞弊的，依法给予处分；造成重大影响，并构成犯罪的，依法追究刑事责任。</w:t>
      </w:r>
    </w:p>
    <w:p w:rsidR="006F1703" w:rsidRPr="002C7CF1" w:rsidRDefault="006F1703" w:rsidP="004D1E9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（二）</w:t>
      </w:r>
      <w:r w:rsidRPr="002C7CF1">
        <w:rPr>
          <w:rFonts w:eastAsia="仿宋_GB2312"/>
          <w:kern w:val="0"/>
          <w:sz w:val="32"/>
          <w:szCs w:val="32"/>
        </w:rPr>
        <w:t>采取暴力、威胁等方法阻碍土地房屋依法征收，且构成违反治安管理行为的，依法给予治安管理处罚；构成犯罪的，依法追究刑事责任。</w:t>
      </w:r>
    </w:p>
    <w:p w:rsidR="006F1703" w:rsidRPr="006F2D3E" w:rsidRDefault="006F1703" w:rsidP="004D1E92">
      <w:pPr>
        <w:autoSpaceDE w:val="0"/>
        <w:autoSpaceDN w:val="0"/>
        <w:adjustRightInd w:val="0"/>
        <w:spacing w:line="580" w:lineRule="exact"/>
        <w:ind w:firstLineChars="200" w:firstLine="643"/>
        <w:rPr>
          <w:rFonts w:eastAsia="仿宋_GB2312"/>
          <w:kern w:val="0"/>
          <w:sz w:val="32"/>
          <w:szCs w:val="32"/>
        </w:rPr>
      </w:pPr>
      <w:r w:rsidRPr="002C7CF1">
        <w:rPr>
          <w:rFonts w:eastAsia="楷体_GB2312"/>
          <w:b/>
          <w:kern w:val="0"/>
          <w:sz w:val="32"/>
          <w:szCs w:val="32"/>
        </w:rPr>
        <w:t>（三）</w:t>
      </w:r>
      <w:r w:rsidRPr="002C7CF1">
        <w:rPr>
          <w:rFonts w:eastAsia="仿宋_GB2312"/>
          <w:kern w:val="0"/>
          <w:sz w:val="32"/>
          <w:szCs w:val="32"/>
        </w:rPr>
        <w:t>房地产价格评估机构或者房地产估价师出具虚假或者有重大差错评估报告的，由征收部</w:t>
      </w:r>
      <w:r w:rsidRPr="006F2D3E">
        <w:rPr>
          <w:rFonts w:eastAsia="仿宋_GB2312"/>
          <w:kern w:val="0"/>
          <w:sz w:val="32"/>
          <w:szCs w:val="32"/>
        </w:rPr>
        <w:t>门函告发证机关责令限期改正，给予警告，并记入信用档案；情节严重的，按规定程序吊销资质证书、注册证书；造成损失的，依法承担赔偿责任；构成犯罪的，依法追究刑事责任。</w:t>
      </w:r>
    </w:p>
    <w:p w:rsidR="006F1703" w:rsidRPr="006F2D3E" w:rsidRDefault="006F1703">
      <w:pPr>
        <w:autoSpaceDE w:val="0"/>
        <w:autoSpaceDN w:val="0"/>
        <w:adjustRightInd w:val="0"/>
        <w:spacing w:line="580" w:lineRule="exact"/>
        <w:ind w:firstLineChars="200" w:firstLine="640"/>
        <w:rPr>
          <w:rFonts w:eastAsia="黑体"/>
          <w:kern w:val="0"/>
          <w:sz w:val="32"/>
          <w:szCs w:val="32"/>
        </w:rPr>
      </w:pPr>
      <w:r w:rsidRPr="006F2D3E">
        <w:rPr>
          <w:rFonts w:eastAsia="黑体"/>
          <w:kern w:val="0"/>
          <w:sz w:val="32"/>
          <w:szCs w:val="32"/>
        </w:rPr>
        <w:t>十五、附则：补偿面积计算及其他规定</w:t>
      </w:r>
    </w:p>
    <w:p w:rsidR="006F1703" w:rsidRPr="006F2D3E" w:rsidRDefault="006F1703" w:rsidP="004D1E92">
      <w:pPr>
        <w:autoSpaceDE w:val="0"/>
        <w:autoSpaceDN w:val="0"/>
        <w:adjustRightInd w:val="0"/>
        <w:spacing w:line="580" w:lineRule="exact"/>
        <w:ind w:firstLineChars="200" w:firstLine="643"/>
        <w:rPr>
          <w:rFonts w:eastAsia="仿宋_GB2312"/>
          <w:kern w:val="0"/>
          <w:sz w:val="32"/>
          <w:szCs w:val="32"/>
          <w:u w:val="single"/>
        </w:rPr>
      </w:pPr>
      <w:r w:rsidRPr="006F2D3E">
        <w:rPr>
          <w:rFonts w:eastAsia="楷体_GB2312"/>
          <w:b/>
          <w:kern w:val="0"/>
          <w:sz w:val="32"/>
          <w:szCs w:val="32"/>
        </w:rPr>
        <w:t>（一）</w:t>
      </w:r>
      <w:r w:rsidRPr="006F2D3E">
        <w:rPr>
          <w:rFonts w:eastAsia="仿宋_GB2312"/>
          <w:kern w:val="0"/>
          <w:sz w:val="32"/>
          <w:szCs w:val="32"/>
        </w:rPr>
        <w:t>在</w:t>
      </w:r>
      <w:r w:rsidRPr="006F2D3E">
        <w:rPr>
          <w:rFonts w:eastAsia="仿宋_GB2312"/>
          <w:kern w:val="0"/>
          <w:sz w:val="32"/>
          <w:szCs w:val="32"/>
        </w:rPr>
        <w:t>2003</w:t>
      </w:r>
      <w:r w:rsidRPr="006F2D3E">
        <w:rPr>
          <w:rFonts w:eastAsia="仿宋_GB2312"/>
          <w:kern w:val="0"/>
          <w:sz w:val="32"/>
          <w:szCs w:val="32"/>
        </w:rPr>
        <w:t>年航拍图上显示为主体住房的，房屋占地面积以房屋滴水占地计算，并视为有证土地。</w:t>
      </w:r>
    </w:p>
    <w:p w:rsidR="006F1703" w:rsidRPr="006F2D3E" w:rsidRDefault="006F1703" w:rsidP="004D1E92">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lastRenderedPageBreak/>
        <w:t>（二）</w:t>
      </w:r>
      <w:r w:rsidRPr="006F2D3E">
        <w:rPr>
          <w:rFonts w:eastAsia="仿宋_GB2312"/>
          <w:kern w:val="0"/>
          <w:sz w:val="32"/>
          <w:szCs w:val="32"/>
        </w:rPr>
        <w:t>顶层为土木、砖木结构的层高计算：顶层楼板面以上至屋檐檐口最低点高度达到</w:t>
      </w:r>
      <w:r w:rsidRPr="006F2D3E">
        <w:rPr>
          <w:rFonts w:eastAsia="仿宋_GB2312"/>
          <w:kern w:val="0"/>
          <w:sz w:val="32"/>
          <w:szCs w:val="32"/>
        </w:rPr>
        <w:t>1.2</w:t>
      </w:r>
      <w:r w:rsidRPr="006F2D3E">
        <w:rPr>
          <w:rFonts w:eastAsia="仿宋_GB2312"/>
          <w:kern w:val="0"/>
          <w:sz w:val="32"/>
          <w:szCs w:val="32"/>
        </w:rPr>
        <w:t>米的，计算为</w:t>
      </w:r>
      <w:r w:rsidRPr="006F2D3E">
        <w:rPr>
          <w:rFonts w:eastAsia="仿宋_GB2312"/>
          <w:kern w:val="0"/>
          <w:sz w:val="32"/>
          <w:szCs w:val="32"/>
        </w:rPr>
        <w:t>0.5</w:t>
      </w:r>
      <w:r w:rsidRPr="006F2D3E">
        <w:rPr>
          <w:rFonts w:eastAsia="仿宋_GB2312"/>
          <w:kern w:val="0"/>
          <w:sz w:val="32"/>
          <w:szCs w:val="32"/>
        </w:rPr>
        <w:t>层；每增加</w:t>
      </w:r>
      <w:r w:rsidRPr="006F2D3E">
        <w:rPr>
          <w:rFonts w:eastAsia="仿宋_GB2312"/>
          <w:kern w:val="0"/>
          <w:sz w:val="32"/>
          <w:szCs w:val="32"/>
        </w:rPr>
        <w:t>20</w:t>
      </w:r>
      <w:r w:rsidRPr="006F2D3E">
        <w:rPr>
          <w:rFonts w:eastAsia="仿宋_GB2312"/>
          <w:kern w:val="0"/>
          <w:sz w:val="32"/>
          <w:szCs w:val="32"/>
        </w:rPr>
        <w:t>厘米，增加</w:t>
      </w:r>
      <w:r w:rsidRPr="006F2D3E">
        <w:rPr>
          <w:rFonts w:eastAsia="仿宋_GB2312"/>
          <w:kern w:val="0"/>
          <w:sz w:val="32"/>
          <w:szCs w:val="32"/>
        </w:rPr>
        <w:t>0.1</w:t>
      </w:r>
      <w:r w:rsidRPr="006F2D3E">
        <w:rPr>
          <w:rFonts w:eastAsia="仿宋_GB2312"/>
          <w:kern w:val="0"/>
          <w:sz w:val="32"/>
          <w:szCs w:val="32"/>
        </w:rPr>
        <w:t>层；达到</w:t>
      </w:r>
      <w:r w:rsidRPr="006F2D3E">
        <w:rPr>
          <w:rFonts w:eastAsia="仿宋_GB2312"/>
          <w:kern w:val="0"/>
          <w:sz w:val="32"/>
          <w:szCs w:val="32"/>
        </w:rPr>
        <w:t>2.2</w:t>
      </w:r>
      <w:r w:rsidRPr="006F2D3E">
        <w:rPr>
          <w:rFonts w:eastAsia="仿宋_GB2312"/>
          <w:kern w:val="0"/>
          <w:sz w:val="32"/>
          <w:szCs w:val="32"/>
        </w:rPr>
        <w:t>米的，计算为一层，未达到</w:t>
      </w:r>
      <w:r w:rsidRPr="006F2D3E">
        <w:rPr>
          <w:rFonts w:eastAsia="仿宋_GB2312"/>
          <w:kern w:val="0"/>
          <w:sz w:val="32"/>
          <w:szCs w:val="32"/>
        </w:rPr>
        <w:t>1.2</w:t>
      </w:r>
      <w:r w:rsidRPr="006F2D3E">
        <w:rPr>
          <w:rFonts w:eastAsia="仿宋_GB2312"/>
          <w:kern w:val="0"/>
          <w:sz w:val="32"/>
          <w:szCs w:val="32"/>
        </w:rPr>
        <w:t>米的，不计算层数。</w:t>
      </w:r>
    </w:p>
    <w:p w:rsidR="006F1703" w:rsidRPr="006F2D3E" w:rsidRDefault="006F1703" w:rsidP="004D1E92">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（三）</w:t>
      </w:r>
      <w:r w:rsidRPr="006F2D3E">
        <w:rPr>
          <w:rFonts w:eastAsia="仿宋_GB2312"/>
          <w:kern w:val="0"/>
          <w:sz w:val="32"/>
          <w:szCs w:val="32"/>
        </w:rPr>
        <w:t>阳台、走廊建筑面积的计算。半包围和三面包围的阳台、走廊计一半建筑面积，但提供了规划建设部门批准的房屋规划设计图的三面包围阳台、走廊，可根据规划建设部门批准的规划设计图纸载明的面积计算</w:t>
      </w:r>
      <w:r>
        <w:rPr>
          <w:rFonts w:eastAsia="仿宋_GB2312" w:hint="eastAsia"/>
          <w:kern w:val="0"/>
          <w:sz w:val="32"/>
          <w:szCs w:val="32"/>
        </w:rPr>
        <w:t>；</w:t>
      </w:r>
      <w:r w:rsidRPr="006F2D3E">
        <w:rPr>
          <w:rFonts w:eastAsia="仿宋_GB2312"/>
          <w:kern w:val="0"/>
          <w:sz w:val="32"/>
          <w:szCs w:val="32"/>
        </w:rPr>
        <w:t>非规划设计内用铝合金等非砖体墙围合的，按半面积计算建筑面积。</w:t>
      </w:r>
    </w:p>
    <w:p w:rsidR="006F1703" w:rsidRPr="006F2D3E" w:rsidRDefault="006F1703" w:rsidP="004D1E92">
      <w:pPr>
        <w:autoSpaceDE w:val="0"/>
        <w:autoSpaceDN w:val="0"/>
        <w:adjustRightInd w:val="0"/>
        <w:spacing w:line="580" w:lineRule="exact"/>
        <w:ind w:firstLineChars="200" w:firstLine="643"/>
        <w:rPr>
          <w:rFonts w:eastAsia="仿宋_GB2312"/>
          <w:kern w:val="0"/>
          <w:sz w:val="32"/>
          <w:szCs w:val="32"/>
        </w:rPr>
      </w:pPr>
      <w:r w:rsidRPr="006F2D3E">
        <w:rPr>
          <w:rFonts w:eastAsia="楷体_GB2312"/>
          <w:b/>
          <w:kern w:val="0"/>
          <w:sz w:val="32"/>
          <w:szCs w:val="32"/>
        </w:rPr>
        <w:t>（四）</w:t>
      </w:r>
      <w:r w:rsidRPr="006F2D3E">
        <w:rPr>
          <w:rFonts w:eastAsia="仿宋_GB2312"/>
          <w:kern w:val="0"/>
          <w:sz w:val="32"/>
          <w:szCs w:val="32"/>
        </w:rPr>
        <w:t>房屋所有权证载明为车库的，车库按同栋住房征收指导价的</w:t>
      </w:r>
      <w:r w:rsidRPr="006F2D3E">
        <w:rPr>
          <w:rFonts w:eastAsia="仿宋_GB2312"/>
          <w:kern w:val="0"/>
          <w:sz w:val="32"/>
          <w:szCs w:val="32"/>
        </w:rPr>
        <w:t>120%</w:t>
      </w:r>
      <w:r w:rsidRPr="006F2D3E">
        <w:rPr>
          <w:rFonts w:eastAsia="仿宋_GB2312"/>
          <w:kern w:val="0"/>
          <w:sz w:val="32"/>
          <w:szCs w:val="32"/>
        </w:rPr>
        <w:t>计算补偿。</w:t>
      </w:r>
    </w:p>
    <w:p w:rsidR="006F1703" w:rsidRPr="006F2D3E" w:rsidRDefault="006F1703">
      <w:pPr>
        <w:autoSpaceDE w:val="0"/>
        <w:autoSpaceDN w:val="0"/>
        <w:adjustRightInd w:val="0"/>
        <w:spacing w:line="560" w:lineRule="exact"/>
        <w:ind w:firstLineChars="200" w:firstLine="640"/>
        <w:rPr>
          <w:rFonts w:eastAsia="仿宋_GB2312"/>
          <w:kern w:val="0"/>
          <w:sz w:val="32"/>
          <w:szCs w:val="32"/>
        </w:rPr>
      </w:pPr>
      <w:r w:rsidRPr="006F2D3E">
        <w:rPr>
          <w:rFonts w:eastAsia="黑体"/>
          <w:kern w:val="0"/>
          <w:sz w:val="32"/>
          <w:szCs w:val="32"/>
        </w:rPr>
        <w:t>十六、</w:t>
      </w:r>
      <w:r w:rsidRPr="006F2D3E">
        <w:rPr>
          <w:rFonts w:eastAsia="仿宋_GB2312"/>
          <w:kern w:val="0"/>
          <w:sz w:val="32"/>
          <w:szCs w:val="32"/>
        </w:rPr>
        <w:t>本年度土地房屋征收不再沿用往年棚改土地房屋征收的会议纪要和相关规定，本方案未涉及事项，由安远县棚户区改造指挥部研究决定。</w:t>
      </w:r>
    </w:p>
    <w:p w:rsidR="006F1703" w:rsidRPr="006F2D3E" w:rsidRDefault="006F1703">
      <w:pPr>
        <w:autoSpaceDE w:val="0"/>
        <w:autoSpaceDN w:val="0"/>
        <w:adjustRightInd w:val="0"/>
        <w:spacing w:line="560" w:lineRule="exact"/>
        <w:ind w:firstLineChars="200" w:firstLine="640"/>
        <w:rPr>
          <w:rFonts w:eastAsia="仿宋_GB2312"/>
          <w:kern w:val="0"/>
          <w:sz w:val="32"/>
          <w:szCs w:val="32"/>
        </w:rPr>
      </w:pPr>
      <w:r w:rsidRPr="006F2D3E">
        <w:rPr>
          <w:rFonts w:eastAsia="黑体"/>
          <w:kern w:val="0"/>
          <w:sz w:val="32"/>
          <w:szCs w:val="32"/>
        </w:rPr>
        <w:t>十七、</w:t>
      </w:r>
      <w:r w:rsidRPr="006F2D3E">
        <w:rPr>
          <w:rFonts w:eastAsia="仿宋_GB2312"/>
          <w:kern w:val="0"/>
          <w:sz w:val="32"/>
          <w:szCs w:val="32"/>
        </w:rPr>
        <w:t>本方案最终解释权归安远县棚户区改造指挥部。</w:t>
      </w:r>
    </w:p>
    <w:p w:rsidR="006F1703" w:rsidRDefault="006F1703">
      <w:pPr>
        <w:rPr>
          <w:rFonts w:eastAsia="仿宋_GB2312" w:hint="eastAsia"/>
          <w:kern w:val="0"/>
          <w:sz w:val="32"/>
          <w:szCs w:val="32"/>
        </w:rPr>
      </w:pPr>
    </w:p>
    <w:p w:rsidR="00867C9E" w:rsidRDefault="00867C9E">
      <w:pPr>
        <w:rPr>
          <w:rFonts w:eastAsia="仿宋_GB2312" w:hint="eastAsia"/>
          <w:kern w:val="0"/>
          <w:sz w:val="32"/>
          <w:szCs w:val="32"/>
        </w:rPr>
      </w:pPr>
    </w:p>
    <w:p w:rsidR="00867C9E" w:rsidRDefault="00867C9E">
      <w:pPr>
        <w:rPr>
          <w:rFonts w:eastAsia="仿宋_GB2312" w:hint="eastAsia"/>
          <w:kern w:val="0"/>
          <w:sz w:val="32"/>
          <w:szCs w:val="32"/>
        </w:rPr>
      </w:pPr>
    </w:p>
    <w:p w:rsidR="00867C9E" w:rsidRDefault="00867C9E">
      <w:pPr>
        <w:rPr>
          <w:rFonts w:eastAsia="仿宋_GB2312" w:hint="eastAsia"/>
          <w:kern w:val="0"/>
          <w:sz w:val="32"/>
          <w:szCs w:val="32"/>
        </w:rPr>
      </w:pPr>
    </w:p>
    <w:p w:rsidR="00867C9E" w:rsidRDefault="00867C9E">
      <w:pPr>
        <w:rPr>
          <w:rFonts w:eastAsia="仿宋_GB2312" w:hint="eastAsia"/>
          <w:kern w:val="0"/>
          <w:sz w:val="32"/>
          <w:szCs w:val="32"/>
        </w:rPr>
      </w:pPr>
    </w:p>
    <w:p w:rsidR="00867C9E" w:rsidRDefault="00867C9E">
      <w:pPr>
        <w:rPr>
          <w:rFonts w:eastAsia="仿宋_GB2312" w:hint="eastAsia"/>
          <w:kern w:val="0"/>
          <w:sz w:val="32"/>
          <w:szCs w:val="32"/>
        </w:rPr>
      </w:pPr>
    </w:p>
    <w:p w:rsidR="00867C9E" w:rsidRDefault="00867C9E">
      <w:pPr>
        <w:rPr>
          <w:rFonts w:eastAsia="仿宋_GB2312" w:hint="eastAsia"/>
          <w:kern w:val="0"/>
          <w:sz w:val="32"/>
          <w:szCs w:val="32"/>
        </w:rPr>
      </w:pPr>
    </w:p>
    <w:p w:rsidR="00867C9E" w:rsidRPr="00867C9E" w:rsidRDefault="00867C9E">
      <w:pPr>
        <w:rPr>
          <w:rFonts w:eastAsia="仿宋_GB2312"/>
          <w:kern w:val="0"/>
          <w:sz w:val="32"/>
          <w:szCs w:val="32"/>
        </w:rPr>
      </w:pPr>
    </w:p>
    <w:p w:rsidR="00867C9E" w:rsidRPr="005F033A" w:rsidRDefault="00867C9E" w:rsidP="00867C9E">
      <w:pPr>
        <w:autoSpaceDE w:val="0"/>
        <w:autoSpaceDN w:val="0"/>
        <w:adjustRightInd w:val="0"/>
        <w:spacing w:line="640" w:lineRule="exact"/>
        <w:jc w:val="center"/>
        <w:rPr>
          <w:rFonts w:eastAsia="方正小标宋简体"/>
          <w:color w:val="000000"/>
          <w:kern w:val="0"/>
          <w:sz w:val="44"/>
          <w:szCs w:val="44"/>
        </w:rPr>
      </w:pPr>
      <w:r w:rsidRPr="005F033A">
        <w:rPr>
          <w:rFonts w:eastAsia="方正小标宋简体"/>
          <w:color w:val="000000"/>
          <w:kern w:val="0"/>
          <w:sz w:val="44"/>
          <w:szCs w:val="44"/>
        </w:rPr>
        <w:lastRenderedPageBreak/>
        <w:t>安远县人民政府办公室</w:t>
      </w:r>
    </w:p>
    <w:p w:rsidR="00867C9E" w:rsidRDefault="00867C9E" w:rsidP="00867C9E">
      <w:pPr>
        <w:autoSpaceDE w:val="0"/>
        <w:autoSpaceDN w:val="0"/>
        <w:adjustRightInd w:val="0"/>
        <w:spacing w:line="640" w:lineRule="exact"/>
        <w:jc w:val="center"/>
        <w:rPr>
          <w:rFonts w:eastAsia="方正小标宋简体"/>
          <w:color w:val="000000"/>
          <w:kern w:val="0"/>
          <w:sz w:val="44"/>
          <w:szCs w:val="44"/>
        </w:rPr>
      </w:pPr>
      <w:r w:rsidRPr="005F033A">
        <w:rPr>
          <w:rFonts w:eastAsia="方正小标宋简体"/>
          <w:color w:val="000000"/>
          <w:kern w:val="0"/>
          <w:sz w:val="44"/>
          <w:szCs w:val="44"/>
        </w:rPr>
        <w:t>关于印发《安远县</w:t>
      </w:r>
      <w:r w:rsidRPr="005F033A">
        <w:rPr>
          <w:rFonts w:eastAsia="方正小标宋简体"/>
          <w:color w:val="000000"/>
          <w:kern w:val="0"/>
          <w:sz w:val="44"/>
          <w:szCs w:val="44"/>
        </w:rPr>
        <w:t>2021</w:t>
      </w:r>
      <w:r w:rsidRPr="005F033A">
        <w:rPr>
          <w:rFonts w:eastAsia="方正小标宋简体"/>
          <w:color w:val="000000"/>
          <w:kern w:val="0"/>
          <w:sz w:val="44"/>
          <w:szCs w:val="44"/>
        </w:rPr>
        <w:t>年</w:t>
      </w:r>
      <w:r w:rsidRPr="005F033A">
        <w:rPr>
          <w:rFonts w:eastAsia="方正小标宋简体"/>
          <w:kern w:val="0"/>
          <w:sz w:val="44"/>
          <w:szCs w:val="44"/>
        </w:rPr>
        <w:t>县城规划区</w:t>
      </w:r>
      <w:r>
        <w:rPr>
          <w:rFonts w:eastAsia="方正小标宋简体" w:hint="eastAsia"/>
          <w:kern w:val="0"/>
          <w:sz w:val="44"/>
          <w:szCs w:val="44"/>
        </w:rPr>
        <w:t>棚户区改造项目</w:t>
      </w:r>
      <w:r w:rsidRPr="005F033A">
        <w:rPr>
          <w:rFonts w:eastAsia="方正小标宋简体"/>
          <w:kern w:val="0"/>
          <w:sz w:val="44"/>
          <w:szCs w:val="44"/>
        </w:rPr>
        <w:t>集体土地及</w:t>
      </w:r>
      <w:r>
        <w:rPr>
          <w:rFonts w:eastAsia="方正小标宋简体" w:hint="eastAsia"/>
          <w:kern w:val="0"/>
          <w:sz w:val="44"/>
          <w:szCs w:val="44"/>
        </w:rPr>
        <w:t>集体土</w:t>
      </w:r>
      <w:r w:rsidRPr="005F033A">
        <w:rPr>
          <w:rFonts w:eastAsia="方正小标宋简体"/>
          <w:kern w:val="0"/>
          <w:sz w:val="44"/>
          <w:szCs w:val="44"/>
        </w:rPr>
        <w:t>地上</w:t>
      </w:r>
      <w:r>
        <w:rPr>
          <w:rFonts w:eastAsia="方正小标宋简体" w:hint="eastAsia"/>
          <w:kern w:val="0"/>
          <w:sz w:val="44"/>
          <w:szCs w:val="44"/>
        </w:rPr>
        <w:t>建（构）筑物、附属物等附着</w:t>
      </w:r>
      <w:r w:rsidRPr="005F033A">
        <w:rPr>
          <w:rFonts w:eastAsia="方正小标宋简体"/>
          <w:kern w:val="0"/>
          <w:sz w:val="44"/>
          <w:szCs w:val="44"/>
        </w:rPr>
        <w:t>物征收补偿安置方案</w:t>
      </w:r>
      <w:r w:rsidRPr="005F033A">
        <w:rPr>
          <w:rFonts w:eastAsia="方正小标宋简体"/>
          <w:color w:val="000000"/>
          <w:kern w:val="0"/>
          <w:sz w:val="44"/>
          <w:szCs w:val="44"/>
        </w:rPr>
        <w:t>》的通知</w:t>
      </w:r>
    </w:p>
    <w:p w:rsidR="00867C9E" w:rsidRPr="005F033A" w:rsidRDefault="00867C9E" w:rsidP="00867C9E">
      <w:pPr>
        <w:autoSpaceDE w:val="0"/>
        <w:autoSpaceDN w:val="0"/>
        <w:adjustRightInd w:val="0"/>
        <w:spacing w:line="640" w:lineRule="exact"/>
        <w:jc w:val="center"/>
        <w:rPr>
          <w:rFonts w:eastAsia="方正小标宋简体"/>
          <w:kern w:val="0"/>
          <w:sz w:val="44"/>
          <w:szCs w:val="44"/>
        </w:rPr>
      </w:pPr>
    </w:p>
    <w:p w:rsidR="00867C9E" w:rsidRPr="00911A6C" w:rsidRDefault="00867C9E" w:rsidP="00867C9E">
      <w:pPr>
        <w:spacing w:line="520" w:lineRule="exact"/>
        <w:jc w:val="center"/>
        <w:rPr>
          <w:rFonts w:eastAsia="仿宋_GB2312"/>
          <w:sz w:val="32"/>
          <w:szCs w:val="32"/>
        </w:rPr>
      </w:pPr>
      <w:r w:rsidRPr="00911A6C">
        <w:rPr>
          <w:rFonts w:eastAsia="仿宋_GB2312"/>
          <w:sz w:val="32"/>
          <w:szCs w:val="32"/>
        </w:rPr>
        <w:t>安府办</w:t>
      </w:r>
      <w:r>
        <w:rPr>
          <w:rFonts w:eastAsia="仿宋_GB2312" w:hint="eastAsia"/>
          <w:sz w:val="32"/>
          <w:szCs w:val="32"/>
        </w:rPr>
        <w:t>字</w:t>
      </w:r>
      <w:r w:rsidRPr="00911A6C">
        <w:rPr>
          <w:rFonts w:eastAsia="仿宋_GB2312"/>
          <w:sz w:val="32"/>
          <w:szCs w:val="32"/>
        </w:rPr>
        <w:t>〔</w:t>
      </w:r>
      <w:r>
        <w:rPr>
          <w:rFonts w:eastAsia="仿宋_GB2312"/>
          <w:sz w:val="32"/>
          <w:szCs w:val="32"/>
        </w:rPr>
        <w:t>20</w:t>
      </w:r>
      <w:r>
        <w:rPr>
          <w:rFonts w:eastAsia="仿宋_GB2312" w:hint="eastAsia"/>
          <w:sz w:val="32"/>
          <w:szCs w:val="32"/>
        </w:rPr>
        <w:t>21</w:t>
      </w:r>
      <w:r w:rsidRPr="00911A6C">
        <w:rPr>
          <w:rFonts w:eastAsia="仿宋_GB2312"/>
          <w:sz w:val="32"/>
          <w:szCs w:val="32"/>
        </w:rPr>
        <w:t>〕</w:t>
      </w:r>
      <w:r>
        <w:rPr>
          <w:rFonts w:eastAsia="仿宋_GB2312" w:hint="eastAsia"/>
          <w:sz w:val="32"/>
          <w:szCs w:val="32"/>
        </w:rPr>
        <w:t>99</w:t>
      </w:r>
      <w:r w:rsidRPr="00911A6C">
        <w:rPr>
          <w:rFonts w:eastAsia="仿宋_GB2312"/>
          <w:sz w:val="32"/>
          <w:szCs w:val="32"/>
        </w:rPr>
        <w:t>号</w:t>
      </w:r>
    </w:p>
    <w:p w:rsidR="00867C9E" w:rsidRPr="005F033A" w:rsidRDefault="00867C9E" w:rsidP="00867C9E">
      <w:pPr>
        <w:autoSpaceDE w:val="0"/>
        <w:autoSpaceDN w:val="0"/>
        <w:adjustRightInd w:val="0"/>
        <w:spacing w:line="560" w:lineRule="exact"/>
        <w:jc w:val="center"/>
        <w:rPr>
          <w:color w:val="000000"/>
          <w:kern w:val="0"/>
          <w:sz w:val="44"/>
          <w:szCs w:val="44"/>
        </w:rPr>
      </w:pPr>
      <w:r w:rsidRPr="005F033A">
        <w:rPr>
          <w:color w:val="000000"/>
          <w:kern w:val="0"/>
          <w:sz w:val="44"/>
          <w:szCs w:val="44"/>
        </w:rPr>
        <w:t xml:space="preserve"> </w:t>
      </w:r>
    </w:p>
    <w:p w:rsidR="00867C9E" w:rsidRPr="005F033A" w:rsidRDefault="00867C9E" w:rsidP="00867C9E">
      <w:pPr>
        <w:autoSpaceDE w:val="0"/>
        <w:autoSpaceDN w:val="0"/>
        <w:adjustRightInd w:val="0"/>
        <w:spacing w:line="540" w:lineRule="exact"/>
        <w:rPr>
          <w:rFonts w:eastAsia="仿宋_GB2312"/>
          <w:color w:val="000000"/>
          <w:kern w:val="0"/>
          <w:sz w:val="32"/>
          <w:szCs w:val="32"/>
        </w:rPr>
      </w:pPr>
      <w:r w:rsidRPr="005F033A">
        <w:rPr>
          <w:rFonts w:eastAsia="仿宋_GB2312"/>
          <w:color w:val="000000"/>
          <w:kern w:val="0"/>
          <w:sz w:val="32"/>
          <w:szCs w:val="32"/>
        </w:rPr>
        <w:t>各乡（镇）人民政府，城市社区管委会，县政府各部门、直属及驻县各单位：</w:t>
      </w:r>
    </w:p>
    <w:p w:rsidR="00867C9E" w:rsidRDefault="00867C9E" w:rsidP="00867C9E">
      <w:pPr>
        <w:autoSpaceDE w:val="0"/>
        <w:autoSpaceDN w:val="0"/>
        <w:adjustRightInd w:val="0"/>
        <w:spacing w:line="540" w:lineRule="exact"/>
        <w:ind w:firstLineChars="200" w:firstLine="640"/>
        <w:rPr>
          <w:rFonts w:eastAsia="仿宋_GB2312"/>
          <w:color w:val="000000"/>
          <w:kern w:val="0"/>
          <w:sz w:val="32"/>
          <w:szCs w:val="32"/>
        </w:rPr>
      </w:pPr>
      <w:r w:rsidRPr="005F033A">
        <w:rPr>
          <w:rFonts w:eastAsia="仿宋_GB2312"/>
          <w:color w:val="000000"/>
          <w:kern w:val="0"/>
          <w:sz w:val="32"/>
          <w:szCs w:val="32"/>
        </w:rPr>
        <w:t>《安远县</w:t>
      </w:r>
      <w:r w:rsidRPr="005F033A">
        <w:rPr>
          <w:rFonts w:eastAsia="仿宋_GB2312"/>
          <w:color w:val="000000"/>
          <w:kern w:val="0"/>
          <w:sz w:val="32"/>
          <w:szCs w:val="32"/>
        </w:rPr>
        <w:t>2021</w:t>
      </w:r>
      <w:r w:rsidRPr="005F033A">
        <w:rPr>
          <w:rFonts w:eastAsia="仿宋_GB2312"/>
          <w:color w:val="000000"/>
          <w:kern w:val="0"/>
          <w:sz w:val="32"/>
          <w:szCs w:val="32"/>
        </w:rPr>
        <w:t>年县城规划区棚户区改造项目集体土地及集体土地上</w:t>
      </w:r>
      <w:r>
        <w:rPr>
          <w:rFonts w:eastAsia="仿宋_GB2312" w:hint="eastAsia"/>
          <w:color w:val="000000"/>
          <w:kern w:val="0"/>
          <w:sz w:val="32"/>
          <w:szCs w:val="32"/>
        </w:rPr>
        <w:t>建（构）筑物、附属物等附着物</w:t>
      </w:r>
      <w:r w:rsidRPr="005F033A">
        <w:rPr>
          <w:rFonts w:eastAsia="仿宋_GB2312"/>
          <w:color w:val="000000"/>
          <w:kern w:val="0"/>
          <w:sz w:val="32"/>
          <w:szCs w:val="32"/>
        </w:rPr>
        <w:t>征收补偿安置方案》已经县政府同意，现印发给你们，请认真抓好贯彻落实。</w:t>
      </w:r>
    </w:p>
    <w:p w:rsidR="00867C9E" w:rsidRPr="00C465D6" w:rsidRDefault="00867C9E" w:rsidP="00867C9E">
      <w:pPr>
        <w:pStyle w:val="a5"/>
        <w:ind w:firstLine="440"/>
      </w:pPr>
    </w:p>
    <w:p w:rsidR="00867C9E" w:rsidRPr="005F033A" w:rsidRDefault="00867C9E" w:rsidP="00867C9E">
      <w:pPr>
        <w:autoSpaceDE w:val="0"/>
        <w:autoSpaceDN w:val="0"/>
        <w:adjustRightInd w:val="0"/>
        <w:spacing w:line="700" w:lineRule="exact"/>
        <w:rPr>
          <w:rFonts w:eastAsia="仿宋_GB2312"/>
          <w:color w:val="000000"/>
          <w:kern w:val="0"/>
          <w:sz w:val="32"/>
          <w:szCs w:val="32"/>
        </w:rPr>
      </w:pPr>
      <w:r w:rsidRPr="005F033A">
        <w:rPr>
          <w:rFonts w:eastAsia="仿宋_GB2312"/>
          <w:color w:val="000000"/>
          <w:kern w:val="0"/>
          <w:sz w:val="32"/>
          <w:szCs w:val="32"/>
        </w:rPr>
        <w:t xml:space="preserve">            </w:t>
      </w:r>
      <w:r>
        <w:rPr>
          <w:rFonts w:eastAsia="仿宋_GB2312" w:hint="eastAsia"/>
          <w:color w:val="000000"/>
          <w:kern w:val="0"/>
          <w:sz w:val="32"/>
          <w:szCs w:val="32"/>
        </w:rPr>
        <w:t xml:space="preserve">                </w:t>
      </w:r>
      <w:r w:rsidRPr="005F033A">
        <w:rPr>
          <w:rFonts w:eastAsia="仿宋_GB2312"/>
          <w:color w:val="000000"/>
          <w:kern w:val="0"/>
          <w:sz w:val="32"/>
          <w:szCs w:val="32"/>
        </w:rPr>
        <w:t xml:space="preserve"> </w:t>
      </w:r>
      <w:r>
        <w:rPr>
          <w:rFonts w:eastAsia="仿宋_GB2312"/>
          <w:color w:val="000000"/>
          <w:kern w:val="0"/>
          <w:sz w:val="32"/>
          <w:szCs w:val="32"/>
        </w:rPr>
        <w:t>安远县人民政府办公室</w:t>
      </w:r>
      <w:r w:rsidRPr="005F033A">
        <w:rPr>
          <w:rFonts w:eastAsia="仿宋_GB2312"/>
          <w:color w:val="000000"/>
          <w:kern w:val="0"/>
          <w:sz w:val="32"/>
          <w:szCs w:val="32"/>
        </w:rPr>
        <w:t xml:space="preserve">     </w:t>
      </w:r>
    </w:p>
    <w:p w:rsidR="00867C9E" w:rsidRPr="005F033A" w:rsidRDefault="00867C9E" w:rsidP="00867C9E">
      <w:pPr>
        <w:autoSpaceDE w:val="0"/>
        <w:autoSpaceDN w:val="0"/>
        <w:spacing w:line="560" w:lineRule="exact"/>
        <w:ind w:firstLineChars="1600" w:firstLine="5120"/>
        <w:rPr>
          <w:rFonts w:eastAsia="仿宋_GB2312"/>
          <w:color w:val="000000"/>
          <w:kern w:val="0"/>
          <w:sz w:val="32"/>
          <w:szCs w:val="32"/>
        </w:rPr>
      </w:pPr>
      <w:smartTag w:uri="urn:schemas-microsoft-com:office:smarttags" w:element="chsdate">
        <w:smartTagPr>
          <w:attr w:name="IsROCDate" w:val="False"/>
          <w:attr w:name="IsLunarDate" w:val="False"/>
          <w:attr w:name="Day" w:val="19"/>
          <w:attr w:name="Month" w:val="12"/>
          <w:attr w:name="Year" w:val="2021"/>
        </w:smartTagPr>
        <w:r w:rsidRPr="005F033A">
          <w:rPr>
            <w:rFonts w:eastAsia="仿宋_GB2312"/>
            <w:color w:val="000000"/>
            <w:kern w:val="0"/>
            <w:sz w:val="32"/>
            <w:szCs w:val="32"/>
          </w:rPr>
          <w:t>2021</w:t>
        </w:r>
        <w:r w:rsidRPr="005F033A">
          <w:rPr>
            <w:rFonts w:eastAsia="仿宋_GB2312"/>
            <w:color w:val="000000"/>
            <w:kern w:val="0"/>
            <w:sz w:val="32"/>
            <w:szCs w:val="32"/>
          </w:rPr>
          <w:t>年</w:t>
        </w:r>
        <w:r w:rsidRPr="005F033A">
          <w:rPr>
            <w:rFonts w:eastAsia="仿宋_GB2312"/>
            <w:color w:val="000000"/>
            <w:kern w:val="0"/>
            <w:sz w:val="32"/>
            <w:szCs w:val="32"/>
          </w:rPr>
          <w:t>12</w:t>
        </w:r>
        <w:r w:rsidRPr="005F033A">
          <w:rPr>
            <w:rFonts w:eastAsia="仿宋_GB2312"/>
            <w:color w:val="000000"/>
            <w:kern w:val="0"/>
            <w:sz w:val="32"/>
            <w:szCs w:val="32"/>
          </w:rPr>
          <w:t>月</w:t>
        </w:r>
        <w:r>
          <w:rPr>
            <w:rFonts w:eastAsia="仿宋_GB2312" w:hint="eastAsia"/>
            <w:color w:val="000000"/>
            <w:kern w:val="0"/>
            <w:sz w:val="32"/>
            <w:szCs w:val="32"/>
          </w:rPr>
          <w:t>19</w:t>
        </w:r>
        <w:r w:rsidRPr="005F033A">
          <w:rPr>
            <w:rFonts w:eastAsia="仿宋_GB2312"/>
            <w:color w:val="000000"/>
            <w:kern w:val="0"/>
            <w:sz w:val="32"/>
            <w:szCs w:val="32"/>
          </w:rPr>
          <w:t>日</w:t>
        </w:r>
      </w:smartTag>
    </w:p>
    <w:p w:rsidR="00867C9E" w:rsidRPr="005F033A" w:rsidRDefault="00867C9E" w:rsidP="00867C9E">
      <w:pPr>
        <w:autoSpaceDE w:val="0"/>
        <w:autoSpaceDN w:val="0"/>
        <w:adjustRightInd w:val="0"/>
        <w:spacing w:line="640" w:lineRule="exact"/>
        <w:jc w:val="center"/>
        <w:rPr>
          <w:rFonts w:eastAsia="方正小标宋简体"/>
          <w:kern w:val="0"/>
          <w:sz w:val="44"/>
          <w:szCs w:val="44"/>
        </w:rPr>
      </w:pPr>
      <w:r w:rsidRPr="005F033A">
        <w:rPr>
          <w:rFonts w:eastAsia="方正小标宋简体"/>
          <w:sz w:val="44"/>
          <w:szCs w:val="44"/>
        </w:rPr>
        <w:br w:type="page"/>
      </w:r>
      <w:r w:rsidRPr="005F033A">
        <w:rPr>
          <w:rFonts w:eastAsia="方正小标宋简体"/>
          <w:sz w:val="44"/>
          <w:szCs w:val="44"/>
        </w:rPr>
        <w:lastRenderedPageBreak/>
        <w:t>安远县</w:t>
      </w:r>
      <w:r w:rsidRPr="005F033A">
        <w:rPr>
          <w:rFonts w:eastAsia="方正小标宋简体"/>
          <w:sz w:val="44"/>
          <w:szCs w:val="44"/>
        </w:rPr>
        <w:t>2021</w:t>
      </w:r>
      <w:r w:rsidRPr="005F033A">
        <w:rPr>
          <w:rFonts w:eastAsia="方正小标宋简体"/>
          <w:sz w:val="44"/>
          <w:szCs w:val="44"/>
        </w:rPr>
        <w:t>年县城规划区</w:t>
      </w:r>
      <w:r>
        <w:rPr>
          <w:rFonts w:eastAsia="方正小标宋简体" w:hint="eastAsia"/>
          <w:sz w:val="44"/>
          <w:szCs w:val="44"/>
        </w:rPr>
        <w:t>棚户区改造项目</w:t>
      </w:r>
      <w:r w:rsidRPr="005F033A">
        <w:rPr>
          <w:rFonts w:eastAsia="方正小标宋简体"/>
          <w:sz w:val="44"/>
          <w:szCs w:val="44"/>
        </w:rPr>
        <w:t>集体土地及</w:t>
      </w:r>
      <w:r>
        <w:rPr>
          <w:rFonts w:eastAsia="方正小标宋简体" w:hint="eastAsia"/>
          <w:sz w:val="44"/>
          <w:szCs w:val="44"/>
        </w:rPr>
        <w:t>集体土</w:t>
      </w:r>
      <w:r w:rsidRPr="005F033A">
        <w:rPr>
          <w:rFonts w:eastAsia="方正小标宋简体"/>
          <w:kern w:val="0"/>
          <w:sz w:val="44"/>
          <w:szCs w:val="44"/>
        </w:rPr>
        <w:t>地上</w:t>
      </w:r>
      <w:r>
        <w:rPr>
          <w:rFonts w:eastAsia="方正小标宋简体" w:hint="eastAsia"/>
          <w:kern w:val="0"/>
          <w:sz w:val="44"/>
          <w:szCs w:val="44"/>
        </w:rPr>
        <w:t>建（构）筑物、</w:t>
      </w:r>
      <w:r>
        <w:rPr>
          <w:rFonts w:eastAsia="方正小标宋简体" w:hint="eastAsia"/>
          <w:sz w:val="44"/>
          <w:szCs w:val="44"/>
        </w:rPr>
        <w:t>附属物等</w:t>
      </w:r>
      <w:r>
        <w:rPr>
          <w:rFonts w:eastAsia="方正小标宋简体" w:hint="eastAsia"/>
          <w:kern w:val="0"/>
          <w:sz w:val="44"/>
          <w:szCs w:val="44"/>
        </w:rPr>
        <w:t>附着</w:t>
      </w:r>
      <w:r w:rsidRPr="005F033A">
        <w:rPr>
          <w:rFonts w:eastAsia="方正小标宋简体"/>
          <w:kern w:val="0"/>
          <w:sz w:val="44"/>
          <w:szCs w:val="44"/>
        </w:rPr>
        <w:t>物征收补偿安置方案</w:t>
      </w:r>
    </w:p>
    <w:p w:rsidR="00867C9E" w:rsidRPr="005F033A" w:rsidRDefault="00867C9E" w:rsidP="00867C9E">
      <w:pPr>
        <w:autoSpaceDE w:val="0"/>
        <w:autoSpaceDN w:val="0"/>
        <w:adjustRightInd w:val="0"/>
        <w:spacing w:line="560" w:lineRule="exact"/>
        <w:jc w:val="center"/>
        <w:rPr>
          <w:rFonts w:eastAsia="方正小标宋简体"/>
          <w:kern w:val="0"/>
          <w:sz w:val="44"/>
          <w:szCs w:val="44"/>
        </w:rPr>
      </w:pPr>
    </w:p>
    <w:p w:rsidR="00867C9E" w:rsidRPr="005F033A" w:rsidRDefault="00867C9E" w:rsidP="00867C9E">
      <w:pPr>
        <w:autoSpaceDE w:val="0"/>
        <w:autoSpaceDN w:val="0"/>
        <w:adjustRightInd w:val="0"/>
        <w:spacing w:line="560" w:lineRule="exact"/>
        <w:ind w:firstLineChars="200" w:firstLine="640"/>
        <w:rPr>
          <w:rFonts w:eastAsia="仿宋_GB2312"/>
          <w:kern w:val="0"/>
          <w:sz w:val="32"/>
          <w:szCs w:val="32"/>
        </w:rPr>
      </w:pPr>
      <w:r w:rsidRPr="005F033A">
        <w:rPr>
          <w:rFonts w:eastAsia="仿宋_GB2312"/>
          <w:kern w:val="0"/>
          <w:sz w:val="32"/>
          <w:szCs w:val="32"/>
        </w:rPr>
        <w:t>为</w:t>
      </w:r>
      <w:r>
        <w:rPr>
          <w:rFonts w:eastAsia="仿宋_GB2312" w:hint="eastAsia"/>
          <w:kern w:val="0"/>
          <w:sz w:val="32"/>
          <w:szCs w:val="32"/>
        </w:rPr>
        <w:t>对接</w:t>
      </w:r>
      <w:r w:rsidRPr="005F033A">
        <w:rPr>
          <w:rFonts w:eastAsia="仿宋_GB2312"/>
          <w:kern w:val="0"/>
          <w:sz w:val="32"/>
          <w:szCs w:val="32"/>
        </w:rPr>
        <w:t>融入湾区发展，</w:t>
      </w:r>
      <w:r>
        <w:rPr>
          <w:rFonts w:eastAsia="仿宋_GB2312" w:hint="eastAsia"/>
          <w:kern w:val="0"/>
          <w:sz w:val="32"/>
          <w:szCs w:val="32"/>
        </w:rPr>
        <w:t>进一步改善</w:t>
      </w:r>
      <w:r w:rsidRPr="005F033A">
        <w:rPr>
          <w:rFonts w:eastAsia="仿宋_GB2312"/>
          <w:kern w:val="0"/>
          <w:sz w:val="32"/>
          <w:szCs w:val="32"/>
        </w:rPr>
        <w:t>县城规划区</w:t>
      </w:r>
      <w:r>
        <w:rPr>
          <w:rFonts w:eastAsia="仿宋_GB2312" w:hint="eastAsia"/>
          <w:kern w:val="0"/>
          <w:sz w:val="32"/>
          <w:szCs w:val="32"/>
        </w:rPr>
        <w:t>棚户区范围</w:t>
      </w:r>
      <w:r w:rsidRPr="005F033A">
        <w:rPr>
          <w:rFonts w:eastAsia="仿宋_GB2312"/>
          <w:kern w:val="0"/>
          <w:sz w:val="32"/>
          <w:szCs w:val="32"/>
        </w:rPr>
        <w:t>内</w:t>
      </w:r>
      <w:r>
        <w:rPr>
          <w:rFonts w:eastAsia="仿宋_GB2312" w:hint="eastAsia"/>
          <w:kern w:val="0"/>
          <w:sz w:val="32"/>
          <w:szCs w:val="32"/>
        </w:rPr>
        <w:t>居民生活居住环境，</w:t>
      </w:r>
      <w:r w:rsidRPr="005F033A">
        <w:rPr>
          <w:rFonts w:eastAsia="仿宋_GB2312"/>
          <w:kern w:val="0"/>
          <w:sz w:val="32"/>
          <w:szCs w:val="32"/>
        </w:rPr>
        <w:t>精</w:t>
      </w:r>
      <w:r w:rsidRPr="005F033A">
        <w:rPr>
          <w:rFonts w:eastAsia="仿宋_GB2312"/>
          <w:sz w:val="32"/>
          <w:szCs w:val="32"/>
        </w:rPr>
        <w:t>心雕琢</w:t>
      </w:r>
      <w:r w:rsidRPr="005F033A">
        <w:rPr>
          <w:rFonts w:eastAsia="仿宋_GB2312"/>
          <w:sz w:val="32"/>
          <w:szCs w:val="32"/>
        </w:rPr>
        <w:t>“</w:t>
      </w:r>
      <w:r w:rsidRPr="005F033A">
        <w:rPr>
          <w:rFonts w:eastAsia="仿宋_GB2312"/>
          <w:sz w:val="32"/>
          <w:szCs w:val="32"/>
        </w:rPr>
        <w:t>绿色、透明、闪亮、精美</w:t>
      </w:r>
      <w:r w:rsidRPr="005F033A">
        <w:rPr>
          <w:rFonts w:eastAsia="仿宋_GB2312"/>
          <w:sz w:val="32"/>
          <w:szCs w:val="32"/>
        </w:rPr>
        <w:t>”</w:t>
      </w:r>
      <w:r w:rsidRPr="005F033A">
        <w:rPr>
          <w:rFonts w:eastAsia="仿宋_GB2312"/>
          <w:sz w:val="32"/>
          <w:szCs w:val="32"/>
        </w:rPr>
        <w:t>的东江源头翡翠县</w:t>
      </w:r>
      <w:r w:rsidRPr="005F033A">
        <w:rPr>
          <w:rFonts w:eastAsia="仿宋_GB2312"/>
          <w:kern w:val="0"/>
          <w:sz w:val="32"/>
          <w:szCs w:val="32"/>
        </w:rPr>
        <w:t>，切实维护被征收人的合法权益，</w:t>
      </w:r>
      <w:r>
        <w:rPr>
          <w:rFonts w:eastAsia="仿宋_GB2312" w:hint="eastAsia"/>
          <w:kern w:val="0"/>
          <w:sz w:val="32"/>
          <w:szCs w:val="32"/>
        </w:rPr>
        <w:t>增进民生福祉</w:t>
      </w:r>
      <w:r w:rsidRPr="005F033A">
        <w:rPr>
          <w:rFonts w:eastAsia="仿宋_GB2312"/>
          <w:kern w:val="0"/>
          <w:sz w:val="32"/>
          <w:szCs w:val="32"/>
        </w:rPr>
        <w:t>，根据《中华人民共和国土地管理法》《中华人民共和国土地管理法实施条例》《国务院关于进一步做好城镇棚户区和城乡危房改造及配套基础设施建设有关工作的意见》《江西省实施〈中华人民共和国土地管理法〉办法》《征收土地公告办法》《江西省征收土地管理办法》等</w:t>
      </w:r>
      <w:r>
        <w:rPr>
          <w:rFonts w:eastAsia="仿宋_GB2312" w:hint="eastAsia"/>
          <w:kern w:val="0"/>
          <w:sz w:val="32"/>
          <w:szCs w:val="32"/>
        </w:rPr>
        <w:t>法律法规及文件</w:t>
      </w:r>
      <w:r w:rsidRPr="005F033A">
        <w:rPr>
          <w:rFonts w:eastAsia="仿宋_GB2312"/>
          <w:kern w:val="0"/>
          <w:sz w:val="32"/>
          <w:szCs w:val="32"/>
        </w:rPr>
        <w:t>有关规定，现结合我县实际，制定本方案。</w:t>
      </w:r>
    </w:p>
    <w:p w:rsidR="00867C9E" w:rsidRPr="005F033A" w:rsidRDefault="00867C9E" w:rsidP="00867C9E">
      <w:pPr>
        <w:autoSpaceDE w:val="0"/>
        <w:autoSpaceDN w:val="0"/>
        <w:adjustRightInd w:val="0"/>
        <w:spacing w:line="560" w:lineRule="exact"/>
        <w:ind w:firstLineChars="200" w:firstLine="640"/>
        <w:rPr>
          <w:rFonts w:eastAsia="黑体"/>
          <w:kern w:val="0"/>
          <w:sz w:val="32"/>
          <w:szCs w:val="32"/>
        </w:rPr>
      </w:pPr>
      <w:r w:rsidRPr="005F033A">
        <w:rPr>
          <w:rFonts w:eastAsia="黑体"/>
          <w:kern w:val="0"/>
          <w:sz w:val="32"/>
          <w:szCs w:val="32"/>
        </w:rPr>
        <w:t>一、征收范围及内容</w:t>
      </w:r>
    </w:p>
    <w:p w:rsidR="00867C9E" w:rsidRPr="005F033A" w:rsidRDefault="00867C9E" w:rsidP="00867C9E">
      <w:pPr>
        <w:autoSpaceDE w:val="0"/>
        <w:autoSpaceDN w:val="0"/>
        <w:adjustRightInd w:val="0"/>
        <w:spacing w:line="560" w:lineRule="exact"/>
        <w:ind w:firstLineChars="200" w:firstLine="640"/>
        <w:rPr>
          <w:rFonts w:eastAsia="仿宋_GB2312"/>
          <w:kern w:val="0"/>
          <w:sz w:val="32"/>
          <w:szCs w:val="32"/>
        </w:rPr>
      </w:pPr>
      <w:r w:rsidRPr="005F033A">
        <w:rPr>
          <w:rFonts w:eastAsia="仿宋_GB2312"/>
          <w:kern w:val="0"/>
          <w:sz w:val="32"/>
          <w:szCs w:val="32"/>
        </w:rPr>
        <w:t>征收范围及内容为欣山镇金石村、永丰村、碛角村；城市社区管委会中山街</w:t>
      </w:r>
      <w:r>
        <w:rPr>
          <w:rFonts w:eastAsia="仿宋_GB2312" w:hint="eastAsia"/>
          <w:kern w:val="0"/>
          <w:sz w:val="32"/>
          <w:szCs w:val="32"/>
        </w:rPr>
        <w:t>社区</w:t>
      </w:r>
      <w:r w:rsidRPr="005F033A">
        <w:rPr>
          <w:rFonts w:eastAsia="仿宋_GB2312"/>
          <w:kern w:val="0"/>
          <w:sz w:val="32"/>
          <w:szCs w:val="32"/>
        </w:rPr>
        <w:t>、东江源</w:t>
      </w:r>
      <w:r>
        <w:rPr>
          <w:rFonts w:eastAsia="仿宋_GB2312" w:hint="eastAsia"/>
          <w:kern w:val="0"/>
          <w:sz w:val="32"/>
          <w:szCs w:val="32"/>
        </w:rPr>
        <w:t>社区</w:t>
      </w:r>
      <w:r w:rsidRPr="005F033A">
        <w:rPr>
          <w:rFonts w:eastAsia="仿宋_GB2312"/>
          <w:kern w:val="0"/>
          <w:sz w:val="32"/>
          <w:szCs w:val="32"/>
        </w:rPr>
        <w:t>、水背社区、阳光下社区等区域</w:t>
      </w:r>
      <w:r>
        <w:rPr>
          <w:rFonts w:eastAsia="仿宋_GB2312" w:hint="eastAsia"/>
          <w:kern w:val="0"/>
          <w:sz w:val="32"/>
          <w:szCs w:val="32"/>
        </w:rPr>
        <w:t>棚户区范围内</w:t>
      </w:r>
      <w:r w:rsidRPr="005F033A">
        <w:rPr>
          <w:rFonts w:eastAsia="仿宋_GB2312"/>
          <w:kern w:val="0"/>
          <w:sz w:val="32"/>
          <w:szCs w:val="32"/>
        </w:rPr>
        <w:t>集体土地</w:t>
      </w:r>
      <w:r>
        <w:rPr>
          <w:rFonts w:eastAsia="仿宋_GB2312" w:hint="eastAsia"/>
          <w:kern w:val="0"/>
          <w:sz w:val="32"/>
          <w:szCs w:val="32"/>
        </w:rPr>
        <w:t>及</w:t>
      </w:r>
      <w:r w:rsidRPr="005F033A">
        <w:rPr>
          <w:rFonts w:eastAsia="仿宋_GB2312"/>
          <w:kern w:val="0"/>
          <w:sz w:val="32"/>
          <w:szCs w:val="32"/>
        </w:rPr>
        <w:t>集体土地上</w:t>
      </w:r>
      <w:r>
        <w:rPr>
          <w:rFonts w:eastAsia="仿宋_GB2312" w:hint="eastAsia"/>
          <w:color w:val="000000"/>
          <w:kern w:val="0"/>
          <w:sz w:val="32"/>
          <w:szCs w:val="32"/>
        </w:rPr>
        <w:t>建（构）筑物、附属物等</w:t>
      </w:r>
      <w:r w:rsidRPr="005F033A">
        <w:rPr>
          <w:rFonts w:eastAsia="仿宋_GB2312"/>
          <w:kern w:val="0"/>
          <w:sz w:val="32"/>
          <w:szCs w:val="32"/>
        </w:rPr>
        <w:t>附着物（具体征收范围以规划红线图为准）。</w:t>
      </w:r>
    </w:p>
    <w:p w:rsidR="00867C9E" w:rsidRPr="005F033A" w:rsidRDefault="00867C9E" w:rsidP="00867C9E">
      <w:pPr>
        <w:autoSpaceDE w:val="0"/>
        <w:autoSpaceDN w:val="0"/>
        <w:adjustRightInd w:val="0"/>
        <w:spacing w:line="560" w:lineRule="exact"/>
        <w:ind w:firstLineChars="200" w:firstLine="640"/>
        <w:rPr>
          <w:rFonts w:eastAsia="黑体"/>
          <w:kern w:val="0"/>
          <w:sz w:val="32"/>
          <w:szCs w:val="32"/>
        </w:rPr>
      </w:pPr>
      <w:r w:rsidRPr="005F033A">
        <w:rPr>
          <w:rFonts w:eastAsia="黑体"/>
          <w:kern w:val="0"/>
          <w:sz w:val="32"/>
          <w:szCs w:val="32"/>
        </w:rPr>
        <w:t>二、征收主体</w:t>
      </w:r>
    </w:p>
    <w:p w:rsidR="00867C9E" w:rsidRPr="005F033A" w:rsidRDefault="00867C9E" w:rsidP="00867C9E">
      <w:pPr>
        <w:autoSpaceDE w:val="0"/>
        <w:autoSpaceDN w:val="0"/>
        <w:adjustRightInd w:val="0"/>
        <w:spacing w:line="560" w:lineRule="exact"/>
        <w:ind w:firstLineChars="200" w:firstLine="643"/>
        <w:rPr>
          <w:rFonts w:eastAsia="仿宋_GB2312"/>
          <w:kern w:val="0"/>
          <w:sz w:val="32"/>
          <w:szCs w:val="32"/>
        </w:rPr>
      </w:pPr>
      <w:r w:rsidRPr="005F033A">
        <w:rPr>
          <w:rFonts w:eastAsia="楷体_GB2312"/>
          <w:b/>
          <w:kern w:val="0"/>
          <w:sz w:val="32"/>
          <w:szCs w:val="32"/>
        </w:rPr>
        <w:t>（一）</w:t>
      </w:r>
      <w:r w:rsidRPr="005F033A">
        <w:rPr>
          <w:rFonts w:eastAsia="仿宋_GB2312"/>
          <w:b/>
          <w:kern w:val="0"/>
          <w:sz w:val="32"/>
          <w:szCs w:val="32"/>
        </w:rPr>
        <w:t>征收主体：</w:t>
      </w:r>
      <w:r w:rsidRPr="005F033A">
        <w:rPr>
          <w:rFonts w:eastAsia="仿宋_GB2312"/>
          <w:kern w:val="0"/>
          <w:sz w:val="32"/>
          <w:szCs w:val="32"/>
        </w:rPr>
        <w:t>安远县人民政府。</w:t>
      </w:r>
    </w:p>
    <w:p w:rsidR="00867C9E" w:rsidRPr="005F033A" w:rsidRDefault="00867C9E" w:rsidP="00867C9E">
      <w:pPr>
        <w:autoSpaceDE w:val="0"/>
        <w:autoSpaceDN w:val="0"/>
        <w:adjustRightInd w:val="0"/>
        <w:spacing w:line="560" w:lineRule="exact"/>
        <w:ind w:firstLineChars="200" w:firstLine="643"/>
        <w:rPr>
          <w:rFonts w:eastAsia="仿宋_GB2312"/>
          <w:kern w:val="0"/>
          <w:sz w:val="32"/>
          <w:szCs w:val="32"/>
        </w:rPr>
      </w:pPr>
      <w:r w:rsidRPr="005F033A">
        <w:rPr>
          <w:rFonts w:eastAsia="楷体_GB2312"/>
          <w:b/>
          <w:kern w:val="0"/>
          <w:sz w:val="32"/>
          <w:szCs w:val="32"/>
        </w:rPr>
        <w:t>（二）征收单位：</w:t>
      </w:r>
      <w:r w:rsidRPr="005F033A">
        <w:rPr>
          <w:rFonts w:eastAsia="仿宋_GB2312"/>
          <w:kern w:val="0"/>
          <w:sz w:val="32"/>
          <w:szCs w:val="32"/>
        </w:rPr>
        <w:t>安远县自然资源局。</w:t>
      </w:r>
    </w:p>
    <w:p w:rsidR="00867C9E" w:rsidRPr="005F033A" w:rsidRDefault="00867C9E" w:rsidP="00867C9E">
      <w:pPr>
        <w:autoSpaceDE w:val="0"/>
        <w:autoSpaceDN w:val="0"/>
        <w:adjustRightInd w:val="0"/>
        <w:spacing w:line="560" w:lineRule="exact"/>
        <w:ind w:firstLineChars="200" w:firstLine="643"/>
        <w:rPr>
          <w:rFonts w:eastAsia="仿宋_GB2312"/>
          <w:kern w:val="0"/>
          <w:sz w:val="32"/>
          <w:szCs w:val="32"/>
        </w:rPr>
      </w:pPr>
      <w:r w:rsidRPr="005F033A">
        <w:rPr>
          <w:rFonts w:eastAsia="楷体_GB2312"/>
          <w:b/>
          <w:kern w:val="0"/>
          <w:sz w:val="32"/>
          <w:szCs w:val="32"/>
        </w:rPr>
        <w:t>（三）实施单位：</w:t>
      </w:r>
      <w:r w:rsidRPr="005F033A">
        <w:rPr>
          <w:rFonts w:eastAsia="仿宋_GB2312"/>
          <w:kern w:val="0"/>
          <w:sz w:val="32"/>
          <w:szCs w:val="32"/>
        </w:rPr>
        <w:t>欣山镇人民政府，城市社区管委会。</w:t>
      </w:r>
    </w:p>
    <w:p w:rsidR="00867C9E" w:rsidRPr="005F033A" w:rsidRDefault="00867C9E" w:rsidP="00867C9E">
      <w:pPr>
        <w:autoSpaceDE w:val="0"/>
        <w:autoSpaceDN w:val="0"/>
        <w:adjustRightInd w:val="0"/>
        <w:spacing w:line="560" w:lineRule="exact"/>
        <w:ind w:firstLineChars="200" w:firstLine="640"/>
        <w:rPr>
          <w:rFonts w:eastAsia="黑体"/>
          <w:kern w:val="0"/>
          <w:sz w:val="32"/>
          <w:szCs w:val="32"/>
        </w:rPr>
      </w:pPr>
      <w:r w:rsidRPr="005F033A">
        <w:rPr>
          <w:rFonts w:eastAsia="黑体"/>
          <w:kern w:val="0"/>
          <w:sz w:val="32"/>
          <w:szCs w:val="32"/>
        </w:rPr>
        <w:t>三、征收期限</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5F033A">
        <w:rPr>
          <w:rFonts w:eastAsia="仿宋_GB2312"/>
          <w:kern w:val="0"/>
          <w:sz w:val="32"/>
          <w:szCs w:val="32"/>
        </w:rPr>
        <w:t>本次土地房</w:t>
      </w:r>
      <w:r w:rsidRPr="00F84FCB">
        <w:rPr>
          <w:rFonts w:eastAsia="仿宋_GB2312"/>
          <w:kern w:val="0"/>
          <w:sz w:val="32"/>
          <w:szCs w:val="32"/>
        </w:rPr>
        <w:t>屋征收为期</w:t>
      </w:r>
      <w:r w:rsidRPr="00F84FCB">
        <w:rPr>
          <w:rFonts w:eastAsia="仿宋_GB2312"/>
          <w:kern w:val="0"/>
          <w:sz w:val="32"/>
          <w:szCs w:val="32"/>
        </w:rPr>
        <w:t>35</w:t>
      </w:r>
      <w:r w:rsidRPr="00F84FCB">
        <w:rPr>
          <w:rFonts w:eastAsia="仿宋_GB2312"/>
          <w:kern w:val="0"/>
          <w:sz w:val="32"/>
          <w:szCs w:val="32"/>
        </w:rPr>
        <w:t>天，即</w:t>
      </w:r>
      <w:r w:rsidRPr="00F84FCB">
        <w:rPr>
          <w:rFonts w:eastAsia="仿宋_GB2312"/>
          <w:kern w:val="0"/>
          <w:sz w:val="32"/>
          <w:szCs w:val="32"/>
        </w:rPr>
        <w:t>2021</w:t>
      </w:r>
      <w:r w:rsidRPr="00F84FCB">
        <w:rPr>
          <w:rFonts w:eastAsia="仿宋_GB2312"/>
          <w:kern w:val="0"/>
          <w:sz w:val="32"/>
          <w:szCs w:val="32"/>
        </w:rPr>
        <w:t>年</w:t>
      </w:r>
      <w:r w:rsidRPr="00F84FCB">
        <w:rPr>
          <w:rFonts w:eastAsia="仿宋_GB2312"/>
          <w:kern w:val="0"/>
          <w:sz w:val="32"/>
          <w:szCs w:val="32"/>
        </w:rPr>
        <w:t>12</w:t>
      </w:r>
      <w:r w:rsidRPr="00F84FCB">
        <w:rPr>
          <w:rFonts w:eastAsia="仿宋_GB2312"/>
          <w:kern w:val="0"/>
          <w:sz w:val="32"/>
          <w:szCs w:val="32"/>
        </w:rPr>
        <w:t>月</w:t>
      </w:r>
      <w:r w:rsidRPr="00F84FCB">
        <w:rPr>
          <w:rFonts w:eastAsia="仿宋_GB2312"/>
          <w:kern w:val="0"/>
          <w:sz w:val="32"/>
          <w:szCs w:val="32"/>
        </w:rPr>
        <w:t>20</w:t>
      </w:r>
      <w:r w:rsidRPr="00F84FCB">
        <w:rPr>
          <w:rFonts w:eastAsia="仿宋_GB2312"/>
          <w:kern w:val="0"/>
          <w:sz w:val="32"/>
          <w:szCs w:val="32"/>
        </w:rPr>
        <w:t>日至</w:t>
      </w:r>
      <w:r w:rsidRPr="00F84FCB">
        <w:rPr>
          <w:rFonts w:eastAsia="仿宋_GB2312"/>
          <w:kern w:val="0"/>
          <w:sz w:val="32"/>
          <w:szCs w:val="32"/>
        </w:rPr>
        <w:t>2022</w:t>
      </w:r>
      <w:r w:rsidRPr="00F84FCB">
        <w:rPr>
          <w:rFonts w:eastAsia="仿宋_GB2312"/>
          <w:kern w:val="0"/>
          <w:sz w:val="32"/>
          <w:szCs w:val="32"/>
        </w:rPr>
        <w:lastRenderedPageBreak/>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23</w:t>
      </w:r>
      <w:r w:rsidRPr="00F84FCB">
        <w:rPr>
          <w:rFonts w:eastAsia="仿宋_GB2312"/>
          <w:kern w:val="0"/>
          <w:sz w:val="32"/>
          <w:szCs w:val="32"/>
        </w:rPr>
        <w:t>日。签约期限分为二个阶段：</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第一阶段：</w:t>
      </w:r>
      <w:r w:rsidRPr="00F84FCB">
        <w:rPr>
          <w:rFonts w:eastAsia="仿宋_GB2312"/>
          <w:kern w:val="0"/>
          <w:sz w:val="32"/>
          <w:szCs w:val="32"/>
        </w:rPr>
        <w:t>2021</w:t>
      </w:r>
      <w:r w:rsidRPr="00F84FCB">
        <w:rPr>
          <w:rFonts w:eastAsia="仿宋_GB2312"/>
          <w:kern w:val="0"/>
          <w:sz w:val="32"/>
          <w:szCs w:val="32"/>
        </w:rPr>
        <w:t>年</w:t>
      </w:r>
      <w:r w:rsidRPr="00F84FCB">
        <w:rPr>
          <w:rFonts w:eastAsia="仿宋_GB2312"/>
          <w:kern w:val="0"/>
          <w:sz w:val="32"/>
          <w:szCs w:val="32"/>
        </w:rPr>
        <w:t>12</w:t>
      </w:r>
      <w:r w:rsidRPr="00F84FCB">
        <w:rPr>
          <w:rFonts w:eastAsia="仿宋_GB2312"/>
          <w:kern w:val="0"/>
          <w:sz w:val="32"/>
          <w:szCs w:val="32"/>
        </w:rPr>
        <w:t>月</w:t>
      </w:r>
      <w:r w:rsidRPr="00F84FCB">
        <w:rPr>
          <w:rFonts w:eastAsia="仿宋_GB2312"/>
          <w:kern w:val="0"/>
          <w:sz w:val="32"/>
          <w:szCs w:val="32"/>
        </w:rPr>
        <w:t>20</w:t>
      </w:r>
      <w:r w:rsidRPr="00F84FCB">
        <w:rPr>
          <w:rFonts w:eastAsia="仿宋_GB2312"/>
          <w:kern w:val="0"/>
          <w:sz w:val="32"/>
          <w:szCs w:val="32"/>
        </w:rPr>
        <w:t>日至</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18</w:t>
      </w:r>
      <w:r w:rsidRPr="00F84FCB">
        <w:rPr>
          <w:rFonts w:eastAsia="仿宋_GB2312"/>
          <w:kern w:val="0"/>
          <w:sz w:val="32"/>
          <w:szCs w:val="32"/>
        </w:rPr>
        <w:t>日。</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第二阶段：</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19</w:t>
      </w:r>
      <w:r w:rsidRPr="00F84FCB">
        <w:rPr>
          <w:rFonts w:eastAsia="仿宋_GB2312"/>
          <w:kern w:val="0"/>
          <w:sz w:val="32"/>
          <w:szCs w:val="32"/>
        </w:rPr>
        <w:t>日至</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23</w:t>
      </w:r>
      <w:r w:rsidRPr="00F84FCB">
        <w:rPr>
          <w:rFonts w:eastAsia="仿宋_GB2312"/>
          <w:kern w:val="0"/>
          <w:sz w:val="32"/>
          <w:szCs w:val="32"/>
        </w:rPr>
        <w:t>日。</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四、房屋征收补偿安置方式</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（一）</w:t>
      </w:r>
      <w:r w:rsidRPr="00F84FCB">
        <w:rPr>
          <w:rFonts w:eastAsia="仿宋_GB2312"/>
          <w:kern w:val="0"/>
          <w:sz w:val="32"/>
          <w:szCs w:val="32"/>
        </w:rPr>
        <w:t>征收非住宅房屋（含商业用房、住改非房屋、工业厂房、集体房屋等）、土地、附属房、附属设施、房屋精装修、零星</w:t>
      </w:r>
      <w:r w:rsidRPr="00F84FCB">
        <w:rPr>
          <w:rFonts w:eastAsia="仿宋_GB2312" w:hint="eastAsia"/>
          <w:kern w:val="0"/>
          <w:sz w:val="32"/>
          <w:szCs w:val="32"/>
        </w:rPr>
        <w:t>苗木、</w:t>
      </w:r>
      <w:r w:rsidRPr="00F84FCB">
        <w:rPr>
          <w:rFonts w:eastAsia="仿宋_GB2312"/>
          <w:kern w:val="0"/>
          <w:sz w:val="32"/>
          <w:szCs w:val="32"/>
        </w:rPr>
        <w:t>果树等，一律实行货币补偿方式。货币补偿按本方案制定的补偿标准计算补偿金额，按规定打入被征收人</w:t>
      </w:r>
      <w:r w:rsidRPr="00F84FCB">
        <w:rPr>
          <w:rFonts w:eastAsia="仿宋_GB2312" w:hint="eastAsia"/>
          <w:kern w:val="0"/>
          <w:sz w:val="32"/>
          <w:szCs w:val="32"/>
        </w:rPr>
        <w:t>个人</w:t>
      </w:r>
      <w:r w:rsidRPr="00F84FCB">
        <w:rPr>
          <w:rFonts w:eastAsia="仿宋_GB2312"/>
          <w:kern w:val="0"/>
          <w:sz w:val="32"/>
          <w:szCs w:val="32"/>
        </w:rPr>
        <w:t>账户。</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（二）征收主体住房可选择货币补偿或安置房安置两种方式。</w:t>
      </w:r>
      <w:r w:rsidRPr="00F84FCB">
        <w:rPr>
          <w:rFonts w:eastAsia="仿宋_GB2312"/>
          <w:kern w:val="0"/>
          <w:sz w:val="32"/>
          <w:szCs w:val="32"/>
        </w:rPr>
        <w:t>选择安置房安置的，</w:t>
      </w:r>
      <w:r w:rsidRPr="00F84FCB">
        <w:rPr>
          <w:rFonts w:eastAsia="仿宋_GB2312" w:hint="eastAsia"/>
          <w:kern w:val="0"/>
          <w:sz w:val="32"/>
          <w:szCs w:val="32"/>
        </w:rPr>
        <w:t>被征收房屋</w:t>
      </w:r>
      <w:r w:rsidRPr="00F84FCB">
        <w:rPr>
          <w:rFonts w:eastAsia="仿宋_GB2312"/>
          <w:kern w:val="0"/>
          <w:sz w:val="32"/>
          <w:szCs w:val="32"/>
        </w:rPr>
        <w:t>按本方案补偿标准计算补偿金额并按规定将补偿款打入被征收人</w:t>
      </w:r>
      <w:r w:rsidRPr="00F84FCB">
        <w:rPr>
          <w:rFonts w:eastAsia="仿宋_GB2312" w:hint="eastAsia"/>
          <w:kern w:val="0"/>
          <w:sz w:val="32"/>
          <w:szCs w:val="32"/>
        </w:rPr>
        <w:t>个人</w:t>
      </w:r>
      <w:r w:rsidRPr="00F84FCB">
        <w:rPr>
          <w:rFonts w:eastAsia="仿宋_GB2312"/>
          <w:kern w:val="0"/>
          <w:sz w:val="32"/>
          <w:szCs w:val="32"/>
        </w:rPr>
        <w:t>账户</w:t>
      </w:r>
      <w:r w:rsidRPr="00F84FCB">
        <w:rPr>
          <w:rFonts w:eastAsia="仿宋_GB2312"/>
          <w:sz w:val="32"/>
          <w:szCs w:val="32"/>
        </w:rPr>
        <w:t>。</w:t>
      </w:r>
      <w:r w:rsidRPr="00F84FCB">
        <w:rPr>
          <w:rFonts w:eastAsia="仿宋_GB2312"/>
          <w:kern w:val="0"/>
          <w:sz w:val="32"/>
          <w:szCs w:val="32"/>
        </w:rPr>
        <w:t>被征收人凭征收协议</w:t>
      </w:r>
      <w:r w:rsidRPr="00F84FCB">
        <w:rPr>
          <w:rFonts w:eastAsia="仿宋_GB2312" w:hint="eastAsia"/>
          <w:kern w:val="0"/>
          <w:sz w:val="32"/>
          <w:szCs w:val="32"/>
        </w:rPr>
        <w:t>到</w:t>
      </w:r>
      <w:r w:rsidRPr="00F84FCB">
        <w:rPr>
          <w:rFonts w:eastAsia="仿宋_GB2312"/>
          <w:kern w:val="0"/>
          <w:sz w:val="32"/>
          <w:szCs w:val="32"/>
        </w:rPr>
        <w:t>县城规划区内</w:t>
      </w:r>
      <w:r w:rsidRPr="00F84FCB">
        <w:rPr>
          <w:rFonts w:eastAsia="仿宋_GB2312" w:hint="eastAsia"/>
          <w:kern w:val="0"/>
          <w:sz w:val="32"/>
          <w:szCs w:val="32"/>
        </w:rPr>
        <w:t>县政府</w:t>
      </w:r>
      <w:r w:rsidRPr="00F84FCB">
        <w:rPr>
          <w:rFonts w:eastAsia="仿宋_GB2312"/>
          <w:kern w:val="0"/>
          <w:sz w:val="32"/>
          <w:szCs w:val="32"/>
        </w:rPr>
        <w:t>提供</w:t>
      </w:r>
      <w:r w:rsidRPr="00F84FCB">
        <w:rPr>
          <w:rFonts w:eastAsia="仿宋_GB2312" w:hint="eastAsia"/>
          <w:kern w:val="0"/>
          <w:sz w:val="32"/>
          <w:szCs w:val="32"/>
        </w:rPr>
        <w:t>的</w:t>
      </w:r>
      <w:r w:rsidRPr="00F84FCB">
        <w:rPr>
          <w:rFonts w:eastAsia="仿宋_GB2312"/>
          <w:kern w:val="0"/>
          <w:sz w:val="32"/>
          <w:szCs w:val="32"/>
        </w:rPr>
        <w:t>697</w:t>
      </w:r>
      <w:r w:rsidRPr="00F84FCB">
        <w:rPr>
          <w:rFonts w:eastAsia="仿宋_GB2312"/>
          <w:kern w:val="0"/>
          <w:sz w:val="32"/>
          <w:szCs w:val="32"/>
        </w:rPr>
        <w:t>套安置房的房源</w:t>
      </w:r>
      <w:r w:rsidRPr="00F84FCB">
        <w:rPr>
          <w:rFonts w:eastAsia="仿宋_GB2312" w:hint="eastAsia"/>
          <w:kern w:val="0"/>
          <w:sz w:val="32"/>
          <w:szCs w:val="32"/>
        </w:rPr>
        <w:t>（</w:t>
      </w:r>
      <w:r w:rsidRPr="00F84FCB">
        <w:rPr>
          <w:rFonts w:eastAsia="仿宋_GB2312"/>
          <w:kern w:val="0"/>
          <w:sz w:val="32"/>
          <w:szCs w:val="32"/>
        </w:rPr>
        <w:t>现有在售楼盘</w:t>
      </w:r>
      <w:r w:rsidRPr="00F84FCB">
        <w:rPr>
          <w:rFonts w:eastAsia="仿宋_GB2312" w:hint="eastAsia"/>
          <w:kern w:val="0"/>
          <w:sz w:val="32"/>
          <w:szCs w:val="32"/>
        </w:rPr>
        <w:t>）所在的</w:t>
      </w:r>
      <w:r w:rsidRPr="00F84FCB">
        <w:rPr>
          <w:rFonts w:eastAsia="仿宋_GB2312"/>
          <w:kern w:val="0"/>
          <w:sz w:val="32"/>
          <w:szCs w:val="32"/>
        </w:rPr>
        <w:t>售楼部现场选房</w:t>
      </w:r>
      <w:r w:rsidRPr="00F84FCB">
        <w:rPr>
          <w:rFonts w:eastAsia="仿宋_GB2312" w:hint="eastAsia"/>
          <w:kern w:val="0"/>
          <w:sz w:val="32"/>
          <w:szCs w:val="32"/>
        </w:rPr>
        <w:t>，</w:t>
      </w:r>
      <w:r w:rsidRPr="00F84FCB">
        <w:rPr>
          <w:rFonts w:eastAsia="仿宋_GB2312"/>
          <w:kern w:val="0"/>
          <w:sz w:val="32"/>
          <w:szCs w:val="32"/>
        </w:rPr>
        <w:t>按照</w:t>
      </w:r>
      <w:r w:rsidRPr="00F84FCB">
        <w:rPr>
          <w:rFonts w:eastAsia="仿宋_GB2312" w:hint="eastAsia"/>
          <w:kern w:val="0"/>
          <w:sz w:val="32"/>
          <w:szCs w:val="32"/>
        </w:rPr>
        <w:t>“</w:t>
      </w:r>
      <w:r w:rsidRPr="00F84FCB">
        <w:rPr>
          <w:rFonts w:eastAsia="仿宋_GB2312"/>
          <w:kern w:val="0"/>
          <w:sz w:val="32"/>
          <w:szCs w:val="32"/>
        </w:rPr>
        <w:t>先到先选</w:t>
      </w:r>
      <w:r w:rsidRPr="00F84FCB">
        <w:rPr>
          <w:rFonts w:eastAsia="仿宋_GB2312" w:hint="eastAsia"/>
          <w:kern w:val="0"/>
          <w:sz w:val="32"/>
          <w:szCs w:val="32"/>
        </w:rPr>
        <w:t>”的原则，</w:t>
      </w:r>
      <w:r w:rsidRPr="00F84FCB">
        <w:rPr>
          <w:rFonts w:eastAsia="仿宋_GB2312"/>
          <w:kern w:val="0"/>
          <w:sz w:val="32"/>
          <w:szCs w:val="32"/>
        </w:rPr>
        <w:t>选完为止</w:t>
      </w:r>
      <w:r w:rsidRPr="00F84FCB">
        <w:rPr>
          <w:rFonts w:eastAsia="仿宋_GB2312" w:hint="eastAsia"/>
          <w:kern w:val="0"/>
          <w:sz w:val="32"/>
          <w:szCs w:val="32"/>
        </w:rPr>
        <w:t>。</w:t>
      </w:r>
      <w:r w:rsidRPr="00F84FCB">
        <w:rPr>
          <w:rFonts w:eastAsia="仿宋_GB2312"/>
          <w:kern w:val="0"/>
          <w:sz w:val="32"/>
          <w:szCs w:val="32"/>
        </w:rPr>
        <w:t>安置房选定后被征收人与</w:t>
      </w:r>
      <w:r w:rsidRPr="00F84FCB">
        <w:rPr>
          <w:rFonts w:eastAsia="仿宋_GB2312" w:hint="eastAsia"/>
          <w:kern w:val="0"/>
          <w:sz w:val="32"/>
          <w:szCs w:val="32"/>
        </w:rPr>
        <w:t>房地产开发企业</w:t>
      </w:r>
      <w:r w:rsidRPr="00F84FCB">
        <w:rPr>
          <w:rFonts w:eastAsia="仿宋_GB2312"/>
          <w:kern w:val="0"/>
          <w:sz w:val="32"/>
          <w:szCs w:val="32"/>
        </w:rPr>
        <w:t>签订购房合同</w:t>
      </w:r>
      <w:r w:rsidRPr="00F84FCB">
        <w:rPr>
          <w:rFonts w:eastAsia="仿宋_GB2312" w:hint="eastAsia"/>
          <w:kern w:val="0"/>
          <w:sz w:val="32"/>
          <w:szCs w:val="32"/>
        </w:rPr>
        <w:t>，</w:t>
      </w:r>
      <w:r w:rsidRPr="00F84FCB">
        <w:rPr>
          <w:rFonts w:eastAsia="仿宋_GB2312"/>
          <w:kern w:val="0"/>
          <w:sz w:val="32"/>
          <w:szCs w:val="32"/>
        </w:rPr>
        <w:t>结清房款，并由售楼部按规定办理相关证件。</w:t>
      </w:r>
      <w:r w:rsidRPr="00F84FCB">
        <w:rPr>
          <w:rFonts w:eastAsia="仿宋_GB2312" w:hint="eastAsia"/>
          <w:kern w:val="0"/>
          <w:sz w:val="32"/>
          <w:szCs w:val="32"/>
        </w:rPr>
        <w:t>购置的安置房面积</w:t>
      </w:r>
      <w:r w:rsidRPr="00F84FCB">
        <w:rPr>
          <w:rFonts w:eastAsia="仿宋_GB2312"/>
          <w:kern w:val="0"/>
          <w:sz w:val="32"/>
          <w:szCs w:val="32"/>
        </w:rPr>
        <w:t>在被征收的主体住房建筑面积内的，可享受折扣优惠（优惠政策的最终解释权归房地产开发企业）</w:t>
      </w:r>
      <w:r w:rsidRPr="00F84FCB">
        <w:rPr>
          <w:rFonts w:eastAsia="仿宋_GB2312" w:hint="eastAsia"/>
          <w:kern w:val="0"/>
          <w:sz w:val="32"/>
          <w:szCs w:val="32"/>
        </w:rPr>
        <w:t>，如购置的安置房面积</w:t>
      </w:r>
      <w:r w:rsidRPr="00F84FCB">
        <w:rPr>
          <w:rFonts w:eastAsia="仿宋_GB2312"/>
          <w:kern w:val="0"/>
          <w:sz w:val="32"/>
          <w:szCs w:val="32"/>
        </w:rPr>
        <w:t>超出被征收的主体住房建筑面积，</w:t>
      </w:r>
      <w:r w:rsidRPr="00F84FCB">
        <w:rPr>
          <w:rFonts w:eastAsia="仿宋_GB2312" w:hint="eastAsia"/>
          <w:kern w:val="0"/>
          <w:sz w:val="32"/>
          <w:szCs w:val="32"/>
        </w:rPr>
        <w:t>超出的面积</w:t>
      </w:r>
      <w:r w:rsidRPr="00F84FCB">
        <w:rPr>
          <w:rFonts w:eastAsia="仿宋_GB2312"/>
          <w:kern w:val="0"/>
          <w:sz w:val="32"/>
          <w:szCs w:val="32"/>
        </w:rPr>
        <w:t>按市场价格购买（详细情况见安置优惠房源手册）。</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五、土地房屋征收补偿安置签约地点及签约程序</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（一）签约地点：</w:t>
      </w:r>
      <w:r w:rsidRPr="00F84FCB">
        <w:rPr>
          <w:rFonts w:eastAsia="仿宋_GB2312"/>
          <w:kern w:val="0"/>
          <w:sz w:val="32"/>
          <w:szCs w:val="32"/>
        </w:rPr>
        <w:t>安远县棚户区改造指挥部。</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楷体_GB2312"/>
          <w:b/>
          <w:kern w:val="0"/>
          <w:sz w:val="32"/>
          <w:szCs w:val="32"/>
        </w:rPr>
        <w:t>（二）签约程序：</w:t>
      </w:r>
      <w:r w:rsidRPr="00F84FCB">
        <w:rPr>
          <w:rFonts w:eastAsia="仿宋_GB2312"/>
          <w:kern w:val="0"/>
          <w:sz w:val="32"/>
          <w:szCs w:val="32"/>
        </w:rPr>
        <w:t>发布土地预征收公告，入户测绘、评</w:t>
      </w:r>
      <w:r w:rsidRPr="00F84FCB">
        <w:rPr>
          <w:rFonts w:eastAsia="仿宋_GB2312"/>
          <w:kern w:val="0"/>
          <w:sz w:val="32"/>
          <w:szCs w:val="32"/>
        </w:rPr>
        <w:lastRenderedPageBreak/>
        <w:t>估和调查</w:t>
      </w:r>
      <w:r w:rsidRPr="00F84FCB">
        <w:rPr>
          <w:rFonts w:eastAsia="仿宋_GB2312" w:hint="eastAsia"/>
          <w:kern w:val="0"/>
          <w:sz w:val="32"/>
          <w:szCs w:val="32"/>
        </w:rPr>
        <w:t>。待</w:t>
      </w:r>
      <w:r w:rsidRPr="00F84FCB">
        <w:rPr>
          <w:rFonts w:eastAsia="仿宋_GB2312"/>
          <w:kern w:val="0"/>
          <w:sz w:val="32"/>
          <w:szCs w:val="32"/>
        </w:rPr>
        <w:t>发布土地征收公告后，土地房屋征收部门与被征收人依照本方案规定，在签约地点签订土地房屋征收补偿安置协议。</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仿宋_GB2312"/>
          <w:b/>
          <w:kern w:val="0"/>
          <w:sz w:val="32"/>
          <w:szCs w:val="32"/>
        </w:rPr>
        <w:t>对个别在征地批准后仍未签订征地补偿安置协议的，县人民政府在收到征地批准文件后</w:t>
      </w:r>
      <w:r w:rsidRPr="00F84FCB">
        <w:rPr>
          <w:rFonts w:eastAsia="仿宋_GB2312"/>
          <w:kern w:val="0"/>
          <w:sz w:val="32"/>
          <w:szCs w:val="32"/>
        </w:rPr>
        <w:t>，依据征地补偿安置方案、土地调查结果、补偿登记结果等，下达征地补偿安置决定。决定中应当载明有关征地批准情况、采用的补偿标准、支付方式、补偿安置措施、腾退土地和房屋期限以及相关行政复议、诉讼期等。被征收土地所有权人、使用权人对征收土地程序、征收土地主体不服的，有权依法申请行政复议或者提起行政诉讼。被征收土地所有权人、使用权人在规定期限内不申请行政复议或者不提起行政诉讼，又不腾退土地和房屋及其附属物的，由县人民政府依法申请人民法院强制执行。</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六、征收土地房屋类型、性质、面积认定及评估机构的选定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（一）</w:t>
      </w:r>
      <w:r w:rsidRPr="00F84FCB">
        <w:rPr>
          <w:rFonts w:eastAsia="仿宋_GB2312"/>
          <w:kern w:val="0"/>
          <w:sz w:val="32"/>
          <w:szCs w:val="32"/>
        </w:rPr>
        <w:t>本次征收的房屋按结构分为土木、砖木、砖混以及框架结构；按性质分为合法房屋和</w:t>
      </w:r>
      <w:r w:rsidRPr="00F84FCB">
        <w:rPr>
          <w:rFonts w:eastAsia="仿宋_GB2312" w:hint="eastAsia"/>
          <w:kern w:val="0"/>
          <w:sz w:val="32"/>
          <w:szCs w:val="32"/>
        </w:rPr>
        <w:t>未审批登记</w:t>
      </w:r>
      <w:r w:rsidRPr="00F84FCB">
        <w:rPr>
          <w:rFonts w:eastAsia="仿宋_GB2312"/>
          <w:kern w:val="0"/>
          <w:sz w:val="32"/>
          <w:szCs w:val="32"/>
        </w:rPr>
        <w:t>建筑；按用途分为自建住房、住改非房屋、工业厂房、工业企业用房。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（二）</w:t>
      </w:r>
      <w:r w:rsidRPr="00F84FCB">
        <w:rPr>
          <w:rFonts w:eastAsia="仿宋_GB2312"/>
          <w:kern w:val="0"/>
          <w:sz w:val="32"/>
          <w:szCs w:val="32"/>
        </w:rPr>
        <w:t>被征收土地房屋结构、性质和面积认定：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1.</w:t>
      </w:r>
      <w:r w:rsidRPr="00F84FCB">
        <w:rPr>
          <w:rFonts w:eastAsia="仿宋_GB2312"/>
          <w:kern w:val="0"/>
          <w:sz w:val="32"/>
          <w:szCs w:val="32"/>
        </w:rPr>
        <w:t>房屋结构的认定，由</w:t>
      </w:r>
      <w:r w:rsidRPr="00F84FCB">
        <w:rPr>
          <w:rFonts w:eastAsia="仿宋_GB2312" w:hint="eastAsia"/>
          <w:kern w:val="0"/>
          <w:sz w:val="32"/>
          <w:szCs w:val="32"/>
        </w:rPr>
        <w:t>安远县棚户区改造</w:t>
      </w:r>
      <w:r w:rsidRPr="00F84FCB">
        <w:rPr>
          <w:rFonts w:eastAsia="仿宋_GB2312"/>
          <w:kern w:val="0"/>
          <w:sz w:val="32"/>
          <w:szCs w:val="32"/>
        </w:rPr>
        <w:t>指挥部</w:t>
      </w:r>
      <w:r w:rsidRPr="00F84FCB">
        <w:rPr>
          <w:rFonts w:eastAsia="仿宋_GB2312" w:hint="eastAsia"/>
          <w:kern w:val="0"/>
          <w:sz w:val="32"/>
          <w:szCs w:val="32"/>
        </w:rPr>
        <w:t>（以下简称“指挥部”）</w:t>
      </w:r>
      <w:r w:rsidRPr="00F84FCB">
        <w:rPr>
          <w:rFonts w:eastAsia="仿宋_GB2312"/>
          <w:kern w:val="0"/>
          <w:sz w:val="32"/>
          <w:szCs w:val="32"/>
        </w:rPr>
        <w:t>工作人员根据房屋现状认定，土地房屋现状与证载或登记不一致的，以现状为准。</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2.</w:t>
      </w:r>
      <w:r w:rsidRPr="00F84FCB">
        <w:rPr>
          <w:rFonts w:eastAsia="仿宋_GB2312"/>
          <w:kern w:val="0"/>
          <w:sz w:val="32"/>
          <w:szCs w:val="32"/>
        </w:rPr>
        <w:t>土地房屋性质的认定，已办理用地许可或规划许可证的，以土地房屋权属证书和土地房屋登记薄的记载及规划许</w:t>
      </w:r>
      <w:r w:rsidRPr="00F84FCB">
        <w:rPr>
          <w:rFonts w:eastAsia="仿宋_GB2312"/>
          <w:kern w:val="0"/>
          <w:sz w:val="32"/>
          <w:szCs w:val="32"/>
        </w:rPr>
        <w:lastRenderedPageBreak/>
        <w:t>可证为准；未办理用地许可、规划许可的，依据</w:t>
      </w:r>
      <w:r w:rsidRPr="00F84FCB">
        <w:rPr>
          <w:rFonts w:eastAsia="仿宋_GB2312"/>
          <w:kern w:val="0"/>
          <w:sz w:val="32"/>
          <w:szCs w:val="32"/>
        </w:rPr>
        <w:t>2003</w:t>
      </w:r>
      <w:r w:rsidRPr="00F84FCB">
        <w:rPr>
          <w:rFonts w:eastAsia="仿宋_GB2312"/>
          <w:kern w:val="0"/>
          <w:sz w:val="32"/>
          <w:szCs w:val="32"/>
        </w:rPr>
        <w:t>年航拍图确定；未办理用地许可、规划许可且</w:t>
      </w:r>
      <w:r w:rsidRPr="00F84FCB">
        <w:rPr>
          <w:rFonts w:eastAsia="仿宋_GB2312"/>
          <w:kern w:val="0"/>
          <w:sz w:val="32"/>
          <w:szCs w:val="32"/>
        </w:rPr>
        <w:t>2003</w:t>
      </w:r>
      <w:r w:rsidRPr="00F84FCB">
        <w:rPr>
          <w:rFonts w:eastAsia="仿宋_GB2312"/>
          <w:kern w:val="0"/>
          <w:sz w:val="32"/>
          <w:szCs w:val="32"/>
        </w:rPr>
        <w:t>年航拍图没有标示的，按未审批登记建筑处理（未审批登记建筑涉及征收指导意见另行制定）。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3.</w:t>
      </w:r>
      <w:r w:rsidRPr="00F84FCB">
        <w:rPr>
          <w:rFonts w:eastAsia="仿宋_GB2312"/>
          <w:kern w:val="0"/>
          <w:sz w:val="32"/>
          <w:szCs w:val="32"/>
        </w:rPr>
        <w:t>土地房屋面积的确定，聘请有资质的第三方测绘公司实地测量，并出具经指挥部审定的测绘结果。测绘结果的面积和层数与土地房屋权属证书、土地房屋登记薄以及相关证件和材料的记载不一致的，以实地测量结果为准。若被征收人对第三方测绘公司测量后的土地房屋面积有异议的，可以申请复核，由指挥部监察复核组会同测绘公司进行复核，面积以复核结果为准。</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（三）</w:t>
      </w:r>
      <w:r w:rsidRPr="00F84FCB">
        <w:rPr>
          <w:rFonts w:eastAsia="仿宋_GB2312"/>
          <w:kern w:val="0"/>
          <w:sz w:val="32"/>
          <w:szCs w:val="32"/>
        </w:rPr>
        <w:t>按规定选定有资质的房地产价格评估机构实施房屋征收评估。</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黑体"/>
          <w:kern w:val="0"/>
          <w:sz w:val="32"/>
          <w:szCs w:val="32"/>
        </w:rPr>
        <w:t>七、合法土地房屋征收价格的确定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（一）</w:t>
      </w:r>
      <w:r w:rsidRPr="00F84FCB">
        <w:rPr>
          <w:rFonts w:eastAsia="仿宋_GB2312"/>
          <w:kern w:val="0"/>
          <w:sz w:val="32"/>
          <w:szCs w:val="32"/>
        </w:rPr>
        <w:t>房屋由具有相应资质的房地产价格评估机构按照房屋征收评估办法评估，再依据评估结果及实际情况出台综合征收指导价格。</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（二）</w:t>
      </w:r>
      <w:r w:rsidRPr="00F84FCB">
        <w:rPr>
          <w:rFonts w:eastAsia="仿宋_GB2312"/>
          <w:kern w:val="0"/>
          <w:sz w:val="32"/>
          <w:szCs w:val="32"/>
        </w:rPr>
        <w:t>集体有证土地价格由具有相应资质的房地产价格评估机构按照土地房屋征收评估办法评估。</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（三）</w:t>
      </w:r>
      <w:r w:rsidRPr="00F84FCB">
        <w:rPr>
          <w:rFonts w:eastAsia="仿宋_GB2312"/>
          <w:kern w:val="0"/>
          <w:sz w:val="32"/>
          <w:szCs w:val="32"/>
        </w:rPr>
        <w:t>无证土地按照《江西省人民政府关于调整全省征地统一产值标准和区片综合地价的通知》（赣府字〔</w:t>
      </w:r>
      <w:r w:rsidRPr="00F84FCB">
        <w:rPr>
          <w:rFonts w:eastAsia="仿宋_GB2312"/>
          <w:kern w:val="0"/>
          <w:sz w:val="32"/>
          <w:szCs w:val="32"/>
        </w:rPr>
        <w:t>2020</w:t>
      </w:r>
      <w:r w:rsidRPr="00F84FCB">
        <w:rPr>
          <w:rFonts w:eastAsia="仿宋_GB2312"/>
          <w:kern w:val="0"/>
          <w:sz w:val="32"/>
          <w:szCs w:val="32"/>
        </w:rPr>
        <w:t>〕</w:t>
      </w:r>
      <w:r w:rsidRPr="00F84FCB">
        <w:rPr>
          <w:rFonts w:eastAsia="仿宋_GB2312"/>
          <w:kern w:val="0"/>
          <w:sz w:val="32"/>
          <w:szCs w:val="32"/>
        </w:rPr>
        <w:t>9</w:t>
      </w:r>
      <w:r w:rsidRPr="00F84FCB">
        <w:rPr>
          <w:rFonts w:eastAsia="仿宋_GB2312"/>
          <w:kern w:val="0"/>
          <w:sz w:val="32"/>
          <w:szCs w:val="32"/>
        </w:rPr>
        <w:t>号）规定标准征收。</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（四）</w:t>
      </w:r>
      <w:r w:rsidRPr="00F84FCB">
        <w:rPr>
          <w:rFonts w:eastAsia="仿宋_GB2312"/>
          <w:kern w:val="0"/>
          <w:sz w:val="32"/>
          <w:szCs w:val="32"/>
        </w:rPr>
        <w:t>地上附着物征收标准按照《安远县征收土地附着物补偿标准暂行规定》（安府办字〔</w:t>
      </w:r>
      <w:r w:rsidRPr="00F84FCB">
        <w:rPr>
          <w:rFonts w:eastAsia="仿宋_GB2312"/>
          <w:kern w:val="0"/>
          <w:sz w:val="32"/>
          <w:szCs w:val="32"/>
        </w:rPr>
        <w:t>2012</w:t>
      </w:r>
      <w:r w:rsidRPr="00F84FCB">
        <w:rPr>
          <w:rFonts w:eastAsia="仿宋_GB2312"/>
          <w:kern w:val="0"/>
          <w:sz w:val="32"/>
          <w:szCs w:val="32"/>
        </w:rPr>
        <w:t>〕</w:t>
      </w:r>
      <w:r w:rsidRPr="00F84FCB">
        <w:rPr>
          <w:rFonts w:eastAsia="仿宋_GB2312"/>
          <w:kern w:val="0"/>
          <w:sz w:val="32"/>
          <w:szCs w:val="32"/>
        </w:rPr>
        <w:t>2</w:t>
      </w:r>
      <w:r w:rsidRPr="00F84FCB">
        <w:rPr>
          <w:rFonts w:eastAsia="仿宋_GB2312"/>
          <w:kern w:val="0"/>
          <w:sz w:val="32"/>
          <w:szCs w:val="32"/>
        </w:rPr>
        <w:t>号）及本方案</w:t>
      </w:r>
      <w:r w:rsidRPr="00F84FCB">
        <w:rPr>
          <w:rFonts w:eastAsia="仿宋_GB2312"/>
          <w:kern w:val="0"/>
          <w:sz w:val="32"/>
          <w:szCs w:val="32"/>
        </w:rPr>
        <w:lastRenderedPageBreak/>
        <w:t>附件</w:t>
      </w:r>
      <w:r w:rsidRPr="00F84FCB">
        <w:rPr>
          <w:rFonts w:eastAsia="仿宋_GB2312"/>
          <w:kern w:val="0"/>
          <w:sz w:val="32"/>
          <w:szCs w:val="32"/>
        </w:rPr>
        <w:t>3</w:t>
      </w:r>
      <w:r w:rsidRPr="00F84FCB">
        <w:rPr>
          <w:rFonts w:eastAsia="仿宋_GB2312"/>
          <w:kern w:val="0"/>
          <w:sz w:val="32"/>
          <w:szCs w:val="32"/>
        </w:rPr>
        <w:t>执行。</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八、合法土地房屋征收补偿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（一）</w:t>
      </w:r>
      <w:r w:rsidRPr="00F84FCB">
        <w:rPr>
          <w:rFonts w:eastAsia="仿宋_GB2312"/>
          <w:kern w:val="0"/>
          <w:sz w:val="32"/>
          <w:szCs w:val="32"/>
        </w:rPr>
        <w:t>办理了集体土地使用证或视为合法的住宅房屋，有证土地或主房占地按征收指导价</w:t>
      </w:r>
      <w:r w:rsidRPr="00F84FCB">
        <w:rPr>
          <w:rFonts w:eastAsia="仿宋_GB2312"/>
          <w:kern w:val="0"/>
          <w:sz w:val="32"/>
          <w:szCs w:val="32"/>
        </w:rPr>
        <w:t>1010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进行补偿。土地证或登记簿内未记载，在</w:t>
      </w:r>
      <w:r w:rsidRPr="00F84FCB">
        <w:rPr>
          <w:rFonts w:eastAsia="仿宋_GB2312"/>
          <w:kern w:val="0"/>
          <w:sz w:val="32"/>
          <w:szCs w:val="32"/>
        </w:rPr>
        <w:t>2003</w:t>
      </w:r>
      <w:r w:rsidRPr="00F84FCB">
        <w:rPr>
          <w:rFonts w:eastAsia="仿宋_GB2312"/>
          <w:kern w:val="0"/>
          <w:sz w:val="32"/>
          <w:szCs w:val="32"/>
        </w:rPr>
        <w:t>年航拍图上标示为简易房、牲畜用房、厕所、简易棚（标示为方框内斜杠或方框）的土地，为附属房用地，按有证土地价格的</w:t>
      </w:r>
      <w:r w:rsidRPr="00F84FCB">
        <w:rPr>
          <w:rFonts w:eastAsia="仿宋_GB2312"/>
          <w:kern w:val="0"/>
          <w:sz w:val="32"/>
          <w:szCs w:val="32"/>
        </w:rPr>
        <w:t>50%</w:t>
      </w:r>
      <w:r w:rsidRPr="00F84FCB">
        <w:rPr>
          <w:rFonts w:eastAsia="仿宋_GB2312"/>
          <w:kern w:val="0"/>
          <w:sz w:val="32"/>
          <w:szCs w:val="32"/>
        </w:rPr>
        <w:t>补偿，不给予有证土地奖励。</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（二）</w:t>
      </w:r>
      <w:r w:rsidRPr="00F84FCB">
        <w:rPr>
          <w:rFonts w:eastAsia="仿宋_GB2312"/>
          <w:kern w:val="0"/>
          <w:sz w:val="32"/>
          <w:szCs w:val="32"/>
        </w:rPr>
        <w:t>完成了报建手续或</w:t>
      </w:r>
      <w:r w:rsidRPr="00F84FCB">
        <w:rPr>
          <w:rFonts w:eastAsia="仿宋_GB2312"/>
          <w:kern w:val="0"/>
          <w:sz w:val="32"/>
          <w:szCs w:val="32"/>
        </w:rPr>
        <w:t>2003</w:t>
      </w:r>
      <w:r w:rsidRPr="00F84FCB">
        <w:rPr>
          <w:rFonts w:eastAsia="仿宋_GB2312"/>
          <w:kern w:val="0"/>
          <w:sz w:val="32"/>
          <w:szCs w:val="32"/>
        </w:rPr>
        <w:t>年</w:t>
      </w:r>
      <w:r w:rsidRPr="00F84FCB">
        <w:rPr>
          <w:rFonts w:eastAsia="仿宋_GB2312"/>
          <w:kern w:val="0"/>
          <w:sz w:val="32"/>
          <w:szCs w:val="32"/>
        </w:rPr>
        <w:t>5</w:t>
      </w:r>
      <w:r w:rsidRPr="00F84FCB">
        <w:rPr>
          <w:rFonts w:eastAsia="仿宋_GB2312"/>
          <w:kern w:val="0"/>
          <w:sz w:val="32"/>
          <w:szCs w:val="32"/>
        </w:rPr>
        <w:t>月</w:t>
      </w:r>
      <w:r w:rsidRPr="00F84FCB">
        <w:rPr>
          <w:rFonts w:eastAsia="仿宋_GB2312"/>
          <w:kern w:val="0"/>
          <w:sz w:val="32"/>
          <w:szCs w:val="32"/>
        </w:rPr>
        <w:t>1</w:t>
      </w:r>
      <w:r w:rsidRPr="00F84FCB">
        <w:rPr>
          <w:rFonts w:eastAsia="仿宋_GB2312"/>
          <w:kern w:val="0"/>
          <w:sz w:val="32"/>
          <w:szCs w:val="32"/>
        </w:rPr>
        <w:t>日前建设（以</w:t>
      </w:r>
      <w:r w:rsidRPr="00F84FCB">
        <w:rPr>
          <w:rFonts w:eastAsia="仿宋_GB2312"/>
          <w:kern w:val="0"/>
          <w:sz w:val="32"/>
          <w:szCs w:val="32"/>
        </w:rPr>
        <w:t>2003</w:t>
      </w:r>
      <w:r w:rsidRPr="00F84FCB">
        <w:rPr>
          <w:rFonts w:eastAsia="仿宋_GB2312"/>
          <w:kern w:val="0"/>
          <w:sz w:val="32"/>
          <w:szCs w:val="32"/>
        </w:rPr>
        <w:t>年航拍图标示为准）的房屋参照集体土地上合法自建房屋征收指导价格进行补偿。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（三）</w:t>
      </w:r>
      <w:r w:rsidRPr="00F84FCB">
        <w:rPr>
          <w:rFonts w:eastAsia="仿宋_GB2312"/>
          <w:kern w:val="0"/>
          <w:sz w:val="32"/>
          <w:szCs w:val="32"/>
        </w:rPr>
        <w:t>住改非房屋</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1. </w:t>
      </w:r>
      <w:r w:rsidRPr="00F84FCB">
        <w:rPr>
          <w:rFonts w:eastAsia="仿宋_GB2312"/>
          <w:kern w:val="0"/>
          <w:sz w:val="32"/>
          <w:szCs w:val="32"/>
        </w:rPr>
        <w:t>认定为住改非的房屋必须同时符合以下所有条件：</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w:t>
      </w:r>
      <w:r w:rsidRPr="00F84FCB">
        <w:rPr>
          <w:rFonts w:eastAsia="仿宋_GB2312"/>
          <w:kern w:val="0"/>
          <w:sz w:val="32"/>
          <w:szCs w:val="32"/>
        </w:rPr>
        <w:t>1</w:t>
      </w:r>
      <w:r w:rsidRPr="00F84FCB">
        <w:rPr>
          <w:rFonts w:eastAsia="仿宋_GB2312"/>
          <w:kern w:val="0"/>
          <w:sz w:val="32"/>
          <w:szCs w:val="32"/>
        </w:rPr>
        <w:t>）房屋必须为合法主体房屋；</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w:t>
      </w:r>
      <w:r w:rsidRPr="00F84FCB">
        <w:rPr>
          <w:rFonts w:eastAsia="仿宋_GB2312"/>
          <w:kern w:val="0"/>
          <w:sz w:val="32"/>
          <w:szCs w:val="32"/>
        </w:rPr>
        <w:t>2</w:t>
      </w:r>
      <w:r w:rsidRPr="00F84FCB">
        <w:rPr>
          <w:rFonts w:eastAsia="仿宋_GB2312"/>
          <w:kern w:val="0"/>
          <w:sz w:val="32"/>
          <w:szCs w:val="32"/>
        </w:rPr>
        <w:t>）实际用途由住宅变为非住宅用途的（不含临时建筑、简易棚、构筑物等）；</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w:t>
      </w:r>
      <w:r w:rsidRPr="00F84FCB">
        <w:rPr>
          <w:rFonts w:eastAsia="仿宋_GB2312"/>
          <w:kern w:val="0"/>
          <w:sz w:val="32"/>
          <w:szCs w:val="32"/>
        </w:rPr>
        <w:t>3</w:t>
      </w:r>
      <w:r w:rsidRPr="00F84FCB">
        <w:rPr>
          <w:rFonts w:eastAsia="仿宋_GB2312"/>
          <w:kern w:val="0"/>
          <w:sz w:val="32"/>
          <w:szCs w:val="32"/>
        </w:rPr>
        <w:t>）可认定为住改非房屋的仅限临街或临路边（路面宽度</w:t>
      </w:r>
      <w:r w:rsidRPr="00F84FCB">
        <w:rPr>
          <w:rFonts w:eastAsia="仿宋_GB2312"/>
          <w:kern w:val="0"/>
          <w:sz w:val="32"/>
          <w:szCs w:val="32"/>
        </w:rPr>
        <w:t>6</w:t>
      </w:r>
      <w:r w:rsidRPr="00F84FCB">
        <w:rPr>
          <w:rFonts w:eastAsia="仿宋_GB2312"/>
          <w:kern w:val="0"/>
          <w:sz w:val="32"/>
          <w:szCs w:val="32"/>
        </w:rPr>
        <w:t>米以上）</w:t>
      </w:r>
      <w:r w:rsidRPr="00F84FCB">
        <w:rPr>
          <w:rFonts w:eastAsia="仿宋_GB2312"/>
          <w:kern w:val="0"/>
          <w:sz w:val="32"/>
          <w:szCs w:val="32"/>
        </w:rPr>
        <w:t>30</w:t>
      </w:r>
      <w:r w:rsidRPr="00F84FCB">
        <w:rPr>
          <w:rFonts w:eastAsia="仿宋_GB2312"/>
          <w:kern w:val="0"/>
          <w:sz w:val="32"/>
          <w:szCs w:val="32"/>
        </w:rPr>
        <w:t>米以内的第一层第一自然间房屋（自然间深度以不超过店面宽度三倍为限）；</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w:t>
      </w:r>
      <w:r w:rsidRPr="00F84FCB">
        <w:rPr>
          <w:rFonts w:eastAsia="仿宋_GB2312"/>
          <w:kern w:val="0"/>
          <w:sz w:val="32"/>
          <w:szCs w:val="32"/>
        </w:rPr>
        <w:t>4</w:t>
      </w:r>
      <w:r w:rsidRPr="00F84FCB">
        <w:rPr>
          <w:rFonts w:eastAsia="仿宋_GB2312"/>
          <w:kern w:val="0"/>
          <w:sz w:val="32"/>
          <w:szCs w:val="32"/>
        </w:rPr>
        <w:t>）必须在</w:t>
      </w:r>
      <w:r w:rsidRPr="00F84FCB">
        <w:rPr>
          <w:rFonts w:eastAsia="仿宋_GB2312"/>
          <w:kern w:val="0"/>
          <w:sz w:val="32"/>
          <w:szCs w:val="32"/>
        </w:rPr>
        <w:t>2019</w:t>
      </w:r>
      <w:r w:rsidRPr="00F84FCB">
        <w:rPr>
          <w:rFonts w:eastAsia="仿宋_GB2312"/>
          <w:kern w:val="0"/>
          <w:sz w:val="32"/>
          <w:szCs w:val="32"/>
        </w:rPr>
        <w:t>年</w:t>
      </w:r>
      <w:r w:rsidRPr="00F84FCB">
        <w:rPr>
          <w:rFonts w:eastAsia="仿宋_GB2312"/>
          <w:kern w:val="0"/>
          <w:sz w:val="32"/>
          <w:szCs w:val="32"/>
        </w:rPr>
        <w:t>12</w:t>
      </w:r>
      <w:r w:rsidRPr="00F84FCB">
        <w:rPr>
          <w:rFonts w:eastAsia="仿宋_GB2312"/>
          <w:kern w:val="0"/>
          <w:sz w:val="32"/>
          <w:szCs w:val="32"/>
        </w:rPr>
        <w:t>月</w:t>
      </w:r>
      <w:r w:rsidRPr="00F84FCB">
        <w:rPr>
          <w:rFonts w:eastAsia="仿宋_GB2312"/>
          <w:kern w:val="0"/>
          <w:sz w:val="32"/>
          <w:szCs w:val="32"/>
        </w:rPr>
        <w:t>31</w:t>
      </w:r>
      <w:r w:rsidRPr="00F84FCB">
        <w:rPr>
          <w:rFonts w:eastAsia="仿宋_GB2312"/>
          <w:kern w:val="0"/>
          <w:sz w:val="32"/>
          <w:szCs w:val="32"/>
        </w:rPr>
        <w:t>日前，依法办理营业执照、税务登记证或者其他相关经营性行政许可手续，且征收前持续在经营的。</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2.</w:t>
      </w:r>
      <w:r w:rsidRPr="00F84FCB">
        <w:rPr>
          <w:rFonts w:eastAsia="仿宋_GB2312"/>
          <w:kern w:val="0"/>
          <w:sz w:val="32"/>
          <w:szCs w:val="32"/>
        </w:rPr>
        <w:t>补偿：</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仿宋_GB2312"/>
          <w:b/>
          <w:kern w:val="0"/>
          <w:sz w:val="32"/>
          <w:szCs w:val="32"/>
        </w:rPr>
        <w:t>住改非部分：</w:t>
      </w:r>
      <w:r w:rsidRPr="00F84FCB">
        <w:rPr>
          <w:rFonts w:eastAsia="仿宋_GB2312"/>
          <w:kern w:val="0"/>
          <w:sz w:val="32"/>
          <w:szCs w:val="32"/>
        </w:rPr>
        <w:t>补偿参照同一地段、同等结构商业用房评</w:t>
      </w:r>
      <w:r w:rsidRPr="00F84FCB">
        <w:rPr>
          <w:rFonts w:eastAsia="仿宋_GB2312"/>
          <w:kern w:val="0"/>
          <w:sz w:val="32"/>
          <w:szCs w:val="32"/>
        </w:rPr>
        <w:lastRenderedPageBreak/>
        <w:t>估价格的</w:t>
      </w:r>
      <w:r w:rsidRPr="00F84FCB">
        <w:rPr>
          <w:rFonts w:eastAsia="仿宋_GB2312"/>
          <w:kern w:val="0"/>
          <w:sz w:val="32"/>
          <w:szCs w:val="32"/>
        </w:rPr>
        <w:t>70%</w:t>
      </w:r>
      <w:r w:rsidRPr="00F84FCB">
        <w:rPr>
          <w:rFonts w:eastAsia="仿宋_GB2312"/>
          <w:kern w:val="0"/>
          <w:sz w:val="32"/>
          <w:szCs w:val="32"/>
        </w:rPr>
        <w:t>确定。补偿价格为房地合一综合价，土地不再另外补偿和奖励。</w:t>
      </w:r>
    </w:p>
    <w:p w:rsidR="00867C9E" w:rsidRPr="00F84FCB" w:rsidRDefault="00867C9E" w:rsidP="00867C9E">
      <w:pPr>
        <w:autoSpaceDE w:val="0"/>
        <w:autoSpaceDN w:val="0"/>
        <w:adjustRightInd w:val="0"/>
        <w:spacing w:line="560" w:lineRule="exact"/>
        <w:ind w:firstLineChars="200" w:firstLine="643"/>
        <w:rPr>
          <w:rFonts w:eastAsia="仿宋_GB2312"/>
          <w:kern w:val="0"/>
          <w:sz w:val="32"/>
          <w:szCs w:val="32"/>
        </w:rPr>
      </w:pPr>
      <w:r w:rsidRPr="00F84FCB">
        <w:rPr>
          <w:rFonts w:eastAsia="仿宋_GB2312"/>
          <w:b/>
          <w:kern w:val="0"/>
          <w:sz w:val="32"/>
          <w:szCs w:val="32"/>
        </w:rPr>
        <w:t>住宅部分：</w:t>
      </w:r>
      <w:r w:rsidRPr="00F84FCB">
        <w:rPr>
          <w:rFonts w:eastAsia="仿宋_GB2312"/>
          <w:kern w:val="0"/>
          <w:sz w:val="32"/>
          <w:szCs w:val="32"/>
        </w:rPr>
        <w:t>剔除已认定为住改非部分的房屋建筑面积及分摊占地面积后，住宅部分建筑面积</w:t>
      </w:r>
      <w:r w:rsidRPr="00F84FCB">
        <w:rPr>
          <w:rFonts w:eastAsia="仿宋_GB2312" w:hint="eastAsia"/>
          <w:kern w:val="0"/>
          <w:sz w:val="32"/>
          <w:szCs w:val="32"/>
        </w:rPr>
        <w:t>参照</w:t>
      </w:r>
      <w:r w:rsidRPr="00F84FCB">
        <w:rPr>
          <w:rFonts w:eastAsia="仿宋_GB2312"/>
          <w:kern w:val="0"/>
          <w:sz w:val="32"/>
          <w:szCs w:val="32"/>
        </w:rPr>
        <w:t>按本方案相关规定执行。</w:t>
      </w:r>
    </w:p>
    <w:p w:rsidR="00867C9E" w:rsidRPr="00F84FCB" w:rsidRDefault="00867C9E" w:rsidP="00867C9E">
      <w:pPr>
        <w:spacing w:line="560" w:lineRule="exact"/>
        <w:ind w:firstLineChars="200" w:firstLine="640"/>
        <w:rPr>
          <w:rFonts w:eastAsia="仿宋_GB2312"/>
          <w:kern w:val="0"/>
          <w:sz w:val="32"/>
          <w:szCs w:val="32"/>
        </w:rPr>
      </w:pPr>
      <w:r w:rsidRPr="00F84FCB">
        <w:rPr>
          <w:rFonts w:eastAsia="楷体_GB2312"/>
          <w:kern w:val="0"/>
          <w:sz w:val="32"/>
          <w:szCs w:val="32"/>
        </w:rPr>
        <w:t>（四）</w:t>
      </w:r>
      <w:r w:rsidRPr="00F84FCB">
        <w:rPr>
          <w:rFonts w:eastAsia="仿宋_GB2312"/>
          <w:sz w:val="32"/>
          <w:szCs w:val="32"/>
        </w:rPr>
        <w:t>土地、房屋经相关部门审批，且生产经营活动经相关部门登记备案的工业企业用地、用房，根据其土地性质确定征收。土地证载明为工业用地的，其土地按县自然资源局发布的安远县工业用地基准价格征收，工业土地上建设的所有房屋均按工业用房征收，聘请有资质的评估公司评估确定补偿价格；土地证载明为综合用地的，其土地除生活和办公用房占地外，</w:t>
      </w:r>
      <w:r w:rsidRPr="00F84FCB">
        <w:rPr>
          <w:rFonts w:eastAsia="仿宋_GB2312" w:hint="eastAsia"/>
          <w:sz w:val="32"/>
          <w:szCs w:val="32"/>
        </w:rPr>
        <w:t>其余土地</w:t>
      </w:r>
      <w:r w:rsidRPr="00F84FCB">
        <w:rPr>
          <w:rFonts w:eastAsia="仿宋_GB2312"/>
          <w:sz w:val="32"/>
          <w:szCs w:val="32"/>
        </w:rPr>
        <w:t>均按县自然资源局发布的安远县工业用地基准价格征收，生活和办公用房占地按本方案有证住宅用地评估征收，生活和办公用房按本方案住宅评估价征收，生产性用房（含仓库、车库、设备用房等）聘请有资质的评估公司评估确定补偿价格。</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（五）</w:t>
      </w:r>
      <w:r w:rsidRPr="00F84FCB">
        <w:rPr>
          <w:rFonts w:eastAsia="仿宋_GB2312"/>
          <w:kern w:val="0"/>
          <w:sz w:val="32"/>
          <w:szCs w:val="32"/>
        </w:rPr>
        <w:t>公共祖厅的征收由所属集体或理事会选定或委托代理人负责，并由选定或委托的代理人与征收部门签订征收协议，土地房屋补偿参照住房标准进行征收。</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（六）</w:t>
      </w:r>
      <w:r w:rsidRPr="00F84FCB">
        <w:rPr>
          <w:rFonts w:eastAsia="仿宋_GB2312"/>
          <w:kern w:val="0"/>
          <w:sz w:val="32"/>
          <w:szCs w:val="32"/>
        </w:rPr>
        <w:t>寺庙、集体房屋、社官的征收由所属集体或理事会选定或委托代理人负责，并由选定或委托代理人与征收部门签订征收协议，补偿</w:t>
      </w:r>
      <w:r w:rsidRPr="00F84FCB">
        <w:rPr>
          <w:rFonts w:eastAsia="仿宋_GB2312" w:hint="eastAsia"/>
          <w:kern w:val="0"/>
          <w:sz w:val="32"/>
          <w:szCs w:val="32"/>
        </w:rPr>
        <w:t>价格</w:t>
      </w:r>
      <w:r w:rsidRPr="00F84FCB">
        <w:rPr>
          <w:rFonts w:eastAsia="仿宋_GB2312"/>
          <w:kern w:val="0"/>
          <w:sz w:val="32"/>
          <w:szCs w:val="32"/>
        </w:rPr>
        <w:t>由具有相应资质的房地产价格评估机构按照房屋征收评估办法评估确定。</w:t>
      </w:r>
    </w:p>
    <w:p w:rsidR="00867C9E" w:rsidRPr="00F84FCB" w:rsidRDefault="00867C9E" w:rsidP="00867C9E">
      <w:pPr>
        <w:spacing w:line="560" w:lineRule="exact"/>
        <w:ind w:firstLineChars="200" w:firstLine="640"/>
        <w:rPr>
          <w:rFonts w:eastAsia="楷体_GB2312"/>
          <w:kern w:val="0"/>
          <w:sz w:val="32"/>
          <w:szCs w:val="32"/>
        </w:rPr>
      </w:pPr>
      <w:r w:rsidRPr="00F84FCB">
        <w:rPr>
          <w:rFonts w:eastAsia="楷体_GB2312"/>
          <w:kern w:val="0"/>
          <w:sz w:val="32"/>
          <w:szCs w:val="32"/>
        </w:rPr>
        <w:t>（七）附属房</w:t>
      </w:r>
    </w:p>
    <w:p w:rsidR="00867C9E" w:rsidRPr="00F84FCB" w:rsidRDefault="00867C9E" w:rsidP="00867C9E">
      <w:pPr>
        <w:spacing w:line="560" w:lineRule="exact"/>
        <w:ind w:firstLineChars="200" w:firstLine="640"/>
        <w:rPr>
          <w:rFonts w:eastAsia="仿宋_GB2312"/>
          <w:sz w:val="32"/>
          <w:szCs w:val="32"/>
        </w:rPr>
      </w:pPr>
      <w:r w:rsidRPr="00F84FCB">
        <w:rPr>
          <w:rFonts w:eastAsia="仿宋_GB2312"/>
          <w:sz w:val="32"/>
          <w:szCs w:val="32"/>
        </w:rPr>
        <w:lastRenderedPageBreak/>
        <w:t>主体房外的室外厕所、猪牛栏、杂物间、闲置房以及在主体房上搭建的与主体房墙体结构不一致的房屋建筑认定为附属房，补偿标准按本方案附件</w:t>
      </w:r>
      <w:r w:rsidRPr="00F84FCB">
        <w:rPr>
          <w:rFonts w:eastAsia="仿宋_GB2312"/>
          <w:sz w:val="32"/>
          <w:szCs w:val="32"/>
        </w:rPr>
        <w:t>4</w:t>
      </w:r>
      <w:r w:rsidRPr="00F84FCB">
        <w:rPr>
          <w:rFonts w:eastAsia="仿宋_GB2312"/>
          <w:sz w:val="32"/>
          <w:szCs w:val="32"/>
        </w:rPr>
        <w:t>的补偿标准进行补偿，不再享受其</w:t>
      </w:r>
      <w:r w:rsidRPr="00F84FCB">
        <w:rPr>
          <w:rFonts w:eastAsia="仿宋_GB2312" w:hint="eastAsia"/>
          <w:sz w:val="32"/>
          <w:szCs w:val="32"/>
        </w:rPr>
        <w:t>他</w:t>
      </w:r>
      <w:r w:rsidRPr="00F84FCB">
        <w:rPr>
          <w:rFonts w:eastAsia="仿宋_GB2312"/>
          <w:sz w:val="32"/>
          <w:szCs w:val="32"/>
        </w:rPr>
        <w:t>补助和奖励。</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九、合法房屋购房补助、征收奖励及停产停业补偿</w:t>
      </w:r>
    </w:p>
    <w:p w:rsidR="00867C9E" w:rsidRPr="00F84FCB" w:rsidRDefault="00867C9E" w:rsidP="00867C9E">
      <w:pPr>
        <w:autoSpaceDE w:val="0"/>
        <w:autoSpaceDN w:val="0"/>
        <w:adjustRightInd w:val="0"/>
        <w:spacing w:line="560" w:lineRule="exact"/>
        <w:ind w:firstLineChars="200" w:firstLine="640"/>
        <w:rPr>
          <w:rFonts w:eastAsia="楷体_GB2312"/>
          <w:kern w:val="0"/>
          <w:sz w:val="32"/>
          <w:szCs w:val="32"/>
        </w:rPr>
      </w:pPr>
      <w:r w:rsidRPr="00F84FCB">
        <w:rPr>
          <w:rFonts w:eastAsia="楷体_GB2312"/>
          <w:kern w:val="0"/>
          <w:sz w:val="32"/>
          <w:szCs w:val="32"/>
        </w:rPr>
        <w:t>（一）购买商品房补助</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购买商品房补助：在本方案规定</w:t>
      </w:r>
      <w:r w:rsidRPr="00F84FCB">
        <w:rPr>
          <w:rFonts w:eastAsia="仿宋_GB2312" w:hint="eastAsia"/>
          <w:kern w:val="0"/>
          <w:sz w:val="32"/>
          <w:szCs w:val="32"/>
        </w:rPr>
        <w:t>征收期限</w:t>
      </w:r>
      <w:r w:rsidRPr="00F84FCB">
        <w:rPr>
          <w:rFonts w:eastAsia="仿宋_GB2312"/>
          <w:kern w:val="0"/>
          <w:sz w:val="32"/>
          <w:szCs w:val="32"/>
        </w:rPr>
        <w:t>内签订协议并搬迁腾出房屋的，自签订征收协议之日起</w:t>
      </w:r>
      <w:r w:rsidRPr="00F84FCB">
        <w:rPr>
          <w:rFonts w:eastAsia="仿宋_GB2312"/>
          <w:kern w:val="0"/>
          <w:sz w:val="32"/>
          <w:szCs w:val="32"/>
        </w:rPr>
        <w:t>6</w:t>
      </w:r>
      <w:r w:rsidRPr="00F84FCB">
        <w:rPr>
          <w:rFonts w:eastAsia="仿宋_GB2312"/>
          <w:kern w:val="0"/>
          <w:sz w:val="32"/>
          <w:szCs w:val="32"/>
        </w:rPr>
        <w:t>个月内在本县城规划区内在售楼盘新购买商品住房、商铺、可办理产权证的车位的，凭住建部门备案的购买商品房合同可享受</w:t>
      </w:r>
      <w:r w:rsidRPr="00F84FCB">
        <w:rPr>
          <w:rFonts w:eastAsia="仿宋_GB2312"/>
          <w:kern w:val="0"/>
          <w:sz w:val="32"/>
          <w:szCs w:val="32"/>
        </w:rPr>
        <w:t>1200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㎡的购</w:t>
      </w:r>
      <w:r w:rsidRPr="00F84FCB">
        <w:rPr>
          <w:rFonts w:eastAsia="仿宋_GB2312"/>
          <w:kern w:val="0"/>
          <w:sz w:val="32"/>
          <w:szCs w:val="32"/>
        </w:rPr>
        <w:t>房补助，被征收户凭相关材料到指挥部申请补助，并按以下规定计算补助面积和金额。</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1. </w:t>
      </w:r>
      <w:r w:rsidRPr="00F84FCB">
        <w:rPr>
          <w:rFonts w:eastAsia="仿宋_GB2312"/>
          <w:kern w:val="0"/>
          <w:sz w:val="32"/>
          <w:szCs w:val="32"/>
        </w:rPr>
        <w:t>计算补助面积以被征收人购买商品房面积为准，但不得超出被征收人被征收的主体房屋建筑面积，</w:t>
      </w:r>
      <w:r w:rsidRPr="00F84FCB">
        <w:rPr>
          <w:rFonts w:eastAsia="仿宋_GB2312" w:hint="eastAsia"/>
          <w:kern w:val="0"/>
          <w:sz w:val="32"/>
          <w:szCs w:val="32"/>
        </w:rPr>
        <w:t>如购买的商品房面积</w:t>
      </w:r>
      <w:r w:rsidRPr="00F84FCB">
        <w:rPr>
          <w:rFonts w:eastAsia="仿宋_GB2312"/>
          <w:kern w:val="0"/>
          <w:sz w:val="32"/>
          <w:szCs w:val="32"/>
        </w:rPr>
        <w:t>超出被征收主体房屋建筑面积</w:t>
      </w:r>
      <w:r w:rsidRPr="00F84FCB">
        <w:rPr>
          <w:rFonts w:eastAsia="仿宋_GB2312" w:hint="eastAsia"/>
          <w:kern w:val="0"/>
          <w:sz w:val="32"/>
          <w:szCs w:val="32"/>
        </w:rPr>
        <w:t>，则超出的面积</w:t>
      </w:r>
      <w:r w:rsidRPr="00F84FCB">
        <w:rPr>
          <w:rFonts w:eastAsia="仿宋_GB2312"/>
          <w:kern w:val="0"/>
          <w:sz w:val="32"/>
          <w:szCs w:val="32"/>
        </w:rPr>
        <w:t>不予补助。</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2. </w:t>
      </w:r>
      <w:r w:rsidRPr="00F84FCB">
        <w:rPr>
          <w:rFonts w:eastAsia="仿宋_GB2312"/>
          <w:kern w:val="0"/>
          <w:sz w:val="32"/>
          <w:szCs w:val="32"/>
        </w:rPr>
        <w:t>自建房和购买二手房、自建房的不予补助；</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3. </w:t>
      </w:r>
      <w:r w:rsidRPr="00F84FCB">
        <w:rPr>
          <w:rFonts w:eastAsia="仿宋_GB2312"/>
          <w:kern w:val="0"/>
          <w:sz w:val="32"/>
          <w:szCs w:val="32"/>
        </w:rPr>
        <w:t>公共祖厅等集体所有房屋按征收主体房屋面积给予</w:t>
      </w:r>
      <w:r w:rsidRPr="00F84FCB">
        <w:rPr>
          <w:rFonts w:eastAsia="仿宋_GB2312"/>
          <w:kern w:val="0"/>
          <w:sz w:val="32"/>
          <w:szCs w:val="32"/>
        </w:rPr>
        <w:t>800</w:t>
      </w:r>
      <w:r w:rsidRPr="00F84FCB">
        <w:rPr>
          <w:rFonts w:eastAsia="仿宋_GB2312"/>
          <w:kern w:val="0"/>
          <w:sz w:val="32"/>
          <w:szCs w:val="32"/>
        </w:rPr>
        <w:t>元</w:t>
      </w:r>
      <w:r w:rsidRPr="00F84FCB">
        <w:rPr>
          <w:rFonts w:eastAsia="仿宋_GB2312"/>
          <w:kern w:val="0"/>
          <w:sz w:val="32"/>
          <w:szCs w:val="32"/>
        </w:rPr>
        <w:t>/</w:t>
      </w:r>
      <w:r w:rsidRPr="00F84FCB">
        <w:rPr>
          <w:rFonts w:eastAsia="仿宋_GB2312"/>
          <w:kern w:val="0"/>
          <w:sz w:val="32"/>
          <w:szCs w:val="32"/>
        </w:rPr>
        <w:t>㎡购房补助，在签订征收协议时一并计入补偿。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4. </w:t>
      </w:r>
      <w:r w:rsidRPr="00F84FCB">
        <w:rPr>
          <w:rFonts w:eastAsia="仿宋_GB2312"/>
          <w:kern w:val="0"/>
          <w:sz w:val="32"/>
          <w:szCs w:val="32"/>
        </w:rPr>
        <w:t>享受补助对象必须为被征收人本人或现任配偶、法定父母、法定儿子及未外嫁的法定女儿，其他人不享受本补助。</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5.</w:t>
      </w:r>
      <w:r w:rsidRPr="00F84FCB">
        <w:rPr>
          <w:rFonts w:eastAsia="仿宋_GB2312"/>
          <w:kern w:val="0"/>
          <w:sz w:val="32"/>
          <w:szCs w:val="32"/>
        </w:rPr>
        <w:t>被征收人享受</w:t>
      </w:r>
      <w:r w:rsidRPr="00F84FCB">
        <w:rPr>
          <w:rFonts w:eastAsia="仿宋_GB2312" w:hint="eastAsia"/>
          <w:kern w:val="0"/>
          <w:sz w:val="32"/>
          <w:szCs w:val="32"/>
        </w:rPr>
        <w:t>了</w:t>
      </w:r>
      <w:r w:rsidRPr="00F84FCB">
        <w:rPr>
          <w:rFonts w:eastAsia="仿宋_GB2312"/>
          <w:kern w:val="0"/>
          <w:sz w:val="32"/>
          <w:szCs w:val="32"/>
        </w:rPr>
        <w:t>购买商品房补助</w:t>
      </w:r>
      <w:r w:rsidRPr="00F84FCB">
        <w:rPr>
          <w:rFonts w:eastAsia="仿宋_GB2312" w:hint="eastAsia"/>
          <w:kern w:val="0"/>
          <w:sz w:val="32"/>
          <w:szCs w:val="32"/>
        </w:rPr>
        <w:t>的，</w:t>
      </w:r>
      <w:r w:rsidRPr="00F84FCB">
        <w:rPr>
          <w:rFonts w:eastAsia="仿宋_GB2312"/>
          <w:kern w:val="0"/>
          <w:sz w:val="32"/>
          <w:szCs w:val="32"/>
        </w:rPr>
        <w:t>不得享受政府</w:t>
      </w:r>
      <w:r w:rsidRPr="00F84FCB">
        <w:rPr>
          <w:rFonts w:eastAsia="仿宋_GB2312" w:hint="eastAsia"/>
          <w:kern w:val="0"/>
          <w:sz w:val="32"/>
          <w:szCs w:val="32"/>
        </w:rPr>
        <w:t>制定的其他</w:t>
      </w:r>
      <w:r w:rsidRPr="00F84FCB">
        <w:rPr>
          <w:rFonts w:eastAsia="仿宋_GB2312"/>
          <w:kern w:val="0"/>
          <w:sz w:val="32"/>
          <w:szCs w:val="32"/>
        </w:rPr>
        <w:t>相关</w:t>
      </w:r>
      <w:r w:rsidRPr="00F84FCB">
        <w:rPr>
          <w:rFonts w:eastAsia="仿宋_GB2312" w:hint="eastAsia"/>
          <w:kern w:val="0"/>
          <w:sz w:val="32"/>
          <w:szCs w:val="32"/>
        </w:rPr>
        <w:t>购买商品房</w:t>
      </w:r>
      <w:r w:rsidRPr="00F84FCB">
        <w:rPr>
          <w:rFonts w:eastAsia="仿宋_GB2312"/>
          <w:kern w:val="0"/>
          <w:sz w:val="32"/>
          <w:szCs w:val="32"/>
        </w:rPr>
        <w:t>补助和优惠政策。</w:t>
      </w:r>
    </w:p>
    <w:p w:rsidR="00867C9E" w:rsidRPr="00F84FCB" w:rsidRDefault="00867C9E" w:rsidP="00867C9E">
      <w:pPr>
        <w:autoSpaceDE w:val="0"/>
        <w:autoSpaceDN w:val="0"/>
        <w:adjustRightInd w:val="0"/>
        <w:spacing w:line="560" w:lineRule="exact"/>
        <w:ind w:firstLineChars="200" w:firstLine="640"/>
        <w:rPr>
          <w:rFonts w:eastAsia="楷体_GB2312"/>
          <w:kern w:val="0"/>
          <w:sz w:val="32"/>
          <w:szCs w:val="32"/>
        </w:rPr>
      </w:pPr>
      <w:r w:rsidRPr="00F84FCB">
        <w:rPr>
          <w:rFonts w:eastAsia="楷体_GB2312"/>
          <w:kern w:val="0"/>
          <w:sz w:val="32"/>
          <w:szCs w:val="32"/>
        </w:rPr>
        <w:t>（二）征收奖励</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lastRenderedPageBreak/>
        <w:t>在本方案规定的征收期限内签订征收协议并在协议约定时间内搬迁腾出房屋交由征收部门实施拆除的，按主体住房建筑面积给予</w:t>
      </w:r>
      <w:r w:rsidRPr="00F84FCB">
        <w:rPr>
          <w:rFonts w:eastAsia="仿宋_GB2312"/>
          <w:kern w:val="0"/>
          <w:sz w:val="32"/>
          <w:szCs w:val="32"/>
        </w:rPr>
        <w:t>800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奖励，有证的土地（除房地合一的房屋占地外）给予</w:t>
      </w:r>
      <w:r w:rsidRPr="00F84FCB">
        <w:rPr>
          <w:rFonts w:eastAsia="仿宋_GB2312"/>
          <w:kern w:val="0"/>
          <w:sz w:val="32"/>
          <w:szCs w:val="32"/>
        </w:rPr>
        <w:t>600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奖励。凡在协议约定时间内搬迁腾出房屋并交由征收人实施拆除的，按征收主体住房建筑面积给予</w:t>
      </w:r>
      <w:r w:rsidRPr="00F84FCB">
        <w:rPr>
          <w:rFonts w:eastAsia="仿宋_GB2312"/>
          <w:kern w:val="0"/>
          <w:sz w:val="32"/>
          <w:szCs w:val="32"/>
        </w:rPr>
        <w:t>260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拆除奖励。</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（三）</w:t>
      </w:r>
      <w:r w:rsidRPr="00F84FCB">
        <w:rPr>
          <w:rFonts w:eastAsia="仿宋_GB2312"/>
          <w:kern w:val="0"/>
          <w:sz w:val="32"/>
          <w:szCs w:val="32"/>
        </w:rPr>
        <w:t>住改非房屋，在规定期限内签订协议并搬迁房屋的，按本方案相关规定进行补偿，可享受房屋征收奖励，不享受购</w:t>
      </w:r>
      <w:r w:rsidRPr="00F84FCB">
        <w:rPr>
          <w:rFonts w:eastAsia="仿宋_GB2312" w:hint="eastAsia"/>
          <w:kern w:val="0"/>
          <w:sz w:val="32"/>
          <w:szCs w:val="32"/>
        </w:rPr>
        <w:t>买</w:t>
      </w:r>
      <w:r w:rsidRPr="00F84FCB">
        <w:rPr>
          <w:rFonts w:eastAsia="仿宋_GB2312"/>
          <w:kern w:val="0"/>
          <w:sz w:val="32"/>
          <w:szCs w:val="32"/>
        </w:rPr>
        <w:t>商品房补助。</w:t>
      </w:r>
    </w:p>
    <w:p w:rsidR="00867C9E" w:rsidRPr="00F84FCB" w:rsidRDefault="00867C9E" w:rsidP="00867C9E">
      <w:pPr>
        <w:autoSpaceDE w:val="0"/>
        <w:autoSpaceDN w:val="0"/>
        <w:adjustRightInd w:val="0"/>
        <w:spacing w:line="560" w:lineRule="exact"/>
        <w:ind w:firstLineChars="200" w:firstLine="640"/>
        <w:rPr>
          <w:rFonts w:eastAsia="楷体_GB2312"/>
          <w:kern w:val="0"/>
          <w:sz w:val="32"/>
          <w:szCs w:val="32"/>
        </w:rPr>
      </w:pPr>
      <w:r w:rsidRPr="00F84FCB">
        <w:rPr>
          <w:rFonts w:eastAsia="楷体_GB2312"/>
          <w:kern w:val="0"/>
          <w:sz w:val="32"/>
          <w:szCs w:val="32"/>
        </w:rPr>
        <w:t>（四）停产停业损失补偿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1. </w:t>
      </w:r>
      <w:r w:rsidRPr="00F84FCB">
        <w:rPr>
          <w:rFonts w:eastAsia="仿宋_GB2312"/>
          <w:kern w:val="0"/>
          <w:sz w:val="32"/>
          <w:szCs w:val="32"/>
        </w:rPr>
        <w:t>持续经营中的商业用房或住改非房屋，在本方案规定的征收期限内签订征收协议并搬迁的，按所认定商业或住改非房屋面积评估价值的</w:t>
      </w:r>
      <w:r w:rsidRPr="00F84FCB">
        <w:rPr>
          <w:rFonts w:eastAsia="仿宋_GB2312"/>
          <w:kern w:val="0"/>
          <w:sz w:val="32"/>
          <w:szCs w:val="32"/>
        </w:rPr>
        <w:t>5%</w:t>
      </w:r>
      <w:r w:rsidRPr="00F84FCB">
        <w:rPr>
          <w:rFonts w:eastAsia="仿宋_GB2312"/>
          <w:kern w:val="0"/>
          <w:sz w:val="32"/>
          <w:szCs w:val="32"/>
        </w:rPr>
        <w:t>补偿，经营者凭租赁协议原件、工商营业执照或其他经营性许可证书、身份证、银行帐号等资料，待测算组制作清单和支付凭证后，由指挥部一次性将补偿款打入经营者帐号。</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 xml:space="preserve">2. </w:t>
      </w:r>
      <w:r w:rsidRPr="00F84FCB">
        <w:rPr>
          <w:rFonts w:eastAsia="仿宋_GB2312"/>
          <w:kern w:val="0"/>
          <w:sz w:val="32"/>
          <w:szCs w:val="32"/>
        </w:rPr>
        <w:t>持续经营中的工业企业，工业用地、工业用房经相关部门审批或登记且在本方案规定的征收期限内签订征收协议并搬迁的，按实际生产经营土地房屋面积征收指导价的</w:t>
      </w:r>
      <w:r w:rsidRPr="00F84FCB">
        <w:rPr>
          <w:rFonts w:eastAsia="仿宋_GB2312"/>
          <w:kern w:val="0"/>
          <w:sz w:val="32"/>
          <w:szCs w:val="32"/>
        </w:rPr>
        <w:t>5%</w:t>
      </w:r>
      <w:r w:rsidRPr="00F84FCB">
        <w:rPr>
          <w:rFonts w:eastAsia="仿宋_GB2312"/>
          <w:kern w:val="0"/>
          <w:sz w:val="32"/>
          <w:szCs w:val="32"/>
        </w:rPr>
        <w:t>一次性补偿给经营者。</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（五）</w:t>
      </w:r>
      <w:r w:rsidRPr="00F84FCB">
        <w:rPr>
          <w:rFonts w:eastAsia="仿宋_GB2312"/>
          <w:sz w:val="32"/>
          <w:szCs w:val="32"/>
        </w:rPr>
        <w:t>土地、房屋经相关部门审批，且生产经营活动经相关部门登记备案且</w:t>
      </w:r>
      <w:r w:rsidRPr="00F84FCB">
        <w:rPr>
          <w:rFonts w:eastAsia="仿宋_GB2312"/>
          <w:kern w:val="0"/>
          <w:sz w:val="32"/>
          <w:szCs w:val="32"/>
        </w:rPr>
        <w:t>在本方案规定的征收期限内签订征收协议并搬迁的工业企业用地和用房，只享受</w:t>
      </w:r>
      <w:r w:rsidRPr="00F84FCB">
        <w:rPr>
          <w:rFonts w:eastAsia="仿宋_GB2312"/>
          <w:kern w:val="0"/>
          <w:sz w:val="32"/>
          <w:szCs w:val="32"/>
        </w:rPr>
        <w:t>260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的拆除奖励，不再享受其他补助和奖励。</w:t>
      </w:r>
    </w:p>
    <w:p w:rsidR="00867C9E" w:rsidRPr="00F84FCB" w:rsidRDefault="00867C9E" w:rsidP="00867C9E">
      <w:pPr>
        <w:autoSpaceDE w:val="0"/>
        <w:autoSpaceDN w:val="0"/>
        <w:adjustRightInd w:val="0"/>
        <w:spacing w:line="560" w:lineRule="exact"/>
        <w:ind w:firstLineChars="200" w:firstLine="640"/>
        <w:rPr>
          <w:rFonts w:eastAsia="楷体_GB2312"/>
          <w:kern w:val="0"/>
          <w:sz w:val="32"/>
          <w:szCs w:val="32"/>
        </w:rPr>
      </w:pPr>
      <w:r w:rsidRPr="00F84FCB">
        <w:rPr>
          <w:rFonts w:eastAsia="楷体_GB2312"/>
          <w:kern w:val="0"/>
          <w:sz w:val="32"/>
          <w:szCs w:val="32"/>
        </w:rPr>
        <w:lastRenderedPageBreak/>
        <w:t>（六）征收奖励分为两个阶段，两个标准执行</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第一阶段：即在</w:t>
      </w:r>
      <w:r w:rsidRPr="00F84FCB">
        <w:rPr>
          <w:rFonts w:eastAsia="仿宋_GB2312"/>
          <w:kern w:val="0"/>
          <w:sz w:val="32"/>
          <w:szCs w:val="32"/>
        </w:rPr>
        <w:t>2021</w:t>
      </w:r>
      <w:r w:rsidRPr="00F84FCB">
        <w:rPr>
          <w:rFonts w:eastAsia="仿宋_GB2312"/>
          <w:kern w:val="0"/>
          <w:sz w:val="32"/>
          <w:szCs w:val="32"/>
        </w:rPr>
        <w:t>年</w:t>
      </w:r>
      <w:r w:rsidRPr="00F84FCB">
        <w:rPr>
          <w:rFonts w:eastAsia="仿宋_GB2312"/>
          <w:kern w:val="0"/>
          <w:sz w:val="32"/>
          <w:szCs w:val="32"/>
        </w:rPr>
        <w:t>12</w:t>
      </w:r>
      <w:r w:rsidRPr="00F84FCB">
        <w:rPr>
          <w:rFonts w:eastAsia="仿宋_GB2312"/>
          <w:kern w:val="0"/>
          <w:sz w:val="32"/>
          <w:szCs w:val="32"/>
        </w:rPr>
        <w:t>月</w:t>
      </w:r>
      <w:r w:rsidRPr="00F84FCB">
        <w:rPr>
          <w:rFonts w:eastAsia="仿宋_GB2312"/>
          <w:kern w:val="0"/>
          <w:sz w:val="32"/>
          <w:szCs w:val="32"/>
        </w:rPr>
        <w:t>20</w:t>
      </w:r>
      <w:r w:rsidRPr="00F84FCB">
        <w:rPr>
          <w:rFonts w:eastAsia="仿宋_GB2312"/>
          <w:kern w:val="0"/>
          <w:sz w:val="32"/>
          <w:szCs w:val="32"/>
        </w:rPr>
        <w:t>日至</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18</w:t>
      </w:r>
      <w:r w:rsidRPr="00F84FCB">
        <w:rPr>
          <w:rFonts w:eastAsia="仿宋_GB2312"/>
          <w:kern w:val="0"/>
          <w:sz w:val="32"/>
          <w:szCs w:val="32"/>
        </w:rPr>
        <w:t>日内签订征收协议，并在规定时间内交由征收部门实施拆除的，征收奖励按本方案制定标准的</w:t>
      </w:r>
      <w:r w:rsidRPr="00F84FCB">
        <w:rPr>
          <w:rFonts w:eastAsia="仿宋_GB2312"/>
          <w:kern w:val="0"/>
          <w:sz w:val="32"/>
          <w:szCs w:val="32"/>
        </w:rPr>
        <w:t>100%</w:t>
      </w:r>
      <w:r w:rsidRPr="00F84FCB">
        <w:rPr>
          <w:rFonts w:eastAsia="仿宋_GB2312"/>
          <w:kern w:val="0"/>
          <w:sz w:val="32"/>
          <w:szCs w:val="32"/>
        </w:rPr>
        <w:t>执行；</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第二阶段：即在</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19</w:t>
      </w:r>
      <w:r w:rsidRPr="00F84FCB">
        <w:rPr>
          <w:rFonts w:eastAsia="仿宋_GB2312"/>
          <w:kern w:val="0"/>
          <w:sz w:val="32"/>
          <w:szCs w:val="32"/>
        </w:rPr>
        <w:t>日至</w:t>
      </w: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23</w:t>
      </w:r>
      <w:r w:rsidRPr="00F84FCB">
        <w:rPr>
          <w:rFonts w:eastAsia="仿宋_GB2312"/>
          <w:kern w:val="0"/>
          <w:sz w:val="32"/>
          <w:szCs w:val="32"/>
        </w:rPr>
        <w:t>日内签订征收协议，并在规定时间内交由征收部门实施拆除的，征收奖励按本方案制定标准的</w:t>
      </w:r>
      <w:r w:rsidRPr="00F84FCB">
        <w:rPr>
          <w:rFonts w:eastAsia="仿宋_GB2312"/>
          <w:kern w:val="0"/>
          <w:sz w:val="32"/>
          <w:szCs w:val="32"/>
        </w:rPr>
        <w:t>80%</w:t>
      </w:r>
      <w:r w:rsidRPr="00F84FCB">
        <w:rPr>
          <w:rFonts w:eastAsia="仿宋_GB2312"/>
          <w:kern w:val="0"/>
          <w:sz w:val="32"/>
          <w:szCs w:val="32"/>
        </w:rPr>
        <w:t>执行；</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24"/>
          <w:attr w:name="Month" w:val="1"/>
          <w:attr w:name="Year" w:val="2022"/>
        </w:smartTagPr>
        <w:r w:rsidRPr="00F84FCB">
          <w:rPr>
            <w:rFonts w:eastAsia="仿宋_GB2312"/>
            <w:kern w:val="0"/>
            <w:sz w:val="32"/>
            <w:szCs w:val="32"/>
          </w:rPr>
          <w:t>2022</w:t>
        </w:r>
        <w:r w:rsidRPr="00F84FCB">
          <w:rPr>
            <w:rFonts w:eastAsia="仿宋_GB2312"/>
            <w:kern w:val="0"/>
            <w:sz w:val="32"/>
            <w:szCs w:val="32"/>
          </w:rPr>
          <w:t>年</w:t>
        </w:r>
        <w:r w:rsidRPr="00F84FCB">
          <w:rPr>
            <w:rFonts w:eastAsia="仿宋_GB2312"/>
            <w:kern w:val="0"/>
            <w:sz w:val="32"/>
            <w:szCs w:val="32"/>
          </w:rPr>
          <w:t>1</w:t>
        </w:r>
        <w:r w:rsidRPr="00F84FCB">
          <w:rPr>
            <w:rFonts w:eastAsia="仿宋_GB2312"/>
            <w:kern w:val="0"/>
            <w:sz w:val="32"/>
            <w:szCs w:val="32"/>
          </w:rPr>
          <w:t>月</w:t>
        </w:r>
        <w:r w:rsidRPr="00F84FCB">
          <w:rPr>
            <w:rFonts w:eastAsia="仿宋_GB2312"/>
            <w:kern w:val="0"/>
            <w:sz w:val="32"/>
            <w:szCs w:val="32"/>
          </w:rPr>
          <w:t>24</w:t>
        </w:r>
        <w:r w:rsidRPr="00F84FCB">
          <w:rPr>
            <w:rFonts w:eastAsia="仿宋_GB2312"/>
            <w:kern w:val="0"/>
            <w:sz w:val="32"/>
            <w:szCs w:val="32"/>
          </w:rPr>
          <w:t>日</w:t>
        </w:r>
      </w:smartTag>
      <w:r w:rsidRPr="00F84FCB">
        <w:rPr>
          <w:rFonts w:eastAsia="仿宋_GB2312"/>
          <w:kern w:val="0"/>
          <w:sz w:val="32"/>
          <w:szCs w:val="32"/>
        </w:rPr>
        <w:t>以后签订征收协议的，一律不给予奖励。</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十、搬迁过渡费</w:t>
      </w:r>
    </w:p>
    <w:p w:rsidR="00867C9E" w:rsidRPr="00F84FCB" w:rsidRDefault="00867C9E" w:rsidP="00867C9E">
      <w:pPr>
        <w:spacing w:line="560" w:lineRule="exact"/>
        <w:ind w:firstLineChars="200" w:firstLine="640"/>
        <w:rPr>
          <w:rFonts w:eastAsia="仿宋_GB2312"/>
          <w:kern w:val="0"/>
          <w:sz w:val="32"/>
          <w:szCs w:val="32"/>
        </w:rPr>
      </w:pPr>
      <w:r w:rsidRPr="00F84FCB">
        <w:rPr>
          <w:rFonts w:eastAsia="仿宋_GB2312"/>
          <w:sz w:val="32"/>
          <w:szCs w:val="32"/>
        </w:rPr>
        <w:t>被征收住房，</w:t>
      </w:r>
      <w:r w:rsidRPr="00F84FCB">
        <w:rPr>
          <w:rFonts w:eastAsia="仿宋_GB2312"/>
          <w:kern w:val="0"/>
          <w:sz w:val="32"/>
          <w:szCs w:val="32"/>
        </w:rPr>
        <w:t>按主体住房建筑面积给予</w:t>
      </w:r>
      <w:r w:rsidRPr="00F84FCB">
        <w:rPr>
          <w:rFonts w:eastAsia="仿宋_GB2312"/>
          <w:kern w:val="0"/>
          <w:sz w:val="32"/>
          <w:szCs w:val="32"/>
        </w:rPr>
        <w:t>100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的搬迁过渡费（包含搬迁费、误工费、临时过渡费等）。持续经营中且经相关部门审批或登记并在本方案规定的征收期限内签订征收协议并搬迁的工业企业用房按实际经营使用面积</w:t>
      </w:r>
      <w:r w:rsidRPr="00F84FCB">
        <w:rPr>
          <w:rFonts w:eastAsia="仿宋_GB2312"/>
          <w:kern w:val="0"/>
          <w:sz w:val="32"/>
          <w:szCs w:val="32"/>
        </w:rPr>
        <w:t>100</w:t>
      </w:r>
      <w:r w:rsidRPr="00F84FCB">
        <w:rPr>
          <w:rFonts w:eastAsia="仿宋_GB2312"/>
          <w:kern w:val="0"/>
          <w:sz w:val="32"/>
          <w:szCs w:val="32"/>
        </w:rPr>
        <w:t>元</w:t>
      </w:r>
      <w:r w:rsidRPr="00F84FCB">
        <w:rPr>
          <w:rFonts w:eastAsia="仿宋_GB2312"/>
          <w:kern w:val="0"/>
          <w:sz w:val="32"/>
          <w:szCs w:val="32"/>
        </w:rPr>
        <w:t>/</w:t>
      </w:r>
      <w:r w:rsidRPr="00F84FCB">
        <w:rPr>
          <w:kern w:val="0"/>
          <w:sz w:val="32"/>
          <w:szCs w:val="32"/>
        </w:rPr>
        <w:t>㎡</w:t>
      </w:r>
      <w:r w:rsidRPr="00F84FCB">
        <w:rPr>
          <w:rFonts w:eastAsia="仿宋_GB2312"/>
          <w:kern w:val="0"/>
          <w:sz w:val="32"/>
          <w:szCs w:val="32"/>
        </w:rPr>
        <w:t>计算搬迁过渡费。</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十一、住房保障</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符合住房保障条件的被征收人，按省、市、县相关文件规定办理。</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十二、税收政策</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根据《财政部</w:t>
      </w:r>
      <w:r w:rsidRPr="00F84FCB">
        <w:rPr>
          <w:rFonts w:eastAsia="仿宋_GB2312"/>
          <w:kern w:val="0"/>
          <w:sz w:val="32"/>
          <w:szCs w:val="32"/>
        </w:rPr>
        <w:t xml:space="preserve"> </w:t>
      </w:r>
      <w:r w:rsidRPr="00F84FCB">
        <w:rPr>
          <w:rFonts w:eastAsia="仿宋_GB2312"/>
          <w:kern w:val="0"/>
          <w:sz w:val="32"/>
          <w:szCs w:val="32"/>
        </w:rPr>
        <w:t>国家税务总局关于城镇房屋拆迁有关税收政策的通知》（财税〔</w:t>
      </w:r>
      <w:r w:rsidRPr="00F84FCB">
        <w:rPr>
          <w:rFonts w:eastAsia="仿宋_GB2312"/>
          <w:kern w:val="0"/>
          <w:sz w:val="32"/>
          <w:szCs w:val="32"/>
        </w:rPr>
        <w:t>2005</w:t>
      </w:r>
      <w:r w:rsidRPr="00F84FCB">
        <w:rPr>
          <w:rFonts w:eastAsia="仿宋_GB2312"/>
          <w:kern w:val="0"/>
          <w:sz w:val="32"/>
          <w:szCs w:val="32"/>
        </w:rPr>
        <w:t>〕</w:t>
      </w:r>
      <w:r w:rsidRPr="00F84FCB">
        <w:rPr>
          <w:rFonts w:eastAsia="仿宋_GB2312"/>
          <w:kern w:val="0"/>
          <w:sz w:val="32"/>
          <w:szCs w:val="32"/>
        </w:rPr>
        <w:t>45</w:t>
      </w:r>
      <w:r w:rsidRPr="00F84FCB">
        <w:rPr>
          <w:rFonts w:eastAsia="仿宋_GB2312"/>
          <w:kern w:val="0"/>
          <w:sz w:val="32"/>
          <w:szCs w:val="32"/>
        </w:rPr>
        <w:t>号）及《关于企业以售后回租方式进行融资等有关契税政策的通知》（财税〔</w:t>
      </w:r>
      <w:r w:rsidRPr="00F84FCB">
        <w:rPr>
          <w:rFonts w:eastAsia="仿宋_GB2312"/>
          <w:kern w:val="0"/>
          <w:sz w:val="32"/>
          <w:szCs w:val="32"/>
        </w:rPr>
        <w:t>2012</w:t>
      </w:r>
      <w:r w:rsidRPr="00F84FCB">
        <w:rPr>
          <w:rFonts w:eastAsia="仿宋_GB2312"/>
          <w:kern w:val="0"/>
          <w:sz w:val="32"/>
          <w:szCs w:val="32"/>
        </w:rPr>
        <w:t>〕</w:t>
      </w:r>
      <w:r w:rsidRPr="00F84FCB">
        <w:rPr>
          <w:rFonts w:eastAsia="仿宋_GB2312"/>
          <w:kern w:val="0"/>
          <w:sz w:val="32"/>
          <w:szCs w:val="32"/>
        </w:rPr>
        <w:t>82</w:t>
      </w:r>
      <w:r w:rsidRPr="00F84FCB">
        <w:rPr>
          <w:rFonts w:eastAsia="仿宋_GB2312"/>
          <w:kern w:val="0"/>
          <w:sz w:val="32"/>
          <w:szCs w:val="32"/>
        </w:rPr>
        <w:t>号）精神，被征收人所取得的货币补偿款免征收个人所得税。自签订房屋征收协议之日起，被征收人重新购置房屋的，购房成交价不超过货币补偿款部分，免征契税。合法工业企</w:t>
      </w:r>
      <w:r w:rsidRPr="00F84FCB">
        <w:rPr>
          <w:rFonts w:eastAsia="仿宋_GB2312"/>
          <w:kern w:val="0"/>
          <w:sz w:val="32"/>
          <w:szCs w:val="32"/>
        </w:rPr>
        <w:lastRenderedPageBreak/>
        <w:t>业的征收税收政策按相关规定执行。</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十三、其他优惠</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（一）</w:t>
      </w:r>
      <w:r w:rsidRPr="00F84FCB">
        <w:rPr>
          <w:rFonts w:eastAsia="仿宋_GB2312"/>
          <w:kern w:val="0"/>
          <w:sz w:val="32"/>
          <w:szCs w:val="32"/>
        </w:rPr>
        <w:t>被征收户凭征收协议和购房协议或房屋过户手续可以到教育部门办理就近入学手续。</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（二）</w:t>
      </w:r>
      <w:r w:rsidRPr="00F84FCB">
        <w:rPr>
          <w:rFonts w:eastAsia="仿宋_GB2312"/>
          <w:kern w:val="0"/>
          <w:sz w:val="32"/>
          <w:szCs w:val="32"/>
        </w:rPr>
        <w:t>被征收户凭征收协议书自签订协议之日起</w:t>
      </w:r>
      <w:r w:rsidRPr="00F84FCB">
        <w:rPr>
          <w:rFonts w:eastAsia="仿宋_GB2312"/>
          <w:kern w:val="0"/>
          <w:sz w:val="32"/>
          <w:szCs w:val="32"/>
        </w:rPr>
        <w:t>6</w:t>
      </w:r>
      <w:r w:rsidRPr="00F84FCB">
        <w:rPr>
          <w:rFonts w:eastAsia="仿宋_GB2312"/>
          <w:kern w:val="0"/>
          <w:sz w:val="32"/>
          <w:szCs w:val="32"/>
        </w:rPr>
        <w:t>个月内在</w:t>
      </w:r>
      <w:r w:rsidRPr="00F84FCB">
        <w:rPr>
          <w:rFonts w:eastAsia="仿宋_GB2312"/>
          <w:sz w:val="32"/>
          <w:szCs w:val="32"/>
        </w:rPr>
        <w:t>县城规划区内现有在售楼盘购房的，可享受</w:t>
      </w:r>
      <w:r w:rsidRPr="00F84FCB">
        <w:rPr>
          <w:rFonts w:eastAsia="仿宋_GB2312"/>
          <w:kern w:val="0"/>
          <w:sz w:val="32"/>
          <w:szCs w:val="32"/>
        </w:rPr>
        <w:t>开发商制定的针对被征收户的优惠折扣。</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十四、法律责任</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（一）</w:t>
      </w:r>
      <w:r w:rsidRPr="00F84FCB">
        <w:rPr>
          <w:rFonts w:eastAsia="仿宋_GB2312"/>
          <w:kern w:val="0"/>
          <w:sz w:val="32"/>
          <w:szCs w:val="32"/>
        </w:rPr>
        <w:t>土地房屋征收工作人员在征收工作中滥用职权、玩忽职守、徇私舞弊的，依法给予处分；造成重大影响，并构成犯罪的，依法追究刑事责任。</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（二）</w:t>
      </w:r>
      <w:r w:rsidRPr="00F84FCB">
        <w:rPr>
          <w:rFonts w:eastAsia="仿宋_GB2312"/>
          <w:kern w:val="0"/>
          <w:sz w:val="32"/>
          <w:szCs w:val="32"/>
        </w:rPr>
        <w:t>采取暴力、威胁等方法阻碍土地房屋依法征收，且构成违反治安管理行为的，依法给予治安管理处罚；构成犯罪的，依法追究刑事责任。</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楷体_GB2312"/>
          <w:kern w:val="0"/>
          <w:sz w:val="32"/>
          <w:szCs w:val="32"/>
        </w:rPr>
        <w:t>（三）</w:t>
      </w:r>
      <w:r w:rsidRPr="00F84FCB">
        <w:rPr>
          <w:rFonts w:eastAsia="仿宋_GB2312"/>
          <w:kern w:val="0"/>
          <w:sz w:val="32"/>
          <w:szCs w:val="32"/>
        </w:rPr>
        <w:t>房地产价格评估机构或者房地产估价师出具虚假或者有重大差错评估报告的，由征收部门函告发证机关责令限期改正，给予警告，并记入信用档案；情节严重的，按规定程序吊销资质证书、注册证书；造成损失的，依法承担赔偿责任；构成犯罪的，依法追究刑事责任。</w:t>
      </w:r>
    </w:p>
    <w:p w:rsidR="00867C9E" w:rsidRPr="00F84FCB" w:rsidRDefault="00867C9E" w:rsidP="00867C9E">
      <w:pPr>
        <w:autoSpaceDE w:val="0"/>
        <w:autoSpaceDN w:val="0"/>
        <w:adjustRightInd w:val="0"/>
        <w:spacing w:line="560" w:lineRule="exact"/>
        <w:ind w:firstLineChars="200" w:firstLine="640"/>
        <w:rPr>
          <w:rFonts w:eastAsia="黑体"/>
          <w:kern w:val="0"/>
          <w:sz w:val="32"/>
          <w:szCs w:val="32"/>
        </w:rPr>
      </w:pPr>
      <w:r w:rsidRPr="00F84FCB">
        <w:rPr>
          <w:rFonts w:eastAsia="黑体"/>
          <w:kern w:val="0"/>
          <w:sz w:val="32"/>
          <w:szCs w:val="32"/>
        </w:rPr>
        <w:t>十五、附则：补偿面积计算及其他规定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（一）在</w:t>
      </w:r>
      <w:r w:rsidRPr="00F84FCB">
        <w:rPr>
          <w:rFonts w:eastAsia="仿宋_GB2312"/>
          <w:kern w:val="0"/>
          <w:sz w:val="32"/>
          <w:szCs w:val="32"/>
        </w:rPr>
        <w:t>2003</w:t>
      </w:r>
      <w:r w:rsidRPr="00F84FCB">
        <w:rPr>
          <w:rFonts w:eastAsia="仿宋_GB2312"/>
          <w:kern w:val="0"/>
          <w:sz w:val="32"/>
          <w:szCs w:val="32"/>
        </w:rPr>
        <w:t>年航拍图上显示为主体住房的，房屋占地面积以房屋滴水占地计算，并视为有证土地；</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（二）顶层为土木、砖木结构的层高计算：顶层楼板面以上至屋檐檐口最低点高度达到</w:t>
      </w:r>
      <w:r w:rsidRPr="00F84FCB">
        <w:rPr>
          <w:rFonts w:eastAsia="仿宋_GB2312"/>
          <w:kern w:val="0"/>
          <w:sz w:val="32"/>
          <w:szCs w:val="32"/>
        </w:rPr>
        <w:t>1.2</w:t>
      </w:r>
      <w:r w:rsidRPr="00F84FCB">
        <w:rPr>
          <w:rFonts w:eastAsia="仿宋_GB2312"/>
          <w:kern w:val="0"/>
          <w:sz w:val="32"/>
          <w:szCs w:val="32"/>
        </w:rPr>
        <w:t>米的，计算为</w:t>
      </w:r>
      <w:r w:rsidRPr="00F84FCB">
        <w:rPr>
          <w:rFonts w:eastAsia="仿宋_GB2312"/>
          <w:kern w:val="0"/>
          <w:sz w:val="32"/>
          <w:szCs w:val="32"/>
        </w:rPr>
        <w:t>0.5</w:t>
      </w:r>
      <w:r w:rsidRPr="00F84FCB">
        <w:rPr>
          <w:rFonts w:eastAsia="仿宋_GB2312"/>
          <w:kern w:val="0"/>
          <w:sz w:val="32"/>
          <w:szCs w:val="32"/>
        </w:rPr>
        <w:t>层；每</w:t>
      </w:r>
      <w:r w:rsidRPr="00F84FCB">
        <w:rPr>
          <w:rFonts w:eastAsia="仿宋_GB2312"/>
          <w:kern w:val="0"/>
          <w:sz w:val="32"/>
          <w:szCs w:val="32"/>
        </w:rPr>
        <w:lastRenderedPageBreak/>
        <w:t>增加</w:t>
      </w:r>
      <w:r w:rsidRPr="00F84FCB">
        <w:rPr>
          <w:rFonts w:eastAsia="仿宋_GB2312"/>
          <w:kern w:val="0"/>
          <w:sz w:val="32"/>
          <w:szCs w:val="32"/>
        </w:rPr>
        <w:t>20</w:t>
      </w:r>
      <w:r w:rsidRPr="00F84FCB">
        <w:rPr>
          <w:rFonts w:eastAsia="仿宋_GB2312"/>
          <w:kern w:val="0"/>
          <w:sz w:val="32"/>
          <w:szCs w:val="32"/>
        </w:rPr>
        <w:t>厘米，增加</w:t>
      </w:r>
      <w:r w:rsidRPr="00F84FCB">
        <w:rPr>
          <w:rFonts w:eastAsia="仿宋_GB2312"/>
          <w:kern w:val="0"/>
          <w:sz w:val="32"/>
          <w:szCs w:val="32"/>
        </w:rPr>
        <w:t>0.1</w:t>
      </w:r>
      <w:r w:rsidRPr="00F84FCB">
        <w:rPr>
          <w:rFonts w:eastAsia="仿宋_GB2312"/>
          <w:kern w:val="0"/>
          <w:sz w:val="32"/>
          <w:szCs w:val="32"/>
        </w:rPr>
        <w:t>层；达到</w:t>
      </w:r>
      <w:r w:rsidRPr="00F84FCB">
        <w:rPr>
          <w:rFonts w:eastAsia="仿宋_GB2312"/>
          <w:kern w:val="0"/>
          <w:sz w:val="32"/>
          <w:szCs w:val="32"/>
        </w:rPr>
        <w:t>2.2</w:t>
      </w:r>
      <w:r w:rsidRPr="00F84FCB">
        <w:rPr>
          <w:rFonts w:eastAsia="仿宋_GB2312"/>
          <w:kern w:val="0"/>
          <w:sz w:val="32"/>
          <w:szCs w:val="32"/>
        </w:rPr>
        <w:t>米的，计算为一层，未达到</w:t>
      </w:r>
      <w:r w:rsidRPr="00F84FCB">
        <w:rPr>
          <w:rFonts w:eastAsia="仿宋_GB2312"/>
          <w:kern w:val="0"/>
          <w:sz w:val="32"/>
          <w:szCs w:val="32"/>
        </w:rPr>
        <w:t>1.2</w:t>
      </w:r>
      <w:r w:rsidRPr="00F84FCB">
        <w:rPr>
          <w:rFonts w:eastAsia="仿宋_GB2312"/>
          <w:kern w:val="0"/>
          <w:sz w:val="32"/>
          <w:szCs w:val="32"/>
        </w:rPr>
        <w:t>米的，不计算层数。</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三）阳台、走廊建筑面积的计算。半包围和三面包围的阳台、走廊计一半建筑面积，但提供了规划建设部门批准的房屋规划设计图的三面包围阳台、走廊，可根据规划建设部门批准的规划设计图纸载明的面积计算；非规划设计内用铝合金等非砖体墙围合的，按半面积计算建筑面积。</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仿宋_GB2312"/>
          <w:kern w:val="0"/>
          <w:sz w:val="32"/>
          <w:szCs w:val="32"/>
        </w:rPr>
        <w:t>（四）房屋所有权证载明为车库的，车库按同栋住房征收指导价的</w:t>
      </w:r>
      <w:r w:rsidRPr="00F84FCB">
        <w:rPr>
          <w:rFonts w:eastAsia="仿宋_GB2312"/>
          <w:kern w:val="0"/>
          <w:sz w:val="32"/>
          <w:szCs w:val="32"/>
        </w:rPr>
        <w:t>120%</w:t>
      </w:r>
      <w:r w:rsidRPr="00F84FCB">
        <w:rPr>
          <w:rFonts w:eastAsia="仿宋_GB2312"/>
          <w:kern w:val="0"/>
          <w:sz w:val="32"/>
          <w:szCs w:val="32"/>
        </w:rPr>
        <w:t>计算补偿。</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黑体"/>
          <w:kern w:val="0"/>
          <w:sz w:val="32"/>
          <w:szCs w:val="32"/>
        </w:rPr>
        <w:t>十六、</w:t>
      </w:r>
      <w:r w:rsidRPr="00F84FCB">
        <w:rPr>
          <w:rFonts w:eastAsia="仿宋_GB2312"/>
          <w:kern w:val="0"/>
          <w:sz w:val="32"/>
          <w:szCs w:val="32"/>
        </w:rPr>
        <w:t>本年度土地房屋征收不再沿用往年棚改土地房屋征收的会议纪要和相关规定，本方案未涉及事项，由安远县棚户区改造指挥部研究决定。</w:t>
      </w:r>
    </w:p>
    <w:p w:rsidR="00867C9E" w:rsidRPr="00F84FCB" w:rsidRDefault="00867C9E" w:rsidP="00867C9E">
      <w:pPr>
        <w:autoSpaceDE w:val="0"/>
        <w:autoSpaceDN w:val="0"/>
        <w:adjustRightInd w:val="0"/>
        <w:spacing w:line="560" w:lineRule="exact"/>
        <w:ind w:firstLineChars="200" w:firstLine="640"/>
        <w:rPr>
          <w:rFonts w:eastAsia="仿宋_GB2312"/>
          <w:kern w:val="0"/>
          <w:sz w:val="32"/>
          <w:szCs w:val="32"/>
        </w:rPr>
      </w:pPr>
      <w:r w:rsidRPr="00F84FCB">
        <w:rPr>
          <w:rFonts w:eastAsia="黑体"/>
          <w:kern w:val="0"/>
          <w:sz w:val="32"/>
          <w:szCs w:val="32"/>
        </w:rPr>
        <w:t>十七、</w:t>
      </w:r>
      <w:r w:rsidRPr="00F84FCB">
        <w:rPr>
          <w:rFonts w:eastAsia="仿宋_GB2312"/>
          <w:kern w:val="0"/>
          <w:sz w:val="32"/>
          <w:szCs w:val="32"/>
        </w:rPr>
        <w:t>本方案最终解释权归安远县棚户区改造指挥部。</w:t>
      </w:r>
    </w:p>
    <w:p w:rsidR="00867C9E" w:rsidRPr="00F84FCB" w:rsidRDefault="00867C9E" w:rsidP="00867C9E">
      <w:pPr>
        <w:spacing w:line="560" w:lineRule="exact"/>
        <w:rPr>
          <w:rFonts w:eastAsia="仿宋_GB2312"/>
          <w:kern w:val="0"/>
          <w:sz w:val="32"/>
          <w:szCs w:val="32"/>
        </w:rPr>
      </w:pPr>
    </w:p>
    <w:p w:rsidR="006F1703" w:rsidRPr="006F2D3E" w:rsidRDefault="006F1703">
      <w:pPr>
        <w:pStyle w:val="a5"/>
        <w:ind w:firstLine="440"/>
        <w:rPr>
          <w:rFonts w:ascii="Times New Roman" w:hAnsi="Times New Roman"/>
        </w:rPr>
      </w:pPr>
    </w:p>
    <w:sectPr w:rsidR="006F1703" w:rsidRPr="006F2D3E" w:rsidSect="005B29E2">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EC7" w:rsidRDefault="00E03EC7" w:rsidP="006F1703">
      <w:r>
        <w:separator/>
      </w:r>
    </w:p>
  </w:endnote>
  <w:endnote w:type="continuationSeparator" w:id="1">
    <w:p w:rsidR="00E03EC7" w:rsidRDefault="00E03EC7" w:rsidP="006F1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8C" w:rsidRDefault="00FE4AF4">
    <w:pPr>
      <w:pStyle w:val="a4"/>
      <w:framePr w:wrap="around" w:vAnchor="text" w:hAnchor="margin" w:xAlign="center" w:y="1"/>
      <w:rPr>
        <w:rStyle w:val="a6"/>
        <w:sz w:val="28"/>
        <w:szCs w:val="28"/>
      </w:rPr>
    </w:pPr>
    <w:r>
      <w:rPr>
        <w:rStyle w:val="a6"/>
        <w:sz w:val="28"/>
        <w:szCs w:val="28"/>
      </w:rPr>
      <w:fldChar w:fldCharType="begin"/>
    </w:r>
    <w:r w:rsidR="006F1703">
      <w:rPr>
        <w:rStyle w:val="a6"/>
        <w:sz w:val="28"/>
        <w:szCs w:val="28"/>
      </w:rPr>
      <w:instrText xml:space="preserve">PAGE  </w:instrText>
    </w:r>
    <w:r>
      <w:rPr>
        <w:rStyle w:val="a6"/>
        <w:sz w:val="28"/>
        <w:szCs w:val="28"/>
      </w:rPr>
      <w:fldChar w:fldCharType="separate"/>
    </w:r>
    <w:r w:rsidR="00867C9E">
      <w:rPr>
        <w:rStyle w:val="a6"/>
        <w:noProof/>
        <w:sz w:val="28"/>
        <w:szCs w:val="28"/>
      </w:rPr>
      <w:t>13</w:t>
    </w:r>
    <w:r>
      <w:rPr>
        <w:rStyle w:val="a6"/>
        <w:sz w:val="28"/>
        <w:szCs w:val="28"/>
      </w:rPr>
      <w:fldChar w:fldCharType="end"/>
    </w:r>
  </w:p>
  <w:p w:rsidR="00AC3B8C" w:rsidRDefault="00E03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EC7" w:rsidRDefault="00E03EC7" w:rsidP="006F1703">
      <w:r>
        <w:separator/>
      </w:r>
    </w:p>
  </w:footnote>
  <w:footnote w:type="continuationSeparator" w:id="1">
    <w:p w:rsidR="00E03EC7" w:rsidRDefault="00E03EC7" w:rsidP="006F1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B8C" w:rsidRDefault="00E03EC7" w:rsidP="006F2D3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703"/>
    <w:rsid w:val="006F1703"/>
    <w:rsid w:val="00867C9E"/>
    <w:rsid w:val="00E03EC7"/>
    <w:rsid w:val="00FE4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F17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1703"/>
    <w:rPr>
      <w:sz w:val="18"/>
      <w:szCs w:val="18"/>
    </w:rPr>
  </w:style>
  <w:style w:type="paragraph" w:styleId="a4">
    <w:name w:val="footer"/>
    <w:basedOn w:val="a"/>
    <w:link w:val="Char0"/>
    <w:unhideWhenUsed/>
    <w:qFormat/>
    <w:rsid w:val="006F17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1703"/>
    <w:rPr>
      <w:sz w:val="18"/>
      <w:szCs w:val="18"/>
    </w:rPr>
  </w:style>
  <w:style w:type="paragraph" w:styleId="a5">
    <w:name w:val="Normal Indent"/>
    <w:basedOn w:val="a"/>
    <w:next w:val="a"/>
    <w:rsid w:val="006F1703"/>
    <w:pPr>
      <w:widowControl/>
      <w:adjustRightInd w:val="0"/>
      <w:snapToGrid w:val="0"/>
      <w:spacing w:after="200"/>
      <w:ind w:firstLineChars="200" w:firstLine="420"/>
      <w:jc w:val="left"/>
    </w:pPr>
    <w:rPr>
      <w:rFonts w:ascii="Tahoma" w:eastAsia="微软雅黑" w:hAnsi="Tahoma" w:cs="Times New Roman"/>
      <w:kern w:val="0"/>
      <w:sz w:val="22"/>
    </w:rPr>
  </w:style>
  <w:style w:type="character" w:styleId="a6">
    <w:name w:val="page number"/>
    <w:basedOn w:val="a0"/>
    <w:qFormat/>
    <w:rsid w:val="006F1703"/>
  </w:style>
  <w:style w:type="paragraph" w:styleId="a7">
    <w:name w:val="Balloon Text"/>
    <w:basedOn w:val="a"/>
    <w:link w:val="Char1"/>
    <w:semiHidden/>
    <w:rsid w:val="006F1703"/>
    <w:rPr>
      <w:rFonts w:ascii="Times New Roman" w:eastAsia="宋体" w:hAnsi="Times New Roman" w:cs="Times New Roman"/>
      <w:sz w:val="18"/>
      <w:szCs w:val="18"/>
    </w:rPr>
  </w:style>
  <w:style w:type="character" w:customStyle="1" w:styleId="Char1">
    <w:name w:val="批注框文本 Char"/>
    <w:basedOn w:val="a0"/>
    <w:link w:val="a7"/>
    <w:semiHidden/>
    <w:rsid w:val="006F170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5918</Words>
  <Characters>6215</Characters>
  <Application>Microsoft Office Word</Application>
  <DocSecurity>0</DocSecurity>
  <Lines>327</Lines>
  <Paragraphs>212</Paragraphs>
  <ScaleCrop>false</ScaleCrop>
  <Company>Microsoft</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许世伟</dc:creator>
  <cp:keywords/>
  <dc:description/>
  <cp:lastModifiedBy>许世伟</cp:lastModifiedBy>
  <cp:revision>3</cp:revision>
  <dcterms:created xsi:type="dcterms:W3CDTF">2022-01-09T08:01:00Z</dcterms:created>
  <dcterms:modified xsi:type="dcterms:W3CDTF">2022-01-09T08:14:00Z</dcterms:modified>
</cp:coreProperties>
</file>