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D73" w:rsidRDefault="00B76D73" w:rsidP="00A51946">
      <w:pPr>
        <w:spacing w:line="600" w:lineRule="atLeast"/>
      </w:pPr>
    </w:p>
    <w:p w:rsidR="00B76D73" w:rsidRDefault="00B76D73" w:rsidP="00A51946">
      <w:pPr>
        <w:spacing w:line="600" w:lineRule="atLeast"/>
      </w:pPr>
    </w:p>
    <w:p w:rsidR="00B76D73" w:rsidRDefault="00B76D73" w:rsidP="00A51946">
      <w:pPr>
        <w:spacing w:line="600" w:lineRule="atLeast"/>
      </w:pPr>
    </w:p>
    <w:p w:rsidR="00B76D73" w:rsidRDefault="00B76D73" w:rsidP="00A51946">
      <w:pPr>
        <w:spacing w:line="600" w:lineRule="atLeast"/>
      </w:pPr>
    </w:p>
    <w:p w:rsidR="00B76D73" w:rsidRDefault="00B76D73" w:rsidP="00A51946">
      <w:pPr>
        <w:spacing w:line="600" w:lineRule="atLeast"/>
      </w:pPr>
    </w:p>
    <w:p w:rsidR="00B76D73" w:rsidRDefault="00B76D73" w:rsidP="00A51946">
      <w:pPr>
        <w:spacing w:line="520" w:lineRule="exact"/>
        <w:rPr>
          <w:rFonts w:eastAsia="仿宋_GB2312"/>
          <w:sz w:val="32"/>
          <w:szCs w:val="32"/>
        </w:rPr>
      </w:pPr>
    </w:p>
    <w:p w:rsidR="00B76D73" w:rsidRDefault="00B76D73" w:rsidP="00A51946">
      <w:pPr>
        <w:spacing w:line="520" w:lineRule="exact"/>
        <w:rPr>
          <w:rFonts w:eastAsia="仿宋_GB2312"/>
          <w:sz w:val="32"/>
          <w:szCs w:val="32"/>
        </w:rPr>
      </w:pPr>
    </w:p>
    <w:p w:rsidR="00B76D73" w:rsidRDefault="00B76D73" w:rsidP="00A51946">
      <w:pPr>
        <w:spacing w:line="500" w:lineRule="exact"/>
      </w:pPr>
    </w:p>
    <w:p w:rsidR="00B76D73" w:rsidRDefault="00B76D73" w:rsidP="00A51946">
      <w:pPr>
        <w:spacing w:line="500" w:lineRule="exact"/>
      </w:pPr>
    </w:p>
    <w:p w:rsidR="00B76D73" w:rsidRDefault="00B76D73" w:rsidP="00A51946">
      <w:pPr>
        <w:adjustRightInd w:val="0"/>
        <w:snapToGrid w:val="0"/>
        <w:spacing w:line="640" w:lineRule="exact"/>
        <w:jc w:val="center"/>
        <w:rPr>
          <w:rStyle w:val="ac"/>
          <w:rFonts w:eastAsia="方正小标宋简体"/>
          <w:b w:val="0"/>
          <w:sz w:val="44"/>
          <w:szCs w:val="44"/>
        </w:rPr>
      </w:pPr>
      <w:r>
        <w:rPr>
          <w:rStyle w:val="ac"/>
          <w:rFonts w:eastAsia="方正小标宋简体" w:hint="eastAsia"/>
          <w:b w:val="0"/>
          <w:color w:val="000000"/>
          <w:sz w:val="44"/>
          <w:szCs w:val="44"/>
        </w:rPr>
        <w:t>安远县人民政府关于印发《</w:t>
      </w:r>
      <w:r>
        <w:rPr>
          <w:rStyle w:val="ac"/>
          <w:rFonts w:eastAsia="方正小标宋简体" w:hint="eastAsia"/>
          <w:b w:val="0"/>
          <w:sz w:val="44"/>
          <w:szCs w:val="44"/>
        </w:rPr>
        <w:t>安远县国民经济和</w:t>
      </w:r>
    </w:p>
    <w:p w:rsidR="00B76D73" w:rsidRDefault="00B76D73" w:rsidP="00A51946">
      <w:pPr>
        <w:adjustRightInd w:val="0"/>
        <w:snapToGrid w:val="0"/>
        <w:spacing w:line="640" w:lineRule="exact"/>
        <w:jc w:val="center"/>
        <w:rPr>
          <w:rStyle w:val="ac"/>
          <w:rFonts w:eastAsia="方正小标宋简体" w:hint="eastAsia"/>
          <w:b w:val="0"/>
          <w:sz w:val="44"/>
          <w:szCs w:val="44"/>
        </w:rPr>
      </w:pPr>
      <w:r>
        <w:rPr>
          <w:rStyle w:val="ac"/>
          <w:rFonts w:eastAsia="方正小标宋简体" w:hint="eastAsia"/>
          <w:b w:val="0"/>
          <w:sz w:val="44"/>
          <w:szCs w:val="44"/>
        </w:rPr>
        <w:t>社会发展第十四个五年规划和</w:t>
      </w:r>
      <w:r w:rsidRPr="00A51946">
        <w:rPr>
          <w:rStyle w:val="ac"/>
          <w:rFonts w:eastAsia="方正小标宋简体"/>
          <w:sz w:val="44"/>
          <w:szCs w:val="44"/>
        </w:rPr>
        <w:t>二</w:t>
      </w:r>
      <w:r>
        <w:rPr>
          <w:rStyle w:val="ac"/>
          <w:rFonts w:hAnsi="宋体" w:cs="宋体" w:hint="eastAsia"/>
          <w:sz w:val="44"/>
          <w:szCs w:val="44"/>
        </w:rPr>
        <w:t>〇</w:t>
      </w:r>
      <w:r w:rsidRPr="00A51946">
        <w:rPr>
          <w:rStyle w:val="ac"/>
          <w:rFonts w:eastAsia="方正小标宋简体"/>
          <w:sz w:val="44"/>
          <w:szCs w:val="44"/>
        </w:rPr>
        <w:t>三五</w:t>
      </w:r>
      <w:r>
        <w:rPr>
          <w:rStyle w:val="ac"/>
          <w:rFonts w:eastAsia="方正小标宋简体" w:hint="eastAsia"/>
          <w:b w:val="0"/>
          <w:sz w:val="44"/>
          <w:szCs w:val="44"/>
        </w:rPr>
        <w:t>年</w:t>
      </w:r>
    </w:p>
    <w:p w:rsidR="00B76D73" w:rsidRDefault="00B76D73" w:rsidP="00A51946">
      <w:pPr>
        <w:adjustRightInd w:val="0"/>
        <w:snapToGrid w:val="0"/>
        <w:spacing w:line="640" w:lineRule="exact"/>
        <w:jc w:val="center"/>
        <w:rPr>
          <w:rStyle w:val="ac"/>
          <w:rFonts w:eastAsia="方正小标宋简体" w:hint="eastAsia"/>
          <w:b w:val="0"/>
          <w:sz w:val="44"/>
          <w:szCs w:val="44"/>
        </w:rPr>
      </w:pPr>
      <w:r>
        <w:rPr>
          <w:rStyle w:val="ac"/>
          <w:rFonts w:eastAsia="方正小标宋简体" w:hint="eastAsia"/>
          <w:b w:val="0"/>
          <w:sz w:val="44"/>
          <w:szCs w:val="44"/>
        </w:rPr>
        <w:t>远景目标纲要</w:t>
      </w:r>
      <w:r>
        <w:rPr>
          <w:rStyle w:val="ac"/>
          <w:rFonts w:eastAsia="方正小标宋简体" w:hint="eastAsia"/>
          <w:b w:val="0"/>
          <w:color w:val="000000"/>
          <w:sz w:val="44"/>
          <w:szCs w:val="44"/>
        </w:rPr>
        <w:t>》</w:t>
      </w:r>
      <w:r>
        <w:rPr>
          <w:rStyle w:val="ac"/>
          <w:rFonts w:eastAsia="方正小标宋简体" w:hint="eastAsia"/>
          <w:b w:val="0"/>
          <w:sz w:val="44"/>
          <w:szCs w:val="44"/>
        </w:rPr>
        <w:t>的通知</w:t>
      </w:r>
    </w:p>
    <w:p w:rsidR="00B76D73" w:rsidRDefault="00B76D73" w:rsidP="00A51946">
      <w:pPr>
        <w:adjustRightInd w:val="0"/>
        <w:snapToGrid w:val="0"/>
        <w:spacing w:line="640" w:lineRule="exact"/>
        <w:jc w:val="center"/>
        <w:rPr>
          <w:rStyle w:val="ac"/>
          <w:rFonts w:eastAsia="方正小标宋简体"/>
          <w:color w:val="000000"/>
          <w:sz w:val="30"/>
          <w:szCs w:val="30"/>
        </w:rPr>
      </w:pPr>
    </w:p>
    <w:p w:rsidR="00B76D73" w:rsidRDefault="00B76D73" w:rsidP="00B76D73">
      <w:pPr>
        <w:spacing w:line="520" w:lineRule="exact"/>
        <w:jc w:val="center"/>
        <w:rPr>
          <w:rFonts w:eastAsia="仿宋_GB2312"/>
          <w:sz w:val="32"/>
          <w:szCs w:val="32"/>
        </w:rPr>
      </w:pPr>
      <w:r>
        <w:rPr>
          <w:rFonts w:eastAsia="仿宋_GB2312" w:hint="eastAsia"/>
          <w:sz w:val="32"/>
          <w:szCs w:val="32"/>
        </w:rPr>
        <w:t>安府字〔</w:t>
      </w:r>
      <w:r>
        <w:rPr>
          <w:rFonts w:eastAsia="仿宋_GB2312"/>
          <w:sz w:val="32"/>
          <w:szCs w:val="32"/>
        </w:rPr>
        <w:t>20</w:t>
      </w:r>
      <w:r>
        <w:rPr>
          <w:rFonts w:eastAsia="仿宋_GB2312" w:hint="eastAsia"/>
          <w:sz w:val="32"/>
          <w:szCs w:val="32"/>
        </w:rPr>
        <w:t>21</w:t>
      </w:r>
      <w:r>
        <w:rPr>
          <w:rFonts w:eastAsia="仿宋_GB2312" w:hint="eastAsia"/>
          <w:sz w:val="32"/>
          <w:szCs w:val="32"/>
        </w:rPr>
        <w:t>〕</w:t>
      </w:r>
      <w:r>
        <w:rPr>
          <w:rFonts w:eastAsia="仿宋_GB2312"/>
          <w:sz w:val="32"/>
          <w:szCs w:val="32"/>
        </w:rPr>
        <w:t>19</w:t>
      </w:r>
      <w:r>
        <w:rPr>
          <w:rFonts w:eastAsia="仿宋_GB2312" w:hint="eastAsia"/>
          <w:sz w:val="32"/>
          <w:szCs w:val="32"/>
        </w:rPr>
        <w:t>号</w:t>
      </w:r>
    </w:p>
    <w:p w:rsidR="00B76D73" w:rsidRPr="00B76D73" w:rsidRDefault="00B76D73" w:rsidP="00A51946">
      <w:pPr>
        <w:adjustRightInd w:val="0"/>
        <w:snapToGrid w:val="0"/>
        <w:spacing w:line="400" w:lineRule="exact"/>
        <w:jc w:val="center"/>
        <w:rPr>
          <w:rStyle w:val="ac"/>
          <w:rFonts w:eastAsia="楷体_GB2312"/>
          <w:color w:val="000000"/>
          <w:sz w:val="30"/>
          <w:szCs w:val="30"/>
        </w:rPr>
      </w:pPr>
    </w:p>
    <w:p w:rsidR="00B76D73" w:rsidRDefault="00B76D73" w:rsidP="00A51946">
      <w:pPr>
        <w:adjustRightInd w:val="0"/>
        <w:snapToGrid w:val="0"/>
        <w:spacing w:line="560" w:lineRule="exact"/>
        <w:rPr>
          <w:rStyle w:val="ac"/>
          <w:rFonts w:eastAsia="仿宋_GB2312"/>
          <w:b w:val="0"/>
          <w:color w:val="000000"/>
          <w:sz w:val="32"/>
          <w:szCs w:val="32"/>
        </w:rPr>
      </w:pPr>
      <w:r>
        <w:rPr>
          <w:rStyle w:val="ac"/>
          <w:rFonts w:eastAsia="仿宋_GB2312" w:hint="eastAsia"/>
          <w:b w:val="0"/>
          <w:color w:val="000000"/>
          <w:sz w:val="32"/>
          <w:szCs w:val="32"/>
        </w:rPr>
        <w:t>各乡（镇）人民政府，城市社区管委会，县政府各部门、直属及驻县各单位：</w:t>
      </w:r>
    </w:p>
    <w:p w:rsidR="00B76D73" w:rsidRDefault="00B76D73" w:rsidP="00A51946">
      <w:pPr>
        <w:adjustRightInd w:val="0"/>
        <w:snapToGrid w:val="0"/>
        <w:spacing w:line="560" w:lineRule="exact"/>
        <w:ind w:firstLineChars="200" w:firstLine="640"/>
        <w:rPr>
          <w:rStyle w:val="ac"/>
          <w:rFonts w:eastAsia="仿宋_GB2312"/>
          <w:b w:val="0"/>
          <w:color w:val="000000"/>
          <w:sz w:val="32"/>
          <w:szCs w:val="32"/>
        </w:rPr>
      </w:pPr>
      <w:r>
        <w:rPr>
          <w:rStyle w:val="ac"/>
          <w:rFonts w:eastAsia="仿宋_GB2312" w:hint="eastAsia"/>
          <w:b w:val="0"/>
          <w:color w:val="000000"/>
          <w:sz w:val="32"/>
          <w:szCs w:val="32"/>
        </w:rPr>
        <w:t>《安远县国民经济和社会发展第十四个五年规划</w:t>
      </w:r>
      <w:r w:rsidRPr="00A51946">
        <w:rPr>
          <w:rStyle w:val="ac"/>
          <w:rFonts w:eastAsia="仿宋_GB2312"/>
          <w:b w:val="0"/>
          <w:color w:val="000000"/>
          <w:sz w:val="32"/>
          <w:szCs w:val="32"/>
        </w:rPr>
        <w:t>和</w:t>
      </w:r>
      <w:r w:rsidRPr="00150AE5">
        <w:rPr>
          <w:rFonts w:eastAsia="仿宋_GB2312"/>
          <w:sz w:val="32"/>
          <w:szCs w:val="32"/>
        </w:rPr>
        <w:t>二</w:t>
      </w:r>
      <w:r w:rsidRPr="00A51946">
        <w:rPr>
          <w:sz w:val="32"/>
          <w:szCs w:val="32"/>
        </w:rPr>
        <w:t>〇</w:t>
      </w:r>
      <w:r w:rsidRPr="00150AE5">
        <w:rPr>
          <w:rFonts w:eastAsia="仿宋_GB2312"/>
          <w:sz w:val="32"/>
          <w:szCs w:val="32"/>
        </w:rPr>
        <w:t>三五年</w:t>
      </w:r>
      <w:r w:rsidRPr="00A51946">
        <w:rPr>
          <w:rStyle w:val="ac"/>
          <w:rFonts w:eastAsia="仿宋_GB2312"/>
          <w:b w:val="0"/>
          <w:color w:val="000000"/>
          <w:sz w:val="32"/>
          <w:szCs w:val="32"/>
        </w:rPr>
        <w:t>远景目标纲要》已经县第十</w:t>
      </w:r>
      <w:r>
        <w:rPr>
          <w:rStyle w:val="ac"/>
          <w:rFonts w:eastAsia="仿宋_GB2312" w:hint="eastAsia"/>
          <w:b w:val="0"/>
          <w:color w:val="000000"/>
          <w:sz w:val="32"/>
          <w:szCs w:val="32"/>
        </w:rPr>
        <w:t>七</w:t>
      </w:r>
      <w:r w:rsidRPr="00A51946">
        <w:rPr>
          <w:rStyle w:val="ac"/>
          <w:rFonts w:eastAsia="仿宋_GB2312"/>
          <w:b w:val="0"/>
          <w:color w:val="000000"/>
          <w:sz w:val="32"/>
          <w:szCs w:val="32"/>
        </w:rPr>
        <w:t>届人民代表大会第</w:t>
      </w:r>
      <w:r>
        <w:rPr>
          <w:rStyle w:val="ac"/>
          <w:rFonts w:eastAsia="仿宋_GB2312" w:hint="eastAsia"/>
          <w:b w:val="0"/>
          <w:color w:val="000000"/>
          <w:sz w:val="32"/>
          <w:szCs w:val="32"/>
        </w:rPr>
        <w:t>六</w:t>
      </w:r>
      <w:r w:rsidRPr="00A51946">
        <w:rPr>
          <w:rStyle w:val="ac"/>
          <w:rFonts w:eastAsia="仿宋_GB2312"/>
          <w:b w:val="0"/>
          <w:color w:val="000000"/>
          <w:sz w:val="32"/>
          <w:szCs w:val="32"/>
        </w:rPr>
        <w:t>次会议审议</w:t>
      </w:r>
      <w:r>
        <w:rPr>
          <w:rStyle w:val="ac"/>
          <w:rFonts w:eastAsia="仿宋_GB2312" w:hint="eastAsia"/>
          <w:b w:val="0"/>
          <w:color w:val="000000"/>
          <w:sz w:val="32"/>
          <w:szCs w:val="32"/>
        </w:rPr>
        <w:t>通过，现印发给你们，请认真贯彻实施。</w:t>
      </w:r>
    </w:p>
    <w:p w:rsidR="00B76D73" w:rsidRDefault="00B76D73" w:rsidP="00A51946">
      <w:pPr>
        <w:adjustRightInd w:val="0"/>
        <w:snapToGrid w:val="0"/>
        <w:spacing w:line="500" w:lineRule="exact"/>
        <w:rPr>
          <w:rStyle w:val="ac"/>
          <w:rFonts w:eastAsia="仿宋_GB2312"/>
          <w:color w:val="000000"/>
          <w:sz w:val="32"/>
          <w:szCs w:val="32"/>
        </w:rPr>
      </w:pPr>
    </w:p>
    <w:p w:rsidR="00B76D73" w:rsidRDefault="00B76D73" w:rsidP="00A51946">
      <w:pPr>
        <w:adjustRightInd w:val="0"/>
        <w:snapToGrid w:val="0"/>
        <w:spacing w:line="500" w:lineRule="exact"/>
        <w:rPr>
          <w:rStyle w:val="ac"/>
          <w:rFonts w:eastAsia="仿宋_GB2312"/>
          <w:color w:val="000000"/>
          <w:sz w:val="32"/>
          <w:szCs w:val="32"/>
        </w:rPr>
      </w:pPr>
    </w:p>
    <w:p w:rsidR="00B76D73" w:rsidRDefault="00B76D73" w:rsidP="00A51946">
      <w:pPr>
        <w:adjustRightInd w:val="0"/>
        <w:snapToGrid w:val="0"/>
        <w:spacing w:line="500" w:lineRule="exact"/>
        <w:rPr>
          <w:rStyle w:val="ac"/>
          <w:rFonts w:eastAsia="仿宋_GB2312"/>
          <w:color w:val="000000"/>
          <w:sz w:val="32"/>
          <w:szCs w:val="32"/>
        </w:rPr>
      </w:pPr>
    </w:p>
    <w:p w:rsidR="00B76D73" w:rsidRDefault="00B76D73" w:rsidP="00A51946">
      <w:pPr>
        <w:adjustRightInd w:val="0"/>
        <w:snapToGrid w:val="0"/>
        <w:spacing w:line="500" w:lineRule="exact"/>
        <w:rPr>
          <w:rStyle w:val="ac"/>
          <w:rFonts w:eastAsia="仿宋_GB2312"/>
          <w:color w:val="000000"/>
          <w:sz w:val="32"/>
          <w:szCs w:val="32"/>
        </w:rPr>
      </w:pPr>
    </w:p>
    <w:p w:rsidR="00B76D73" w:rsidRDefault="00B76D73" w:rsidP="00A51946">
      <w:pPr>
        <w:spacing w:line="560" w:lineRule="exact"/>
        <w:ind w:firstLineChars="1600" w:firstLine="5120"/>
        <w:rPr>
          <w:szCs w:val="24"/>
        </w:rPr>
      </w:pPr>
      <w:r>
        <w:rPr>
          <w:rStyle w:val="ac"/>
          <w:rFonts w:eastAsia="仿宋_GB2312"/>
          <w:b w:val="0"/>
          <w:color w:val="000000"/>
          <w:sz w:val="32"/>
          <w:szCs w:val="32"/>
        </w:rPr>
        <w:t>20</w:t>
      </w:r>
      <w:r>
        <w:rPr>
          <w:rStyle w:val="ac"/>
          <w:rFonts w:eastAsia="仿宋_GB2312" w:hint="eastAsia"/>
          <w:b w:val="0"/>
          <w:color w:val="000000"/>
          <w:sz w:val="32"/>
          <w:szCs w:val="32"/>
        </w:rPr>
        <w:t>21</w:t>
      </w:r>
      <w:r>
        <w:rPr>
          <w:rStyle w:val="ac"/>
          <w:rFonts w:eastAsia="仿宋_GB2312" w:hint="eastAsia"/>
          <w:b w:val="0"/>
          <w:color w:val="000000"/>
          <w:sz w:val="32"/>
          <w:szCs w:val="32"/>
        </w:rPr>
        <w:t>年</w:t>
      </w:r>
      <w:r>
        <w:rPr>
          <w:rStyle w:val="ac"/>
          <w:rFonts w:eastAsia="仿宋_GB2312"/>
          <w:b w:val="0"/>
          <w:color w:val="000000"/>
          <w:sz w:val="32"/>
          <w:szCs w:val="32"/>
        </w:rPr>
        <w:t>4</w:t>
      </w:r>
      <w:r>
        <w:rPr>
          <w:rStyle w:val="ac"/>
          <w:rFonts w:eastAsia="仿宋_GB2312" w:hint="eastAsia"/>
          <w:b w:val="0"/>
          <w:color w:val="000000"/>
          <w:sz w:val="32"/>
          <w:szCs w:val="32"/>
        </w:rPr>
        <w:t>月</w:t>
      </w:r>
      <w:r>
        <w:rPr>
          <w:rStyle w:val="ac"/>
          <w:rFonts w:eastAsia="仿宋_GB2312" w:hint="eastAsia"/>
          <w:b w:val="0"/>
          <w:color w:val="000000"/>
          <w:sz w:val="32"/>
          <w:szCs w:val="32"/>
        </w:rPr>
        <w:t>2</w:t>
      </w:r>
      <w:r>
        <w:rPr>
          <w:rStyle w:val="ac"/>
          <w:rFonts w:eastAsia="仿宋_GB2312"/>
          <w:b w:val="0"/>
          <w:color w:val="000000"/>
          <w:sz w:val="32"/>
          <w:szCs w:val="32"/>
        </w:rPr>
        <w:t>8</w:t>
      </w:r>
      <w:r>
        <w:rPr>
          <w:rStyle w:val="ac"/>
          <w:rFonts w:eastAsia="仿宋_GB2312" w:hint="eastAsia"/>
          <w:b w:val="0"/>
          <w:color w:val="000000"/>
          <w:sz w:val="32"/>
          <w:szCs w:val="32"/>
        </w:rPr>
        <w:t>日</w:t>
      </w:r>
    </w:p>
    <w:p w:rsidR="00B76D73" w:rsidRPr="00150AE5" w:rsidRDefault="00B76D73">
      <w:pPr>
        <w:spacing w:line="560" w:lineRule="exact"/>
        <w:jc w:val="center"/>
        <w:outlineLvl w:val="0"/>
        <w:rPr>
          <w:rFonts w:eastAsia="方正黑体简体"/>
          <w:color w:val="000000"/>
          <w:sz w:val="44"/>
          <w:szCs w:val="44"/>
        </w:rPr>
        <w:sectPr w:rsidR="00B76D73" w:rsidRPr="00150AE5" w:rsidSect="005A75D7">
          <w:headerReference w:type="default" r:id="rId7"/>
          <w:footerReference w:type="even" r:id="rId8"/>
          <w:footerReference w:type="default" r:id="rId9"/>
          <w:pgSz w:w="11906" w:h="16838"/>
          <w:pgMar w:top="1440" w:right="1800" w:bottom="1440" w:left="1800" w:header="851" w:footer="992" w:gutter="0"/>
          <w:cols w:space="425"/>
          <w:docGrid w:type="lines" w:linePitch="312"/>
        </w:sectPr>
      </w:pPr>
      <w:bookmarkStart w:id="0" w:name="_Toc67304486"/>
    </w:p>
    <w:p w:rsidR="00B76D73" w:rsidRPr="00FB5D51" w:rsidRDefault="00B76D73">
      <w:pPr>
        <w:spacing w:line="560" w:lineRule="exact"/>
        <w:jc w:val="center"/>
        <w:outlineLvl w:val="0"/>
        <w:rPr>
          <w:rFonts w:ascii="方正小标宋简体" w:eastAsia="方正小标宋简体" w:hint="eastAsia"/>
          <w:color w:val="000000"/>
          <w:sz w:val="44"/>
          <w:szCs w:val="44"/>
        </w:rPr>
      </w:pPr>
      <w:bookmarkStart w:id="1" w:name="_Toc68874845"/>
      <w:bookmarkStart w:id="2" w:name="_Toc68874756"/>
      <w:r w:rsidRPr="00FB5D51">
        <w:rPr>
          <w:rFonts w:ascii="方正小标宋简体" w:eastAsia="方正小标宋简体" w:hint="eastAsia"/>
          <w:color w:val="000000"/>
          <w:sz w:val="44"/>
          <w:szCs w:val="44"/>
        </w:rPr>
        <w:t>目   录</w:t>
      </w:r>
      <w:bookmarkEnd w:id="0"/>
      <w:bookmarkEnd w:id="1"/>
      <w:bookmarkEnd w:id="2"/>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hAnsi="Times New Roman"/>
        </w:rPr>
        <w:fldChar w:fldCharType="begin"/>
      </w:r>
      <w:r w:rsidRPr="00150AE5">
        <w:rPr>
          <w:rFonts w:ascii="Times New Roman" w:hAnsi="Times New Roman"/>
        </w:rPr>
        <w:instrText xml:space="preserve"> TOC \o "1-3" \h \z \u </w:instrText>
      </w:r>
      <w:r w:rsidRPr="00150AE5">
        <w:rPr>
          <w:rFonts w:ascii="Times New Roman" w:hAnsi="Times New Roman"/>
        </w:rPr>
        <w:fldChar w:fldCharType="separate"/>
      </w:r>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46" w:history="1">
        <w:r w:rsidRPr="00150AE5">
          <w:rPr>
            <w:rStyle w:val="a8"/>
            <w:rFonts w:eastAsia="黑体"/>
            <w:sz w:val="32"/>
            <w:szCs w:val="32"/>
            <w:lang w:val="en-US" w:eastAsia="zh-CN"/>
          </w:rPr>
          <w:t>第一章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坚持以习近平新时代中国特色社会主义思想为指导，脱贫攻坚和决胜全面建成小康社会取得决定性成就</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_Toc68874846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1</w:t>
        </w:r>
        <w:r w:rsidRPr="00150AE5">
          <w:rPr>
            <w:rFonts w:ascii="Times New Roman" w:eastAsia="仿宋_GB2312" w:hAnsi="Times New Roman"/>
            <w:sz w:val="32"/>
            <w:szCs w:val="32"/>
            <w:lang w:val="en-US" w:eastAsia="zh-CN"/>
          </w:rPr>
          <w:fldChar w:fldCharType="end"/>
        </w:r>
      </w:hyperlink>
    </w:p>
    <w:p w:rsidR="00B76D73" w:rsidRPr="00150AE5" w:rsidRDefault="00B76D73" w:rsidP="00BF7511">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47"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与全国同步全面建成小康社会</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_Toc68874847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1</w:t>
        </w:r>
        <w:r w:rsidRPr="00150AE5">
          <w:rPr>
            <w:rFonts w:ascii="Times New Roman" w:eastAsia="仿宋_GB2312" w:hAnsi="Times New Roman"/>
            <w:sz w:val="32"/>
            <w:szCs w:val="32"/>
            <w:lang w:val="en-US" w:eastAsia="zh-CN"/>
          </w:rPr>
          <w:fldChar w:fldCharType="end"/>
        </w:r>
      </w:hyperlink>
    </w:p>
    <w:p w:rsidR="00B76D73" w:rsidRPr="00150AE5" w:rsidRDefault="00B76D73" w:rsidP="00BF7511">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48"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新发展阶段面临的新机遇新挑战</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_Toc68874848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8</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49" w:history="1">
        <w:r w:rsidRPr="00150AE5">
          <w:rPr>
            <w:rStyle w:val="a8"/>
            <w:rFonts w:eastAsia="黑体"/>
            <w:sz w:val="32"/>
            <w:szCs w:val="32"/>
            <w:lang w:val="en-US" w:eastAsia="zh-CN"/>
          </w:rPr>
          <w:t>第二章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锚定发展目标，奋力开启全面建设社会主义现代化新征程</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_Toc68874849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13</w:t>
        </w:r>
        <w:r w:rsidRPr="00150AE5">
          <w:rPr>
            <w:rFonts w:ascii="Times New Roman" w:eastAsia="仿宋_GB2312" w:hAnsi="Times New Roman"/>
            <w:sz w:val="32"/>
            <w:szCs w:val="32"/>
            <w:lang w:val="en-US" w:eastAsia="zh-CN"/>
          </w:rPr>
          <w:fldChar w:fldCharType="end"/>
        </w:r>
      </w:hyperlink>
    </w:p>
    <w:p w:rsidR="00B76D73" w:rsidRPr="00150AE5" w:rsidRDefault="00B76D73" w:rsidP="00BF7511">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50"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总体要求</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_Toc68874850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13</w:t>
        </w:r>
        <w:r w:rsidRPr="00150AE5">
          <w:rPr>
            <w:rFonts w:ascii="Times New Roman" w:eastAsia="仿宋_GB2312" w:hAnsi="Times New Roman"/>
            <w:sz w:val="32"/>
            <w:szCs w:val="32"/>
            <w:lang w:val="en-US" w:eastAsia="zh-CN"/>
          </w:rPr>
          <w:fldChar w:fldCharType="end"/>
        </w:r>
      </w:hyperlink>
    </w:p>
    <w:p w:rsidR="00B76D73" w:rsidRPr="00150AE5" w:rsidRDefault="00B76D73" w:rsidP="00BF7511">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51"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基本原则</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_Toc68874851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13</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52"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主要目标</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_Toc68874852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15</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53" w:history="1">
        <w:r w:rsidRPr="00150AE5">
          <w:rPr>
            <w:rStyle w:val="a8"/>
            <w:rFonts w:eastAsia="黑体"/>
            <w:sz w:val="32"/>
            <w:szCs w:val="32"/>
            <w:lang w:val="en-US" w:eastAsia="zh-CN"/>
          </w:rPr>
          <w:t>第三章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聚力实干奋进，全面推进新时代苏区振兴发展</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_Toc68874853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20</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54"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进一步争取和用好苏区振兴政策</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_Toc68874854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20</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55"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落实常态化工作推进机制</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_Toc68874855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20</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56"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探索部县协作新模式</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_Toc68874856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21</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57" w:history="1">
        <w:r w:rsidRPr="00150AE5">
          <w:rPr>
            <w:rStyle w:val="a8"/>
            <w:rFonts w:eastAsia="黑体"/>
            <w:sz w:val="32"/>
            <w:szCs w:val="32"/>
            <w:lang w:val="en-US" w:eastAsia="zh-CN"/>
          </w:rPr>
          <w:t>第四章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坚持创新驱动发展，全力建设创新型安远</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_Toc68874857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22</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58"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打造创新创业人才聚集地</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_Toc68874858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22</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59"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全面提升科技创新力</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_Toc68874859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22</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60"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营造良好的创新生态环境</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_Toc68874860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23</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61" w:history="1">
        <w:r w:rsidRPr="00150AE5">
          <w:rPr>
            <w:rStyle w:val="a8"/>
            <w:rFonts w:eastAsia="黑体"/>
            <w:sz w:val="32"/>
            <w:szCs w:val="32"/>
            <w:lang w:val="en-US" w:eastAsia="zh-CN"/>
          </w:rPr>
          <w:t>第五章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深入实施乡村振兴战略，全面推进农业农村现代</w:t>
        </w:r>
        <w:r w:rsidRPr="00FB5D51">
          <w:rPr>
            <w:rStyle w:val="a8"/>
            <w:rFonts w:eastAsia="仿宋_GB2312"/>
            <w:sz w:val="32"/>
            <w:szCs w:val="32"/>
            <w:lang w:val="en-US"/>
          </w:rPr>
          <w:t>.</w:t>
        </w:r>
        <w:r w:rsidRPr="00150AE5">
          <w:rPr>
            <w:rFonts w:ascii="Times New Roman" w:eastAsia="仿宋_GB2312" w:hAnsi="Times New Roman"/>
            <w:sz w:val="32"/>
            <w:szCs w:val="32"/>
            <w:lang w:val="en-US"/>
          </w:rPr>
          <w:t>.</w:t>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_Toc68874861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25</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62"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推进巩固拓展脱贫攻坚成果同乡村振兴有效衔接</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_Toc68874862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25</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63"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聚焦富硒产业加快特色现代农业提质提效</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_Toc68874863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26</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64"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大力推进农业现代化进程</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_Toc68874864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27</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65" w:history="1">
        <w:r w:rsidRPr="00150AE5">
          <w:rPr>
            <w:rStyle w:val="a8"/>
            <w:rFonts w:eastAsia="仿宋_GB2312"/>
            <w:sz w:val="32"/>
            <w:szCs w:val="32"/>
            <w:lang w:val="en-US" w:eastAsia="zh-CN"/>
          </w:rPr>
          <w:t>第四节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大力实施新时代乡村建设行动</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_Toc68874865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29</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66" w:history="1">
        <w:r w:rsidRPr="00150AE5">
          <w:rPr>
            <w:rStyle w:val="a8"/>
            <w:rFonts w:eastAsia="黑体"/>
            <w:sz w:val="32"/>
            <w:szCs w:val="32"/>
            <w:lang w:val="en-US" w:eastAsia="zh-CN"/>
          </w:rPr>
          <w:t>第六章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紧扣首位产业，推进县域工业倍增升级</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_Toc68874866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31</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67"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做大做强电子信息首位产业</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_Toc68874867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31</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68"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提升矿产品精深加工产业</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_Toc68874868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31</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69"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推进特色农产品精加工</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_Toc68874869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32</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70" w:history="1">
        <w:r w:rsidRPr="00150AE5">
          <w:rPr>
            <w:rStyle w:val="a8"/>
            <w:rFonts w:eastAsia="仿宋_GB2312"/>
            <w:sz w:val="32"/>
            <w:szCs w:val="32"/>
            <w:lang w:val="en-US" w:eastAsia="zh-CN"/>
          </w:rPr>
          <w:t>第四节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培育壮大龙头企业</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_Toc68874870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33</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71" w:history="1">
        <w:r w:rsidRPr="00150AE5">
          <w:rPr>
            <w:rStyle w:val="a8"/>
            <w:rFonts w:eastAsia="仿宋_GB2312"/>
            <w:sz w:val="32"/>
            <w:szCs w:val="32"/>
            <w:lang w:val="en-US" w:eastAsia="zh-CN"/>
          </w:rPr>
          <w:t>第五节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加快推进产城融合</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_Toc68874871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33</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72" w:history="1">
        <w:r w:rsidRPr="00150AE5">
          <w:rPr>
            <w:rStyle w:val="a8"/>
            <w:rFonts w:eastAsia="仿宋_GB2312"/>
            <w:sz w:val="32"/>
            <w:szCs w:val="32"/>
            <w:lang w:val="en-US" w:eastAsia="zh-CN"/>
          </w:rPr>
          <w:t>第六节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大力发展新型工业</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_Toc68874872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34</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73" w:history="1">
        <w:r w:rsidRPr="00150AE5">
          <w:rPr>
            <w:rStyle w:val="a8"/>
            <w:rFonts w:eastAsia="黑体"/>
            <w:sz w:val="32"/>
            <w:szCs w:val="32"/>
            <w:lang w:val="en-US" w:eastAsia="zh-CN"/>
          </w:rPr>
          <w:t>第七章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聚焦数字经济，培育新动能新兴服务业繁荣发展</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_Toc68874873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36</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74"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培育发展经济新动能</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_Toc68874874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36</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75"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打造全国农村电商发展示范样板</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_Toc68874875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37</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76"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加快发展现代物流业</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_Toc68874876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38</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77" w:history="1">
        <w:r w:rsidRPr="00150AE5">
          <w:rPr>
            <w:rStyle w:val="a8"/>
            <w:rFonts w:eastAsia="仿宋_GB2312"/>
            <w:sz w:val="32"/>
            <w:szCs w:val="32"/>
            <w:lang w:val="en-US" w:eastAsia="zh-CN"/>
          </w:rPr>
          <w:t>第四节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推动客家小吃产业繁荣发展</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_Toc68874877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39</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78" w:history="1">
        <w:r w:rsidRPr="00150AE5">
          <w:rPr>
            <w:rStyle w:val="a8"/>
            <w:rFonts w:eastAsia="仿宋_GB2312"/>
            <w:sz w:val="32"/>
            <w:szCs w:val="32"/>
            <w:lang w:val="en-US" w:eastAsia="zh-CN"/>
          </w:rPr>
          <w:t>第五节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统筹生产、生活服务业全面发展</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_Toc68874878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40</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79" w:history="1">
        <w:r w:rsidRPr="00150AE5">
          <w:rPr>
            <w:rStyle w:val="a8"/>
            <w:rFonts w:eastAsia="黑体"/>
            <w:sz w:val="32"/>
            <w:szCs w:val="32"/>
            <w:lang w:val="en-US" w:eastAsia="zh-CN"/>
          </w:rPr>
          <w:t>第八章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以三百山为核心，做强做大旅游产业</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_Toc68874879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42</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80"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大力构建全域旅游发展格局</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_Toc68874880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42</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81"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提升三百山为核心的两天半旅游圈</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_Toc68874881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44</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82"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深入实施</w:t>
        </w:r>
        <w:r w:rsidRPr="00150AE5">
          <w:rPr>
            <w:rStyle w:val="a8"/>
            <w:rFonts w:eastAsia="仿宋_GB2312"/>
            <w:sz w:val="32"/>
            <w:szCs w:val="32"/>
            <w:lang w:val="en-US" w:eastAsia="zh-CN"/>
          </w:rPr>
          <w:t>“</w:t>
        </w:r>
        <w:r w:rsidRPr="00150AE5">
          <w:rPr>
            <w:rStyle w:val="a8"/>
            <w:rFonts w:eastAsia="仿宋_GB2312"/>
            <w:sz w:val="32"/>
            <w:szCs w:val="32"/>
            <w:lang w:val="en-US" w:eastAsia="zh-CN"/>
          </w:rPr>
          <w:t>旅游</w:t>
        </w:r>
        <w:r w:rsidRPr="00150AE5">
          <w:rPr>
            <w:rStyle w:val="a8"/>
            <w:rFonts w:eastAsia="仿宋_GB2312"/>
            <w:sz w:val="32"/>
            <w:szCs w:val="32"/>
            <w:lang w:val="en-US" w:eastAsia="zh-CN"/>
          </w:rPr>
          <w:t>+”</w:t>
        </w:r>
        <w:r w:rsidRPr="00150AE5">
          <w:rPr>
            <w:rStyle w:val="a8"/>
            <w:rFonts w:eastAsia="仿宋_GB2312"/>
            <w:sz w:val="32"/>
            <w:szCs w:val="32"/>
            <w:lang w:val="en-US" w:eastAsia="zh-CN"/>
          </w:rPr>
          <w:t>战略</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_Toc68874882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44</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83" w:history="1">
        <w:r w:rsidRPr="00150AE5">
          <w:rPr>
            <w:rStyle w:val="a8"/>
            <w:rFonts w:eastAsia="仿宋_GB2312"/>
            <w:sz w:val="32"/>
            <w:szCs w:val="32"/>
            <w:lang w:val="en-US" w:eastAsia="zh-CN"/>
          </w:rPr>
          <w:t>第四节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完善旅游公共服务</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_Toc68874883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46</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84" w:history="1">
        <w:r w:rsidRPr="00150AE5">
          <w:rPr>
            <w:rStyle w:val="a8"/>
            <w:rFonts w:eastAsia="黑体"/>
            <w:sz w:val="32"/>
            <w:szCs w:val="32"/>
            <w:lang w:val="en-US" w:eastAsia="zh-CN"/>
          </w:rPr>
          <w:t>第九章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推进改革走深走实，释放高质量发展活力</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_Toc68874884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47</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85"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深化重点领域改革</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_Toc68874885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47</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86"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激发市场主体活力</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_Toc68874886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47</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87"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打造</w:t>
        </w:r>
        <w:r w:rsidRPr="00150AE5">
          <w:rPr>
            <w:rStyle w:val="a8"/>
            <w:rFonts w:eastAsia="仿宋_GB2312"/>
            <w:sz w:val="32"/>
            <w:szCs w:val="32"/>
            <w:lang w:val="en-US" w:eastAsia="zh-CN"/>
          </w:rPr>
          <w:t>“</w:t>
        </w:r>
        <w:r w:rsidRPr="00150AE5">
          <w:rPr>
            <w:rStyle w:val="a8"/>
            <w:rFonts w:eastAsia="仿宋_GB2312"/>
            <w:sz w:val="32"/>
            <w:szCs w:val="32"/>
            <w:lang w:val="en-US" w:eastAsia="zh-CN"/>
          </w:rPr>
          <w:t>四最</w:t>
        </w:r>
        <w:r w:rsidRPr="00150AE5">
          <w:rPr>
            <w:rStyle w:val="a8"/>
            <w:rFonts w:eastAsia="仿宋_GB2312"/>
            <w:sz w:val="32"/>
            <w:szCs w:val="32"/>
            <w:lang w:val="en-US" w:eastAsia="zh-CN"/>
          </w:rPr>
          <w:t>”</w:t>
        </w:r>
        <w:r w:rsidRPr="00150AE5">
          <w:rPr>
            <w:rStyle w:val="a8"/>
            <w:rFonts w:eastAsia="仿宋_GB2312"/>
            <w:sz w:val="32"/>
            <w:szCs w:val="32"/>
            <w:lang w:val="en-US" w:eastAsia="zh-CN"/>
          </w:rPr>
          <w:t>营商环境</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_Toc68874887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48</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88" w:history="1">
        <w:r w:rsidRPr="00150AE5">
          <w:rPr>
            <w:rStyle w:val="a8"/>
            <w:rFonts w:eastAsia="仿宋_GB2312"/>
            <w:sz w:val="32"/>
            <w:szCs w:val="32"/>
            <w:lang w:val="en-US" w:eastAsia="zh-CN"/>
          </w:rPr>
          <w:t>第四节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探索创造更多改革</w:t>
        </w:r>
        <w:r w:rsidRPr="00150AE5">
          <w:rPr>
            <w:rStyle w:val="a8"/>
            <w:rFonts w:eastAsia="仿宋_GB2312"/>
            <w:sz w:val="32"/>
            <w:szCs w:val="32"/>
            <w:lang w:val="en-US" w:eastAsia="zh-CN"/>
          </w:rPr>
          <w:t>“</w:t>
        </w:r>
        <w:r w:rsidRPr="00150AE5">
          <w:rPr>
            <w:rStyle w:val="a8"/>
            <w:rFonts w:eastAsia="仿宋_GB2312"/>
            <w:sz w:val="32"/>
            <w:szCs w:val="32"/>
            <w:lang w:val="en-US" w:eastAsia="zh-CN"/>
          </w:rPr>
          <w:t>安远模式</w:t>
        </w:r>
        <w:r w:rsidRPr="00150AE5">
          <w:rPr>
            <w:rStyle w:val="a8"/>
            <w:rFonts w:eastAsia="仿宋_GB2312"/>
            <w:sz w:val="32"/>
            <w:szCs w:val="32"/>
            <w:lang w:val="en-US" w:eastAsia="zh-CN"/>
          </w:rPr>
          <w:t>”</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_Toc68874888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49</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89" w:history="1">
        <w:r w:rsidRPr="00150AE5">
          <w:rPr>
            <w:rStyle w:val="a8"/>
            <w:rFonts w:eastAsia="黑体"/>
            <w:sz w:val="32"/>
            <w:szCs w:val="32"/>
            <w:lang w:val="en-US" w:eastAsia="zh-CN"/>
          </w:rPr>
          <w:t>第十章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强化</w:t>
        </w:r>
        <w:r w:rsidRPr="00150AE5">
          <w:rPr>
            <w:rStyle w:val="a8"/>
            <w:rFonts w:eastAsia="仿宋_GB2312"/>
            <w:sz w:val="32"/>
            <w:szCs w:val="32"/>
            <w:lang w:val="en-US" w:eastAsia="zh-CN"/>
          </w:rPr>
          <w:t>“</w:t>
        </w:r>
        <w:r w:rsidRPr="00150AE5">
          <w:rPr>
            <w:rStyle w:val="a8"/>
            <w:rFonts w:eastAsia="仿宋_GB2312"/>
            <w:sz w:val="32"/>
            <w:szCs w:val="32"/>
            <w:lang w:val="en-US" w:eastAsia="zh-CN"/>
          </w:rPr>
          <w:t>湾区</w:t>
        </w:r>
        <w:r w:rsidRPr="00150AE5">
          <w:rPr>
            <w:rStyle w:val="a8"/>
            <w:rFonts w:eastAsia="仿宋_GB2312"/>
            <w:sz w:val="32"/>
            <w:szCs w:val="32"/>
            <w:lang w:val="en-US" w:eastAsia="zh-CN"/>
          </w:rPr>
          <w:t>+</w:t>
        </w:r>
        <w:r w:rsidRPr="00150AE5">
          <w:rPr>
            <w:rStyle w:val="a8"/>
            <w:rFonts w:eastAsia="仿宋_GB2312"/>
            <w:sz w:val="32"/>
            <w:szCs w:val="32"/>
            <w:lang w:val="en-US" w:eastAsia="zh-CN"/>
          </w:rPr>
          <w:t>老区</w:t>
        </w:r>
        <w:r w:rsidRPr="00150AE5">
          <w:rPr>
            <w:rStyle w:val="a8"/>
            <w:rFonts w:eastAsia="仿宋_GB2312"/>
            <w:sz w:val="32"/>
            <w:szCs w:val="32"/>
            <w:lang w:val="en-US" w:eastAsia="zh-CN"/>
          </w:rPr>
          <w:t>”</w:t>
        </w:r>
        <w:r w:rsidRPr="00150AE5">
          <w:rPr>
            <w:rStyle w:val="a8"/>
            <w:rFonts w:eastAsia="仿宋_GB2312"/>
            <w:sz w:val="32"/>
            <w:szCs w:val="32"/>
            <w:lang w:val="en-US" w:eastAsia="zh-CN"/>
          </w:rPr>
          <w:t>思维，持续扩大对外开放合</w:t>
        </w:r>
        <w:r w:rsidRPr="00150AE5">
          <w:rPr>
            <w:rFonts w:ascii="Times New Roman" w:eastAsia="仿宋_GB2312" w:hAnsi="Times New Roman"/>
            <w:sz w:val="32"/>
            <w:szCs w:val="32"/>
            <w:lang w:val="en-US"/>
          </w:rPr>
          <w:t>.</w:t>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_Toc68874889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50</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90"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打造对接融入粤港澳大湾区桥头堡先行区</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_Toc68874890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50</w:t>
        </w:r>
        <w:r w:rsidRPr="00150AE5">
          <w:rPr>
            <w:rFonts w:ascii="Times New Roman" w:eastAsia="仿宋_GB2312" w:hAnsi="Times New Roman"/>
            <w:sz w:val="32"/>
            <w:szCs w:val="32"/>
            <w:lang w:val="en-US" w:eastAsia="zh-CN"/>
          </w:rPr>
          <w:fldChar w:fldCharType="end"/>
        </w:r>
      </w:hyperlink>
    </w:p>
    <w:p w:rsidR="00B76D73" w:rsidRPr="00150AE5" w:rsidRDefault="00B76D73" w:rsidP="008166DC">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91"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强化开放平台支撑</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_Toc68874891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51</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92"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发展更高层次的开放型经济。</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_Toc68874892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53</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93" w:history="1">
        <w:r w:rsidRPr="00150AE5">
          <w:rPr>
            <w:rStyle w:val="a8"/>
            <w:rFonts w:eastAsia="黑体"/>
            <w:sz w:val="32"/>
            <w:szCs w:val="32"/>
            <w:lang w:val="en-US" w:eastAsia="zh-CN"/>
          </w:rPr>
          <w:t>第十一章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加快新型城镇化建设，深入推进城乡融合发展</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_Toc68874893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56</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94"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推动城区片区联动发展</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_Toc68874894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56</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95"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提升城市功能品质</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_Toc68874895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57</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96"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打造一批</w:t>
        </w:r>
        <w:r w:rsidRPr="00150AE5">
          <w:rPr>
            <w:rStyle w:val="a8"/>
            <w:rFonts w:eastAsia="仿宋_GB2312"/>
            <w:sz w:val="32"/>
            <w:szCs w:val="32"/>
            <w:lang w:val="en-US" w:eastAsia="zh-CN"/>
          </w:rPr>
          <w:t>“</w:t>
        </w:r>
        <w:r w:rsidRPr="00150AE5">
          <w:rPr>
            <w:rStyle w:val="a8"/>
            <w:rFonts w:eastAsia="仿宋_GB2312"/>
            <w:sz w:val="32"/>
            <w:szCs w:val="32"/>
            <w:lang w:val="en-US" w:eastAsia="zh-CN"/>
          </w:rPr>
          <w:t>示范小镇</w:t>
        </w:r>
        <w:r w:rsidRPr="00150AE5">
          <w:rPr>
            <w:rStyle w:val="a8"/>
            <w:rFonts w:eastAsia="仿宋_GB2312"/>
            <w:sz w:val="32"/>
            <w:szCs w:val="32"/>
            <w:lang w:val="en-US" w:eastAsia="zh-CN"/>
          </w:rPr>
          <w:t>”</w:t>
        </w:r>
        <w:r w:rsidRPr="00150AE5">
          <w:rPr>
            <w:rStyle w:val="a8"/>
            <w:rFonts w:eastAsia="仿宋_GB2312"/>
            <w:sz w:val="32"/>
            <w:szCs w:val="32"/>
            <w:lang w:val="en-US" w:eastAsia="zh-CN"/>
          </w:rPr>
          <w:t>和</w:t>
        </w:r>
        <w:r w:rsidRPr="00150AE5">
          <w:rPr>
            <w:rStyle w:val="a8"/>
            <w:rFonts w:eastAsia="仿宋_GB2312"/>
            <w:sz w:val="32"/>
            <w:szCs w:val="32"/>
            <w:lang w:val="en-US" w:eastAsia="zh-CN"/>
          </w:rPr>
          <w:t>“</w:t>
        </w:r>
        <w:r w:rsidRPr="00150AE5">
          <w:rPr>
            <w:rStyle w:val="a8"/>
            <w:rFonts w:eastAsia="仿宋_GB2312"/>
            <w:sz w:val="32"/>
            <w:szCs w:val="32"/>
            <w:lang w:val="en-US" w:eastAsia="zh-CN"/>
          </w:rPr>
          <w:t>特色小镇</w:t>
        </w:r>
        <w:r w:rsidRPr="00150AE5">
          <w:rPr>
            <w:rStyle w:val="a8"/>
            <w:rFonts w:eastAsia="仿宋_GB2312"/>
            <w:sz w:val="32"/>
            <w:szCs w:val="32"/>
            <w:lang w:val="en-US" w:eastAsia="zh-CN"/>
          </w:rPr>
          <w:t>”</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_Toc68874896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57</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97" w:history="1">
        <w:r w:rsidRPr="00150AE5">
          <w:rPr>
            <w:rStyle w:val="a8"/>
            <w:rFonts w:eastAsia="仿宋_GB2312"/>
            <w:sz w:val="32"/>
            <w:szCs w:val="32"/>
            <w:lang w:val="en-US" w:eastAsia="zh-CN"/>
          </w:rPr>
          <w:t>第四节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提升城乡一体化发展水平</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_Toc68874897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58</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98" w:history="1">
        <w:r w:rsidRPr="00150AE5">
          <w:rPr>
            <w:rStyle w:val="a8"/>
            <w:rFonts w:eastAsia="黑体"/>
            <w:sz w:val="32"/>
            <w:szCs w:val="32"/>
            <w:lang w:val="en-US" w:eastAsia="zh-CN"/>
          </w:rPr>
          <w:t>第十二章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注重新老基建并举，构建现代基础设施体系</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_Toc68874898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61</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899"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完善综合交通体系</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_Toc68874899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61</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00"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强化能源资源保障</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_Toc68874900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63</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01"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提升水利基础设施保障水平</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_Toc68874901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64</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02" w:history="1">
        <w:r w:rsidRPr="00150AE5">
          <w:rPr>
            <w:rStyle w:val="a8"/>
            <w:rFonts w:eastAsia="仿宋_GB2312"/>
            <w:sz w:val="32"/>
            <w:szCs w:val="32"/>
            <w:lang w:val="en-US" w:eastAsia="zh-CN"/>
          </w:rPr>
          <w:t>第四节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加强新型基础设施布局建设</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_Toc68874902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66</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03" w:history="1">
        <w:r w:rsidRPr="00150AE5">
          <w:rPr>
            <w:rStyle w:val="a8"/>
            <w:rFonts w:eastAsia="黑体"/>
            <w:sz w:val="32"/>
            <w:szCs w:val="32"/>
            <w:lang w:val="en-US" w:eastAsia="zh-CN"/>
          </w:rPr>
          <w:t>第十三章</w:t>
        </w:r>
        <w:r w:rsidRPr="00150AE5">
          <w:rPr>
            <w:rStyle w:val="a8"/>
            <w:rFonts w:eastAsia="黑体"/>
            <w:sz w:val="32"/>
            <w:szCs w:val="32"/>
            <w:lang w:val="en-US" w:eastAsia="zh-CN"/>
          </w:rPr>
          <w:t xml:space="preserve"> </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践行绿色发展理念，争当</w:t>
        </w:r>
        <w:r w:rsidRPr="00150AE5">
          <w:rPr>
            <w:rStyle w:val="a8"/>
            <w:rFonts w:eastAsia="仿宋_GB2312"/>
            <w:sz w:val="32"/>
            <w:szCs w:val="32"/>
            <w:lang w:val="en-US" w:eastAsia="zh-CN"/>
          </w:rPr>
          <w:t>“</w:t>
        </w:r>
        <w:r w:rsidRPr="00150AE5">
          <w:rPr>
            <w:rStyle w:val="a8"/>
            <w:rFonts w:eastAsia="仿宋_GB2312"/>
            <w:sz w:val="32"/>
            <w:szCs w:val="32"/>
            <w:lang w:val="en-US" w:eastAsia="zh-CN"/>
          </w:rPr>
          <w:t>美丽中国</w:t>
        </w:r>
        <w:r w:rsidRPr="00150AE5">
          <w:rPr>
            <w:rStyle w:val="a8"/>
            <w:rFonts w:eastAsia="仿宋_GB2312"/>
            <w:sz w:val="32"/>
            <w:szCs w:val="32"/>
            <w:lang w:val="en-US" w:eastAsia="zh-CN"/>
          </w:rPr>
          <w:t>”</w:t>
        </w:r>
        <w:r w:rsidRPr="00150AE5">
          <w:rPr>
            <w:rStyle w:val="a8"/>
            <w:rFonts w:eastAsia="仿宋_GB2312"/>
            <w:sz w:val="32"/>
            <w:szCs w:val="32"/>
            <w:lang w:val="en-US" w:eastAsia="zh-CN"/>
          </w:rPr>
          <w:t>建设排头兵</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_Toc68874903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68</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04"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巩固提升生态环境质量</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_Toc68874904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68</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05"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拓展</w:t>
        </w:r>
        <w:r w:rsidRPr="00150AE5">
          <w:rPr>
            <w:rStyle w:val="a8"/>
            <w:rFonts w:eastAsia="仿宋_GB2312"/>
            <w:sz w:val="32"/>
            <w:szCs w:val="32"/>
            <w:lang w:val="en-US" w:eastAsia="zh-CN"/>
          </w:rPr>
          <w:t>“</w:t>
        </w:r>
        <w:r w:rsidRPr="00150AE5">
          <w:rPr>
            <w:rStyle w:val="a8"/>
            <w:rFonts w:eastAsia="仿宋_GB2312"/>
            <w:sz w:val="32"/>
            <w:szCs w:val="32"/>
            <w:lang w:val="en-US" w:eastAsia="zh-CN"/>
          </w:rPr>
          <w:t>两山</w:t>
        </w:r>
        <w:r w:rsidRPr="00150AE5">
          <w:rPr>
            <w:rStyle w:val="a8"/>
            <w:rFonts w:eastAsia="仿宋_GB2312"/>
            <w:sz w:val="32"/>
            <w:szCs w:val="32"/>
            <w:lang w:val="en-US" w:eastAsia="zh-CN"/>
          </w:rPr>
          <w:t>”</w:t>
        </w:r>
        <w:r w:rsidRPr="00150AE5">
          <w:rPr>
            <w:rStyle w:val="a8"/>
            <w:rFonts w:eastAsia="仿宋_GB2312"/>
            <w:sz w:val="32"/>
            <w:szCs w:val="32"/>
            <w:lang w:val="en-US" w:eastAsia="zh-CN"/>
          </w:rPr>
          <w:t>转化通道</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_Toc68874905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68</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06"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完善生态文明制度体系</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_Toc68874906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70</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07" w:history="1">
        <w:r w:rsidRPr="00150AE5">
          <w:rPr>
            <w:rStyle w:val="a8"/>
            <w:rFonts w:eastAsia="仿宋_GB2312"/>
            <w:sz w:val="32"/>
            <w:szCs w:val="32"/>
            <w:lang w:val="en-US" w:eastAsia="zh-CN"/>
          </w:rPr>
          <w:t>第四节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推进资源节约利用</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_Toc68874907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71</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08" w:history="1">
        <w:r w:rsidRPr="00150AE5">
          <w:rPr>
            <w:rStyle w:val="a8"/>
            <w:rFonts w:eastAsia="黑体"/>
            <w:sz w:val="32"/>
            <w:szCs w:val="32"/>
            <w:lang w:val="en-US" w:eastAsia="zh-CN"/>
          </w:rPr>
          <w:t>第十四章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推动文化传承创新，大力提升文化软实力</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_Toc68874908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72</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09"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筑牢团结奋进思想根基</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_Toc68874909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72</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10"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推动红色文化和优秀传统文化传承创新</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_Toc68874910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73</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11"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提升公共文化服务水平</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_Toc68874911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74</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12" w:history="1">
        <w:r w:rsidRPr="00150AE5">
          <w:rPr>
            <w:rStyle w:val="a8"/>
            <w:rFonts w:eastAsia="仿宋_GB2312"/>
            <w:sz w:val="32"/>
            <w:szCs w:val="32"/>
            <w:lang w:val="en-US" w:eastAsia="zh-CN"/>
          </w:rPr>
          <w:t>第四节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实现文化产业高质量发展</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_Toc68874912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74</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13" w:history="1">
        <w:r w:rsidRPr="00150AE5">
          <w:rPr>
            <w:rStyle w:val="a8"/>
            <w:rFonts w:eastAsia="黑体"/>
            <w:sz w:val="32"/>
            <w:szCs w:val="32"/>
            <w:lang w:val="en-US" w:eastAsia="zh-CN"/>
          </w:rPr>
          <w:t>第十五章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持续增进人民福祉，更好满足人民美好生活需</w:t>
        </w:r>
        <w:r w:rsidRPr="00150AE5">
          <w:rPr>
            <w:rFonts w:ascii="Times New Roman" w:eastAsia="仿宋_GB2312" w:hAnsi="Times New Roman"/>
            <w:sz w:val="32"/>
            <w:szCs w:val="32"/>
            <w:lang w:val="en-US"/>
          </w:rPr>
          <w:t>.</w:t>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_Toc68874913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76</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14"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提高就业质量和收入水平</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_Toc68874914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76</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15"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建设高质量教育体系</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_Toc68874915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76</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16"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全面推进健康安远建设</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_Toc68874916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78</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17" w:history="1">
        <w:r w:rsidRPr="00150AE5">
          <w:rPr>
            <w:rStyle w:val="a8"/>
            <w:rFonts w:eastAsia="仿宋_GB2312"/>
            <w:sz w:val="32"/>
            <w:szCs w:val="32"/>
            <w:lang w:val="en-US" w:eastAsia="zh-CN"/>
          </w:rPr>
          <w:t>第四节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健全完善社会保障体系</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_Toc68874917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79</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18" w:history="1">
        <w:r w:rsidRPr="00150AE5">
          <w:rPr>
            <w:rStyle w:val="a8"/>
            <w:rFonts w:eastAsia="黑体"/>
            <w:sz w:val="32"/>
            <w:szCs w:val="32"/>
            <w:lang w:val="en-US" w:eastAsia="zh-CN"/>
          </w:rPr>
          <w:t>第十六章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统筹发展和安全，建设更高水平的平安安远</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_Toc68874918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81</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19"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推进市域社会治理现代化建设</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_Toc68874919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81</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20"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深入推进社会治理法治化</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_Toc68874920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81</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21"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实现社会治理体系社会化网格化</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_Toc68874921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82</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22" w:history="1">
        <w:r w:rsidRPr="00150AE5">
          <w:rPr>
            <w:rStyle w:val="a8"/>
            <w:rFonts w:eastAsia="仿宋_GB2312"/>
            <w:sz w:val="32"/>
            <w:szCs w:val="32"/>
            <w:lang w:val="en-US" w:eastAsia="zh-CN"/>
          </w:rPr>
          <w:t>第四节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全面推进安全体系建设</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_Toc68874922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82</w:t>
        </w:r>
        <w:r w:rsidRPr="00150AE5">
          <w:rPr>
            <w:rFonts w:ascii="Times New Roman" w:eastAsia="仿宋_GB2312" w:hAnsi="Times New Roman"/>
            <w:sz w:val="32"/>
            <w:szCs w:val="32"/>
            <w:lang w:val="en-US" w:eastAsia="zh-CN"/>
          </w:rPr>
          <w:fldChar w:fldCharType="end"/>
        </w:r>
      </w:hyperlink>
    </w:p>
    <w:p w:rsidR="00B76D73" w:rsidRPr="00150AE5" w:rsidRDefault="00B76D73">
      <w:pPr>
        <w:pStyle w:val="10"/>
        <w:tabs>
          <w:tab w:val="right" w:leader="dot" w:pos="9060"/>
        </w:tabs>
        <w:spacing w:after="0" w:line="240" w:lineRule="auto"/>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23" w:history="1">
        <w:r w:rsidRPr="00150AE5">
          <w:rPr>
            <w:rStyle w:val="a8"/>
            <w:rFonts w:eastAsia="黑体"/>
            <w:sz w:val="32"/>
            <w:szCs w:val="32"/>
            <w:lang w:val="en-US" w:eastAsia="zh-CN"/>
          </w:rPr>
          <w:t>第十七章</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坚持和加强党的全面领导，强化规划实施保障</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_Toc68874923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85</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24" w:history="1">
        <w:r w:rsidRPr="00150AE5">
          <w:rPr>
            <w:rStyle w:val="a8"/>
            <w:rFonts w:eastAsia="仿宋_GB2312"/>
            <w:sz w:val="32"/>
            <w:szCs w:val="32"/>
            <w:lang w:val="en-US" w:eastAsia="zh-CN"/>
          </w:rPr>
          <w:t>第一节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全面加强党对经济社会发展的领导</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_Toc68874924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85</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25" w:history="1">
        <w:r w:rsidRPr="00150AE5">
          <w:rPr>
            <w:rStyle w:val="a8"/>
            <w:rFonts w:eastAsia="仿宋_GB2312"/>
            <w:sz w:val="32"/>
            <w:szCs w:val="32"/>
            <w:lang w:val="en-US" w:eastAsia="zh-CN"/>
          </w:rPr>
          <w:t>第二节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全面推进社会主义民主政治建设</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_Toc68874925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86</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26" w:history="1">
        <w:r w:rsidRPr="00150AE5">
          <w:rPr>
            <w:rStyle w:val="a8"/>
            <w:rFonts w:eastAsia="仿宋_GB2312"/>
            <w:sz w:val="32"/>
            <w:szCs w:val="32"/>
            <w:lang w:val="en-US" w:eastAsia="zh-CN"/>
          </w:rPr>
          <w:t>第三节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健全规划落实与实施机制</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_Toc68874926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86</w:t>
        </w:r>
        <w:r w:rsidRPr="00150AE5">
          <w:rPr>
            <w:rFonts w:ascii="Times New Roman" w:eastAsia="仿宋_GB2312" w:hAnsi="Times New Roman"/>
            <w:sz w:val="32"/>
            <w:szCs w:val="32"/>
            <w:lang w:val="en-US" w:eastAsia="zh-CN"/>
          </w:rPr>
          <w:fldChar w:fldCharType="end"/>
        </w:r>
      </w:hyperlink>
    </w:p>
    <w:p w:rsidR="00B76D73" w:rsidRPr="00150AE5" w:rsidRDefault="00B76D73" w:rsidP="00FD4629">
      <w:pPr>
        <w:pStyle w:val="20"/>
        <w:tabs>
          <w:tab w:val="right" w:leader="dot" w:pos="9060"/>
        </w:tabs>
        <w:spacing w:after="0" w:line="240" w:lineRule="auto"/>
        <w:ind w:left="0"/>
        <w:rPr>
          <w:rFonts w:ascii="Times New Roman" w:eastAsia="仿宋_GB2312" w:hAnsi="Times New Roman"/>
          <w:kern w:val="2"/>
          <w:sz w:val="32"/>
          <w:szCs w:val="32"/>
          <w:lang w:val="en-US" w:eastAsia="zh-CN"/>
        </w:rPr>
      </w:pPr>
      <w:r w:rsidRPr="00150AE5">
        <w:rPr>
          <w:rFonts w:ascii="Times New Roman" w:eastAsia="仿宋_GB2312" w:hAnsi="Times New Roman"/>
          <w:sz w:val="32"/>
          <w:szCs w:val="32"/>
          <w:lang w:val="en-US"/>
        </w:rPr>
        <w:t xml:space="preserve">    </w:t>
      </w:r>
      <w:hyperlink w:anchor="_Toc68874927" w:history="1">
        <w:r w:rsidRPr="00150AE5">
          <w:rPr>
            <w:rStyle w:val="a8"/>
            <w:rFonts w:eastAsia="仿宋_GB2312"/>
            <w:sz w:val="32"/>
            <w:szCs w:val="32"/>
            <w:lang w:val="en-US" w:eastAsia="zh-CN"/>
          </w:rPr>
          <w:t>第四节</w:t>
        </w:r>
        <w:r w:rsidRPr="00150AE5">
          <w:rPr>
            <w:rStyle w:val="a8"/>
            <w:rFonts w:eastAsia="仿宋_GB2312"/>
            <w:sz w:val="32"/>
            <w:szCs w:val="32"/>
            <w:lang w:val="en-US" w:eastAsia="zh-CN"/>
          </w:rPr>
          <w:t xml:space="preserve">  </w:t>
        </w:r>
        <w:r w:rsidRPr="00150AE5">
          <w:rPr>
            <w:rStyle w:val="a8"/>
            <w:rFonts w:eastAsia="仿宋_GB2312"/>
            <w:sz w:val="32"/>
            <w:szCs w:val="32"/>
            <w:lang w:val="en-US" w:eastAsia="zh-CN"/>
          </w:rPr>
          <w:t>全要素保障规划实施</w:t>
        </w:r>
        <w:r w:rsidRPr="00150AE5">
          <w:rPr>
            <w:rFonts w:ascii="Times New Roman" w:eastAsia="仿宋_GB2312" w:hAnsi="Times New Roman"/>
            <w:sz w:val="32"/>
            <w:szCs w:val="32"/>
            <w:lang w:val="en-US" w:eastAsia="zh-CN"/>
          </w:rPr>
          <w:tab/>
        </w:r>
        <w:r w:rsidRPr="00150AE5">
          <w:rPr>
            <w:rFonts w:ascii="Times New Roman" w:eastAsia="仿宋_GB2312" w:hAnsi="Times New Roman"/>
            <w:sz w:val="32"/>
            <w:szCs w:val="32"/>
            <w:lang w:val="en-US" w:eastAsia="zh-CN"/>
          </w:rPr>
          <w:fldChar w:fldCharType="begin"/>
        </w:r>
        <w:r w:rsidRPr="00150AE5">
          <w:rPr>
            <w:rFonts w:ascii="Times New Roman" w:eastAsia="仿宋_GB2312" w:hAnsi="Times New Roman"/>
            <w:sz w:val="32"/>
            <w:szCs w:val="32"/>
            <w:lang w:val="en-US" w:eastAsia="zh-CN"/>
          </w:rPr>
          <w:instrText xml:space="preserve"> PAGEREF _Toc68874927 \h </w:instrText>
        </w:r>
        <w:r w:rsidRPr="00E50963">
          <w:rPr>
            <w:rFonts w:ascii="Times New Roman" w:eastAsia="仿宋_GB2312" w:hAnsi="Times New Roman"/>
            <w:sz w:val="32"/>
            <w:szCs w:val="32"/>
            <w:lang w:val="en-US" w:eastAsia="zh-CN"/>
          </w:rPr>
        </w:r>
        <w:r w:rsidRPr="00150AE5">
          <w:rPr>
            <w:rFonts w:ascii="Times New Roman" w:eastAsia="仿宋_GB2312" w:hAnsi="Times New Roman"/>
            <w:sz w:val="32"/>
            <w:szCs w:val="32"/>
            <w:lang w:val="en-US" w:eastAsia="zh-CN"/>
          </w:rPr>
          <w:fldChar w:fldCharType="separate"/>
        </w:r>
        <w:r>
          <w:rPr>
            <w:rFonts w:ascii="Times New Roman" w:eastAsia="仿宋_GB2312" w:hAnsi="Times New Roman"/>
            <w:noProof/>
            <w:sz w:val="32"/>
            <w:szCs w:val="32"/>
            <w:lang w:val="en-US" w:eastAsia="zh-CN"/>
          </w:rPr>
          <w:t>87</w:t>
        </w:r>
        <w:r w:rsidRPr="00150AE5">
          <w:rPr>
            <w:rFonts w:ascii="Times New Roman" w:eastAsia="仿宋_GB2312" w:hAnsi="Times New Roman"/>
            <w:sz w:val="32"/>
            <w:szCs w:val="32"/>
            <w:lang w:val="en-US" w:eastAsia="zh-CN"/>
          </w:rPr>
          <w:fldChar w:fldCharType="end"/>
        </w:r>
      </w:hyperlink>
    </w:p>
    <w:p w:rsidR="00B76D73" w:rsidRPr="00150AE5" w:rsidRDefault="00B76D73">
      <w:r w:rsidRPr="00150AE5">
        <w:fldChar w:fldCharType="end"/>
      </w:r>
    </w:p>
    <w:p w:rsidR="00B76D73" w:rsidRPr="00150AE5" w:rsidRDefault="00B76D73">
      <w:pPr>
        <w:pStyle w:val="10"/>
        <w:spacing w:after="0" w:line="560" w:lineRule="exact"/>
        <w:rPr>
          <w:rFonts w:ascii="Times New Roman" w:eastAsia="仿宋_GB2312" w:hAnsi="Times New Roman"/>
          <w:b/>
          <w:sz w:val="32"/>
          <w:szCs w:val="32"/>
        </w:rPr>
      </w:pPr>
    </w:p>
    <w:p w:rsidR="00B76D73" w:rsidRPr="00150AE5" w:rsidRDefault="00B76D73">
      <w:pPr>
        <w:sectPr w:rsidR="00B76D73" w:rsidRPr="00150AE5">
          <w:footerReference w:type="default" r:id="rId10"/>
          <w:footnotePr>
            <w:numFmt w:val="decimalEnclosedCircleChinese"/>
            <w:numRestart w:val="eachPage"/>
          </w:footnotePr>
          <w:pgSz w:w="11906" w:h="16838"/>
          <w:pgMar w:top="1418" w:right="1418" w:bottom="1418" w:left="1418" w:header="851" w:footer="992" w:gutter="0"/>
          <w:pgNumType w:start="1"/>
          <w:cols w:space="720"/>
          <w:docGrid w:type="lines" w:linePitch="312"/>
        </w:sectPr>
      </w:pPr>
    </w:p>
    <w:p w:rsidR="00B76D73" w:rsidRPr="00150AE5" w:rsidRDefault="00B76D73"/>
    <w:p w:rsidR="00B76D73" w:rsidRPr="00150AE5" w:rsidRDefault="00B76D73">
      <w:pPr>
        <w:pStyle w:val="21"/>
        <w:ind w:firstLine="640"/>
        <w:rPr>
          <w:rFonts w:eastAsia="仿宋_GB2312"/>
          <w:sz w:val="32"/>
          <w:szCs w:val="32"/>
        </w:rPr>
      </w:pPr>
      <w:r w:rsidRPr="00150AE5">
        <w:rPr>
          <w:rFonts w:eastAsia="仿宋_GB2312"/>
          <w:sz w:val="32"/>
          <w:szCs w:val="32"/>
        </w:rPr>
        <w:t>“</w:t>
      </w:r>
      <w:r w:rsidRPr="00150AE5">
        <w:rPr>
          <w:rFonts w:eastAsia="仿宋_GB2312"/>
          <w:sz w:val="32"/>
          <w:szCs w:val="32"/>
        </w:rPr>
        <w:t>十四五</w:t>
      </w:r>
      <w:r w:rsidRPr="00150AE5">
        <w:rPr>
          <w:rFonts w:eastAsia="仿宋_GB2312"/>
          <w:sz w:val="32"/>
          <w:szCs w:val="32"/>
        </w:rPr>
        <w:t>”</w:t>
      </w:r>
      <w:r w:rsidRPr="00150AE5">
        <w:rPr>
          <w:rFonts w:eastAsia="仿宋_GB2312"/>
          <w:sz w:val="32"/>
          <w:szCs w:val="32"/>
        </w:rPr>
        <w:t>时期，是我国</w:t>
      </w:r>
      <w:r w:rsidRPr="00150AE5">
        <w:rPr>
          <w:rFonts w:eastAsia="仿宋_GB2312"/>
          <w:sz w:val="32"/>
          <w:szCs w:val="32"/>
        </w:rPr>
        <w:t>“</w:t>
      </w:r>
      <w:r w:rsidRPr="00150AE5">
        <w:rPr>
          <w:rFonts w:eastAsia="仿宋_GB2312"/>
          <w:sz w:val="32"/>
          <w:szCs w:val="32"/>
        </w:rPr>
        <w:t>两个一百年</w:t>
      </w:r>
      <w:r w:rsidRPr="00150AE5">
        <w:rPr>
          <w:rFonts w:eastAsia="仿宋_GB2312"/>
          <w:sz w:val="32"/>
          <w:szCs w:val="32"/>
        </w:rPr>
        <w:t>”</w:t>
      </w:r>
      <w:r w:rsidRPr="00150AE5">
        <w:rPr>
          <w:rFonts w:eastAsia="仿宋_GB2312"/>
          <w:sz w:val="32"/>
          <w:szCs w:val="32"/>
        </w:rPr>
        <w:t>奋斗目标承前启后的历史交汇期，是安远与全国同步在新的历史起点上全面开启建设社会主义现代化新征程的起步期，也是安远加快革命老区高质量发展、融入新发展格局的关键期。安远县国民经济和社会发展第十四个五年规划和二</w:t>
      </w:r>
      <w:r w:rsidRPr="00A51946">
        <w:rPr>
          <w:sz w:val="32"/>
          <w:szCs w:val="32"/>
        </w:rPr>
        <w:t>〇</w:t>
      </w:r>
      <w:r w:rsidRPr="00150AE5">
        <w:rPr>
          <w:rFonts w:eastAsia="仿宋_GB2312"/>
          <w:sz w:val="32"/>
          <w:szCs w:val="32"/>
        </w:rPr>
        <w:t>三五年远景目标纲要，依据《中共安远县委关于制定全县国民经济和社会发展第十四个五年规划和二</w:t>
      </w:r>
      <w:r w:rsidRPr="00150AE5">
        <w:rPr>
          <w:sz w:val="32"/>
          <w:szCs w:val="32"/>
        </w:rPr>
        <w:t>〇</w:t>
      </w:r>
      <w:r w:rsidRPr="00150AE5">
        <w:rPr>
          <w:rFonts w:eastAsia="仿宋_GB2312"/>
          <w:sz w:val="32"/>
          <w:szCs w:val="32"/>
        </w:rPr>
        <w:t>三五年远景目标的建议》编制，重点对</w:t>
      </w:r>
      <w:r w:rsidRPr="00150AE5">
        <w:rPr>
          <w:rFonts w:eastAsia="仿宋_GB2312"/>
          <w:sz w:val="32"/>
          <w:szCs w:val="32"/>
        </w:rPr>
        <w:t>“</w:t>
      </w:r>
      <w:r w:rsidRPr="00150AE5">
        <w:rPr>
          <w:rFonts w:eastAsia="仿宋_GB2312"/>
          <w:sz w:val="32"/>
          <w:szCs w:val="32"/>
        </w:rPr>
        <w:t>十四五</w:t>
      </w:r>
      <w:r w:rsidRPr="00150AE5">
        <w:rPr>
          <w:rFonts w:eastAsia="仿宋_GB2312"/>
          <w:sz w:val="32"/>
          <w:szCs w:val="32"/>
        </w:rPr>
        <w:t>”</w:t>
      </w:r>
      <w:r w:rsidRPr="00150AE5">
        <w:rPr>
          <w:rFonts w:eastAsia="仿宋_GB2312"/>
          <w:sz w:val="32"/>
          <w:szCs w:val="32"/>
        </w:rPr>
        <w:t>时期安远县国民经济和社会发展的总体要求、定位及主要目标、重点任务作出总体阐述和安排部署，同时提出</w:t>
      </w:r>
      <w:r w:rsidRPr="00150AE5">
        <w:rPr>
          <w:rFonts w:eastAsia="仿宋_GB2312"/>
          <w:sz w:val="32"/>
          <w:szCs w:val="32"/>
        </w:rPr>
        <w:t>2035</w:t>
      </w:r>
      <w:r w:rsidRPr="00150AE5">
        <w:rPr>
          <w:rFonts w:eastAsia="仿宋_GB2312"/>
          <w:sz w:val="32"/>
          <w:szCs w:val="32"/>
        </w:rPr>
        <w:t>年国民经济和社会发展远景目标。本规划主要阐明县委、县政府的战略意图，是全县各乡（镇）、城市社区管委会、县直各部门各单位加快发展、履行职责的重要依据，是全县人民共同奋斗的行动纲领，是编制其他各类规划、实施重大工程项目的基本依据。</w:t>
      </w:r>
    </w:p>
    <w:p w:rsidR="00B76D73" w:rsidRPr="00150AE5" w:rsidRDefault="00B76D73" w:rsidP="00B76D73">
      <w:pPr>
        <w:pStyle w:val="ae"/>
        <w:ind w:left="210" w:firstLine="200"/>
      </w:pPr>
    </w:p>
    <w:p w:rsidR="00B76D73" w:rsidRPr="00150AE5" w:rsidRDefault="00B76D73" w:rsidP="00B76D73">
      <w:pPr>
        <w:pStyle w:val="ae"/>
        <w:ind w:left="210" w:firstLine="200"/>
        <w:sectPr w:rsidR="00B76D73" w:rsidRPr="00150AE5">
          <w:footnotePr>
            <w:numFmt w:val="decimalEnclosedCircleChinese"/>
            <w:numRestart w:val="eachPage"/>
          </w:footnotePr>
          <w:pgSz w:w="11906" w:h="16838"/>
          <w:pgMar w:top="1418" w:right="1418" w:bottom="1418" w:left="1418" w:header="851" w:footer="992" w:gutter="0"/>
          <w:pgNumType w:start="1"/>
          <w:cols w:space="720"/>
          <w:titlePg/>
          <w:docGrid w:type="lines" w:linePitch="312"/>
        </w:sectPr>
      </w:pPr>
    </w:p>
    <w:p w:rsidR="00B76D73" w:rsidRPr="00150AE5" w:rsidRDefault="00B76D73" w:rsidP="00BB6868">
      <w:pPr>
        <w:pStyle w:val="1"/>
        <w:ind w:firstLineChars="0" w:firstLine="0"/>
      </w:pPr>
      <w:bookmarkStart w:id="3" w:name="_Toc4799"/>
      <w:bookmarkStart w:id="4" w:name="_Toc23217"/>
      <w:bookmarkStart w:id="5" w:name="_Toc68874846"/>
      <w:bookmarkStart w:id="6" w:name="_Toc5226"/>
      <w:bookmarkStart w:id="7" w:name="_Toc68874757"/>
      <w:bookmarkStart w:id="8" w:name="_Toc10775"/>
      <w:bookmarkStart w:id="9" w:name="_Toc32159"/>
      <w:bookmarkStart w:id="10" w:name="_Toc22517"/>
      <w:bookmarkStart w:id="11" w:name="_Toc62227588"/>
      <w:bookmarkStart w:id="12" w:name="_Toc67303455"/>
      <w:bookmarkStart w:id="13" w:name="_Toc18605"/>
      <w:bookmarkStart w:id="14" w:name="_Toc9581"/>
      <w:r w:rsidRPr="00150AE5">
        <w:t xml:space="preserve">    </w:t>
      </w:r>
      <w:r w:rsidRPr="00150AE5">
        <w:t>第一章</w:t>
      </w:r>
      <w:r w:rsidRPr="00150AE5">
        <w:t xml:space="preserve">  </w:t>
      </w:r>
      <w:r w:rsidRPr="00150AE5">
        <w:t>坚持以习近平新时代中国特色社会主义思想为指导，脱贫攻坚和决胜全面建成小康社会取得决定性成就</w:t>
      </w:r>
      <w:bookmarkEnd w:id="3"/>
      <w:bookmarkEnd w:id="4"/>
      <w:bookmarkEnd w:id="5"/>
      <w:bookmarkEnd w:id="6"/>
      <w:bookmarkEnd w:id="7"/>
      <w:bookmarkEnd w:id="8"/>
      <w:bookmarkEnd w:id="9"/>
      <w:bookmarkEnd w:id="10"/>
      <w:bookmarkEnd w:id="11"/>
      <w:bookmarkEnd w:id="12"/>
      <w:bookmarkEnd w:id="13"/>
      <w:bookmarkEnd w:id="14"/>
    </w:p>
    <w:p w:rsidR="00B76D73" w:rsidRPr="00150AE5" w:rsidRDefault="00B76D73" w:rsidP="00BB6868">
      <w:pPr>
        <w:ind w:firstLine="640"/>
        <w:rPr>
          <w:rFonts w:eastAsia="楷体_GB2312"/>
          <w:b/>
          <w:sz w:val="32"/>
          <w:szCs w:val="32"/>
        </w:rPr>
      </w:pPr>
      <w:bookmarkStart w:id="15" w:name="_Toc12149"/>
      <w:bookmarkStart w:id="16" w:name="_Toc22661"/>
      <w:bookmarkStart w:id="17" w:name="_Toc13526"/>
      <w:bookmarkStart w:id="18" w:name="_Toc67303456"/>
      <w:bookmarkStart w:id="19" w:name="_Toc29131"/>
      <w:bookmarkStart w:id="20" w:name="_Toc68874847"/>
      <w:bookmarkStart w:id="21" w:name="_Toc21491"/>
      <w:bookmarkStart w:id="22" w:name="_Toc6775"/>
      <w:bookmarkStart w:id="23" w:name="_Toc20886"/>
      <w:bookmarkStart w:id="24" w:name="_Toc13203"/>
      <w:bookmarkStart w:id="25" w:name="_Toc62227589"/>
      <w:bookmarkStart w:id="26" w:name="_Toc68874758"/>
      <w:r w:rsidRPr="00150AE5">
        <w:rPr>
          <w:rFonts w:eastAsia="楷体_GB2312"/>
          <w:b/>
          <w:sz w:val="32"/>
          <w:szCs w:val="32"/>
        </w:rPr>
        <w:t>第一节</w:t>
      </w:r>
      <w:r w:rsidRPr="00150AE5">
        <w:rPr>
          <w:rFonts w:eastAsia="楷体_GB2312"/>
          <w:b/>
          <w:sz w:val="32"/>
          <w:szCs w:val="32"/>
        </w:rPr>
        <w:t xml:space="preserve">  </w:t>
      </w:r>
      <w:r w:rsidRPr="00150AE5">
        <w:rPr>
          <w:rFonts w:eastAsia="楷体_GB2312"/>
          <w:b/>
          <w:sz w:val="32"/>
          <w:szCs w:val="32"/>
        </w:rPr>
        <w:t>与全国同步全面建成小康社会</w:t>
      </w:r>
      <w:bookmarkEnd w:id="15"/>
      <w:bookmarkEnd w:id="16"/>
      <w:bookmarkEnd w:id="17"/>
      <w:bookmarkEnd w:id="18"/>
      <w:bookmarkEnd w:id="19"/>
      <w:bookmarkEnd w:id="20"/>
      <w:bookmarkEnd w:id="21"/>
      <w:bookmarkEnd w:id="22"/>
      <w:bookmarkEnd w:id="23"/>
      <w:bookmarkEnd w:id="24"/>
      <w:bookmarkEnd w:id="25"/>
      <w:bookmarkEnd w:id="26"/>
    </w:p>
    <w:p w:rsidR="00B76D73" w:rsidRPr="00150AE5" w:rsidRDefault="00B76D73">
      <w:pPr>
        <w:spacing w:line="600" w:lineRule="exact"/>
        <w:ind w:firstLine="640"/>
        <w:rPr>
          <w:sz w:val="32"/>
        </w:rPr>
      </w:pPr>
      <w:r w:rsidRPr="00150AE5">
        <w:rPr>
          <w:rFonts w:eastAsia="仿宋_GB2312"/>
          <w:sz w:val="32"/>
        </w:rPr>
        <w:t>“</w:t>
      </w:r>
      <w:r w:rsidRPr="00150AE5">
        <w:rPr>
          <w:rFonts w:eastAsia="仿宋_GB2312"/>
          <w:sz w:val="32"/>
        </w:rPr>
        <w:t>十三五</w:t>
      </w:r>
      <w:r w:rsidRPr="00150AE5">
        <w:rPr>
          <w:rFonts w:eastAsia="仿宋_GB2312"/>
          <w:sz w:val="32"/>
        </w:rPr>
        <w:t>”</w:t>
      </w:r>
      <w:r w:rsidRPr="00150AE5">
        <w:rPr>
          <w:rFonts w:eastAsia="仿宋_GB2312"/>
          <w:sz w:val="32"/>
        </w:rPr>
        <w:t>时期是安远综合实力提升最快、城乡面貌变化最大、群众获得感最强、干事创业氛围最浓的发展期。面对错综复杂的国内外发展环境和艰巨的改革发展任务，全县上下坚持以习近平新时代中国特色社会主义思想为指导，深入贯彻党的十九大及十九届二中、三中、四中、五中全会精神、习近平总书记视察江西和赣州重要讲话精神，全面落实党中央和省、市、县决策部署，解放思想、内外兼修、北上南下，坚定不移打好中央部署的三大攻坚战</w:t>
      </w:r>
      <w:r w:rsidRPr="00150AE5">
        <w:rPr>
          <w:rStyle w:val="a9"/>
          <w:rFonts w:eastAsia="仿宋_GB2312"/>
        </w:rPr>
        <w:footnoteReference w:id="2"/>
      </w:r>
      <w:r w:rsidRPr="00150AE5">
        <w:rPr>
          <w:rFonts w:eastAsia="仿宋_GB2312"/>
          <w:sz w:val="32"/>
        </w:rPr>
        <w:t>和全市</w:t>
      </w:r>
      <w:r w:rsidRPr="00150AE5">
        <w:rPr>
          <w:rFonts w:eastAsia="仿宋_GB2312"/>
          <w:sz w:val="32"/>
        </w:rPr>
        <w:t>“</w:t>
      </w:r>
      <w:r w:rsidRPr="00150AE5">
        <w:rPr>
          <w:rFonts w:eastAsia="仿宋_GB2312"/>
          <w:sz w:val="32"/>
        </w:rPr>
        <w:t>六大攻坚战</w:t>
      </w:r>
      <w:r w:rsidRPr="00150AE5">
        <w:rPr>
          <w:rFonts w:eastAsia="仿宋_GB2312"/>
          <w:sz w:val="32"/>
        </w:rPr>
        <w:t>”</w:t>
      </w:r>
      <w:r w:rsidRPr="00150AE5">
        <w:rPr>
          <w:rFonts w:ascii="宋体" w:hAnsi="宋体" w:cs="宋体" w:hint="eastAsia"/>
          <w:sz w:val="32"/>
          <w:vertAlign w:val="superscript"/>
        </w:rPr>
        <w:t>②</w:t>
      </w:r>
      <w:r w:rsidRPr="00150AE5">
        <w:rPr>
          <w:rFonts w:eastAsia="仿宋_GB2312"/>
          <w:sz w:val="32"/>
        </w:rPr>
        <w:t>，全力推进经济社会高质量发展，有效应对各类风险挑战特别是新冠肺炎疫情的严重冲击，苏区振兴发展取得重大进展，基本完成了</w:t>
      </w:r>
      <w:r w:rsidRPr="00150AE5">
        <w:rPr>
          <w:rFonts w:eastAsia="仿宋_GB2312"/>
          <w:sz w:val="32"/>
        </w:rPr>
        <w:t>“</w:t>
      </w:r>
      <w:r w:rsidRPr="00150AE5">
        <w:rPr>
          <w:rFonts w:eastAsia="仿宋_GB2312"/>
          <w:sz w:val="32"/>
        </w:rPr>
        <w:t>十三五</w:t>
      </w:r>
      <w:r w:rsidRPr="00150AE5">
        <w:rPr>
          <w:rFonts w:eastAsia="仿宋_GB2312"/>
          <w:sz w:val="32"/>
        </w:rPr>
        <w:t>”</w:t>
      </w:r>
      <w:r w:rsidRPr="00150AE5">
        <w:rPr>
          <w:rFonts w:eastAsia="仿宋_GB2312"/>
          <w:sz w:val="32"/>
        </w:rPr>
        <w:t>规划各项目标任务，迈出了建设开放富裕平安秀美新安远的坚实步伐，为</w:t>
      </w:r>
      <w:r w:rsidRPr="00150AE5">
        <w:rPr>
          <w:rFonts w:eastAsia="仿宋_GB2312"/>
          <w:sz w:val="32"/>
        </w:rPr>
        <w:t>“</w:t>
      </w:r>
      <w:r w:rsidRPr="00150AE5">
        <w:rPr>
          <w:rFonts w:eastAsia="仿宋_GB2312"/>
          <w:sz w:val="32"/>
        </w:rPr>
        <w:t>十四五</w:t>
      </w:r>
      <w:r w:rsidRPr="00150AE5">
        <w:rPr>
          <w:rFonts w:eastAsia="仿宋_GB2312"/>
          <w:sz w:val="32"/>
        </w:rPr>
        <w:t>”</w:t>
      </w:r>
      <w:r w:rsidRPr="00150AE5">
        <w:rPr>
          <w:rFonts w:eastAsia="仿宋_GB2312"/>
          <w:sz w:val="32"/>
        </w:rPr>
        <w:t>开启新征程、构建新发展格局奠定了坚实基础。</w:t>
      </w:r>
    </w:p>
    <w:p w:rsidR="00B76D73" w:rsidRPr="00150AE5" w:rsidRDefault="00B76D73">
      <w:pPr>
        <w:spacing w:line="600" w:lineRule="exact"/>
        <w:ind w:firstLine="640"/>
        <w:rPr>
          <w:rFonts w:eastAsia="仿宋_GB2312"/>
          <w:sz w:val="32"/>
        </w:rPr>
      </w:pPr>
      <w:r w:rsidRPr="00150AE5">
        <w:rPr>
          <w:rFonts w:eastAsia="黑体"/>
          <w:sz w:val="32"/>
        </w:rPr>
        <w:t>——</w:t>
      </w:r>
      <w:r w:rsidRPr="00150AE5">
        <w:rPr>
          <w:rFonts w:eastAsia="黑体"/>
          <w:sz w:val="32"/>
        </w:rPr>
        <w:t>经济实力大幅提升</w:t>
      </w:r>
      <w:r w:rsidRPr="00150AE5">
        <w:rPr>
          <w:rFonts w:eastAsia="仿宋_GB2312"/>
          <w:sz w:val="32"/>
        </w:rPr>
        <w:t>。</w:t>
      </w:r>
      <w:r w:rsidRPr="00150AE5">
        <w:rPr>
          <w:rFonts w:eastAsia="仿宋_GB2312"/>
          <w:sz w:val="32"/>
        </w:rPr>
        <w:t>2020</w:t>
      </w:r>
      <w:r w:rsidRPr="00150AE5">
        <w:rPr>
          <w:rFonts w:eastAsia="仿宋_GB2312"/>
          <w:sz w:val="32"/>
        </w:rPr>
        <w:t>年，全县地区生产总值</w:t>
      </w:r>
      <w:r w:rsidRPr="00150AE5">
        <w:rPr>
          <w:rFonts w:eastAsia="仿宋_GB2312"/>
          <w:sz w:val="32"/>
        </w:rPr>
        <w:t>92.12</w:t>
      </w:r>
      <w:r w:rsidRPr="00150AE5">
        <w:rPr>
          <w:rFonts w:eastAsia="仿宋_GB2312"/>
          <w:sz w:val="32"/>
        </w:rPr>
        <w:t>亿元，年均增长</w:t>
      </w:r>
      <w:r w:rsidRPr="00150AE5">
        <w:rPr>
          <w:rFonts w:eastAsia="仿宋_GB2312"/>
          <w:sz w:val="32"/>
        </w:rPr>
        <w:t>7.3%</w:t>
      </w:r>
      <w:r w:rsidRPr="00150AE5">
        <w:rPr>
          <w:rFonts w:eastAsia="仿宋_GB2312"/>
          <w:sz w:val="32"/>
        </w:rPr>
        <w:t>，人均生产总值</w:t>
      </w:r>
      <w:r w:rsidRPr="00150AE5">
        <w:rPr>
          <w:rFonts w:eastAsia="仿宋_GB2312"/>
          <w:sz w:val="32"/>
        </w:rPr>
        <w:t>22634</w:t>
      </w:r>
      <w:r w:rsidRPr="00150AE5">
        <w:rPr>
          <w:rFonts w:eastAsia="仿宋_GB2312"/>
          <w:sz w:val="32"/>
        </w:rPr>
        <w:t>元。财政总收入</w:t>
      </w:r>
      <w:r w:rsidRPr="00150AE5">
        <w:rPr>
          <w:rFonts w:eastAsia="仿宋_GB2312"/>
          <w:sz w:val="32"/>
        </w:rPr>
        <w:t>10.36</w:t>
      </w:r>
      <w:r w:rsidRPr="00150AE5">
        <w:rPr>
          <w:rFonts w:eastAsia="仿宋_GB2312"/>
          <w:sz w:val="32"/>
        </w:rPr>
        <w:t>亿元，年均增长</w:t>
      </w:r>
      <w:r w:rsidRPr="00150AE5">
        <w:rPr>
          <w:rFonts w:eastAsia="仿宋_GB2312"/>
          <w:sz w:val="32"/>
        </w:rPr>
        <w:t>8.16%</w:t>
      </w:r>
      <w:r w:rsidRPr="00150AE5">
        <w:rPr>
          <w:rFonts w:eastAsia="仿宋_GB2312"/>
          <w:sz w:val="32"/>
        </w:rPr>
        <w:t>。</w:t>
      </w:r>
      <w:r w:rsidRPr="00150AE5">
        <w:rPr>
          <w:rFonts w:eastAsia="仿宋_GB2312"/>
          <w:color w:val="000000"/>
          <w:sz w:val="32"/>
        </w:rPr>
        <w:t>500</w:t>
      </w:r>
      <w:r w:rsidRPr="00150AE5">
        <w:rPr>
          <w:rFonts w:eastAsia="仿宋_GB2312"/>
          <w:color w:val="000000"/>
          <w:sz w:val="32"/>
        </w:rPr>
        <w:t>万以上固定资产投资年均增长</w:t>
      </w:r>
      <w:r w:rsidRPr="00150AE5">
        <w:rPr>
          <w:rFonts w:eastAsia="仿宋_GB2312"/>
          <w:color w:val="000000"/>
          <w:sz w:val="32"/>
        </w:rPr>
        <w:t>10.13%</w:t>
      </w:r>
      <w:r w:rsidRPr="00150AE5">
        <w:rPr>
          <w:rFonts w:eastAsia="仿宋_GB2312"/>
          <w:color w:val="000000"/>
          <w:sz w:val="32"/>
        </w:rPr>
        <w:t>。规模以上工业增加值年均增长</w:t>
      </w:r>
      <w:r w:rsidRPr="00150AE5">
        <w:rPr>
          <w:rFonts w:eastAsia="仿宋_GB2312"/>
          <w:color w:val="000000"/>
          <w:sz w:val="32"/>
        </w:rPr>
        <w:t>7.37%</w:t>
      </w:r>
      <w:r w:rsidRPr="00150AE5">
        <w:rPr>
          <w:rFonts w:eastAsia="仿宋_GB2312"/>
          <w:sz w:val="32"/>
        </w:rPr>
        <w:t>。社会消费品零售总额达</w:t>
      </w:r>
      <w:r w:rsidRPr="00150AE5">
        <w:rPr>
          <w:rFonts w:eastAsia="仿宋_GB2312"/>
          <w:sz w:val="32"/>
        </w:rPr>
        <w:t>42.29</w:t>
      </w:r>
      <w:r w:rsidRPr="00150AE5">
        <w:rPr>
          <w:rFonts w:eastAsia="仿宋_GB2312"/>
          <w:sz w:val="32"/>
        </w:rPr>
        <w:t>亿元，年均增长</w:t>
      </w:r>
      <w:r w:rsidRPr="00150AE5">
        <w:rPr>
          <w:rFonts w:eastAsia="仿宋_GB2312"/>
          <w:sz w:val="32"/>
        </w:rPr>
        <w:t>21.43%</w:t>
      </w:r>
      <w:r w:rsidRPr="00150AE5">
        <w:rPr>
          <w:rFonts w:eastAsia="仿宋_GB2312"/>
          <w:sz w:val="32"/>
        </w:rPr>
        <w:t>。</w:t>
      </w:r>
      <w:r w:rsidRPr="00150AE5">
        <w:rPr>
          <w:rFonts w:eastAsia="仿宋_GB2312"/>
          <w:color w:val="000000"/>
          <w:sz w:val="32"/>
        </w:rPr>
        <w:t>实际利用外资达</w:t>
      </w:r>
      <w:r w:rsidRPr="00150AE5">
        <w:rPr>
          <w:rFonts w:eastAsia="仿宋_GB2312"/>
          <w:color w:val="000000"/>
          <w:sz w:val="32"/>
        </w:rPr>
        <w:t>4037</w:t>
      </w:r>
      <w:r w:rsidRPr="00150AE5">
        <w:rPr>
          <w:rFonts w:eastAsia="仿宋_GB2312"/>
          <w:color w:val="000000"/>
          <w:sz w:val="32"/>
        </w:rPr>
        <w:t>万美元，年均增长</w:t>
      </w:r>
      <w:r w:rsidRPr="00150AE5">
        <w:rPr>
          <w:rFonts w:eastAsia="仿宋_GB2312"/>
          <w:color w:val="000000"/>
          <w:sz w:val="32"/>
        </w:rPr>
        <w:t>9.54%</w:t>
      </w:r>
      <w:r w:rsidRPr="00150AE5">
        <w:rPr>
          <w:rFonts w:eastAsia="仿宋_GB2312"/>
          <w:color w:val="000000"/>
          <w:sz w:val="32"/>
        </w:rPr>
        <w:t>。出口总额达</w:t>
      </w:r>
      <w:r w:rsidRPr="00150AE5">
        <w:rPr>
          <w:rFonts w:eastAsia="仿宋_GB2312"/>
          <w:color w:val="000000"/>
          <w:sz w:val="32"/>
        </w:rPr>
        <w:t>83877.6</w:t>
      </w:r>
      <w:r w:rsidRPr="00150AE5">
        <w:rPr>
          <w:rFonts w:eastAsia="仿宋_GB2312"/>
          <w:color w:val="000000"/>
          <w:sz w:val="32"/>
        </w:rPr>
        <w:t>万元，年均增长</w:t>
      </w:r>
      <w:r w:rsidRPr="00150AE5">
        <w:rPr>
          <w:rFonts w:eastAsia="仿宋_GB2312"/>
          <w:color w:val="000000"/>
          <w:sz w:val="32"/>
        </w:rPr>
        <w:t>50.89%</w:t>
      </w:r>
      <w:r w:rsidRPr="00150AE5">
        <w:rPr>
          <w:rFonts w:eastAsia="仿宋_GB2312"/>
          <w:color w:val="000000"/>
          <w:sz w:val="32"/>
        </w:rPr>
        <w:t>。经济总量在全市排名稳中有进，</w:t>
      </w:r>
      <w:r w:rsidRPr="00150AE5">
        <w:rPr>
          <w:rFonts w:eastAsia="仿宋_GB2312"/>
          <w:sz w:val="32"/>
        </w:rPr>
        <w:t>荣获全省高质量发展先进县荣誉称号。</w:t>
      </w:r>
    </w:p>
    <w:p w:rsidR="00B76D73" w:rsidRPr="00150AE5" w:rsidRDefault="00B76D73">
      <w:pPr>
        <w:spacing w:line="0" w:lineRule="atLeast"/>
        <w:jc w:val="center"/>
        <w:rPr>
          <w:rFonts w:eastAsia="仿宋_GB2312"/>
          <w:sz w:val="32"/>
        </w:rPr>
      </w:pPr>
      <w:r w:rsidRPr="00150AE5">
        <w:rPr>
          <w:rFonts w:eastAsia="仿宋_GB2312"/>
          <w:sz w:val="32"/>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6" o:spid="_x0000_i1025" type="#_x0000_t75" alt="36fe4a083f91a20123e396d8a16b70e" style="width:346.5pt;height:180.75pt;mso-position-horizontal-relative:page;mso-position-vertical-relative:page">
            <v:imagedata r:id="rId11" o:title=""/>
          </v:shape>
        </w:pict>
      </w:r>
    </w:p>
    <w:p w:rsidR="00B76D73" w:rsidRPr="00150AE5" w:rsidRDefault="00B76D73">
      <w:pPr>
        <w:spacing w:line="600" w:lineRule="exact"/>
        <w:ind w:firstLine="641"/>
        <w:rPr>
          <w:sz w:val="32"/>
        </w:rPr>
      </w:pPr>
      <w:r w:rsidRPr="00150AE5">
        <w:rPr>
          <w:rFonts w:eastAsia="黑体"/>
          <w:sz w:val="32"/>
        </w:rPr>
        <w:t>——</w:t>
      </w:r>
      <w:r w:rsidRPr="00150AE5">
        <w:rPr>
          <w:rFonts w:eastAsia="黑体"/>
          <w:sz w:val="32"/>
        </w:rPr>
        <w:t>三次产业结构持续优化</w:t>
      </w:r>
      <w:r w:rsidRPr="00150AE5">
        <w:rPr>
          <w:rFonts w:eastAsia="仿宋_GB2312"/>
          <w:sz w:val="32"/>
        </w:rPr>
        <w:t>。强化主攻工业、大力发展特色农业、加快发展现代服务业，产业结构比例由</w:t>
      </w:r>
      <w:r w:rsidRPr="00150AE5">
        <w:rPr>
          <w:rFonts w:eastAsia="仿宋_GB2312"/>
          <w:sz w:val="32"/>
        </w:rPr>
        <w:t>26:26:48</w:t>
      </w:r>
      <w:r w:rsidRPr="00150AE5">
        <w:rPr>
          <w:rFonts w:eastAsia="仿宋_GB2312"/>
          <w:sz w:val="32"/>
        </w:rPr>
        <w:t>优化调整为</w:t>
      </w:r>
      <w:r w:rsidRPr="00150AE5">
        <w:rPr>
          <w:rFonts w:eastAsia="仿宋_GB2312"/>
          <w:sz w:val="32"/>
        </w:rPr>
        <w:t>23:25:52</w:t>
      </w:r>
      <w:r w:rsidRPr="00150AE5">
        <w:rPr>
          <w:rFonts w:eastAsia="仿宋_GB2312"/>
          <w:sz w:val="32"/>
        </w:rPr>
        <w:t>。工业发展提速增效，规模以上工业企业由</w:t>
      </w:r>
      <w:r w:rsidRPr="00150AE5">
        <w:rPr>
          <w:rFonts w:eastAsia="仿宋_GB2312"/>
          <w:sz w:val="32"/>
        </w:rPr>
        <w:t>2015</w:t>
      </w:r>
      <w:r w:rsidRPr="00150AE5">
        <w:rPr>
          <w:rFonts w:eastAsia="仿宋_GB2312"/>
          <w:sz w:val="32"/>
        </w:rPr>
        <w:t>年底的</w:t>
      </w:r>
      <w:r w:rsidRPr="00150AE5">
        <w:rPr>
          <w:rFonts w:eastAsia="仿宋_GB2312"/>
          <w:sz w:val="32"/>
        </w:rPr>
        <w:t>27</w:t>
      </w:r>
      <w:r w:rsidRPr="00150AE5">
        <w:rPr>
          <w:rFonts w:eastAsia="仿宋_GB2312"/>
          <w:sz w:val="32"/>
        </w:rPr>
        <w:t>家增加到</w:t>
      </w:r>
      <w:r w:rsidRPr="00150AE5">
        <w:rPr>
          <w:rFonts w:eastAsia="仿宋_GB2312"/>
          <w:sz w:val="32"/>
        </w:rPr>
        <w:t>52</w:t>
      </w:r>
      <w:r w:rsidRPr="00150AE5">
        <w:rPr>
          <w:rFonts w:eastAsia="仿宋_GB2312"/>
          <w:sz w:val="32"/>
        </w:rPr>
        <w:t>家，</w:t>
      </w:r>
      <w:r w:rsidRPr="00150AE5">
        <w:rPr>
          <w:rFonts w:eastAsia="仿宋_GB2312"/>
          <w:sz w:val="32"/>
        </w:rPr>
        <w:t>“</w:t>
      </w:r>
      <w:r w:rsidRPr="00150AE5">
        <w:rPr>
          <w:rFonts w:eastAsia="仿宋_GB2312"/>
          <w:sz w:val="32"/>
        </w:rPr>
        <w:t>一区两园</w:t>
      </w:r>
      <w:r w:rsidRPr="00150AE5">
        <w:rPr>
          <w:rFonts w:eastAsia="仿宋_GB2312"/>
          <w:sz w:val="32"/>
        </w:rPr>
        <w:t>”</w:t>
      </w:r>
      <w:r w:rsidRPr="00150AE5">
        <w:rPr>
          <w:rFonts w:eastAsia="仿宋_GB2312"/>
          <w:sz w:val="32"/>
        </w:rPr>
        <w:t>工业平台日趋完善，形成了以电子信息产业为首位产业，以特色农副食品加工、矿产资源开采及加工为两翼的县域工业发展格局。农业产业稳步推进，稳住粮食生产，构建了以脐橙为主导，以烟叶、薯类、蔬菜、食用菌为特色的农业产业发展格局，特色农业产业初具规模，荣获</w:t>
      </w:r>
      <w:r w:rsidRPr="00150AE5">
        <w:rPr>
          <w:rFonts w:eastAsia="仿宋_GB2312"/>
          <w:sz w:val="32"/>
        </w:rPr>
        <w:t>“</w:t>
      </w:r>
      <w:r w:rsidRPr="00150AE5">
        <w:rPr>
          <w:rFonts w:eastAsia="仿宋_GB2312"/>
          <w:sz w:val="32"/>
        </w:rPr>
        <w:t>全省农业和农村工作先进县</w:t>
      </w:r>
      <w:r w:rsidRPr="00150AE5">
        <w:rPr>
          <w:rFonts w:eastAsia="仿宋_GB2312"/>
          <w:sz w:val="32"/>
        </w:rPr>
        <w:t>”“</w:t>
      </w:r>
      <w:r w:rsidRPr="00150AE5">
        <w:rPr>
          <w:rFonts w:eastAsia="仿宋_GB2312"/>
          <w:sz w:val="32"/>
        </w:rPr>
        <w:t>省级绿色有机农产品示范县</w:t>
      </w:r>
      <w:r w:rsidRPr="00150AE5">
        <w:rPr>
          <w:rFonts w:eastAsia="仿宋_GB2312"/>
          <w:sz w:val="32"/>
        </w:rPr>
        <w:t>”</w:t>
      </w:r>
      <w:r w:rsidRPr="00150AE5">
        <w:rPr>
          <w:rFonts w:eastAsia="仿宋_GB2312"/>
          <w:sz w:val="32"/>
        </w:rPr>
        <w:t>称号，打造了全国最大的脐橙交易集散中心。现代服务业迅猛发展，以三百山为核心的生态旅游发展迅速，三百山创</w:t>
      </w:r>
      <w:r w:rsidRPr="00150AE5">
        <w:rPr>
          <w:rFonts w:eastAsia="仿宋_GB2312"/>
          <w:sz w:val="32"/>
        </w:rPr>
        <w:t>5A</w:t>
      </w:r>
      <w:r w:rsidRPr="00150AE5">
        <w:rPr>
          <w:rFonts w:eastAsia="仿宋_GB2312"/>
          <w:sz w:val="32"/>
        </w:rPr>
        <w:t>、文旅融合、全域旅游取得重大进展，初步构建了</w:t>
      </w:r>
      <w:r w:rsidRPr="00150AE5">
        <w:rPr>
          <w:rFonts w:eastAsia="仿宋_GB2312"/>
          <w:sz w:val="32"/>
        </w:rPr>
        <w:t>“</w:t>
      </w:r>
      <w:r w:rsidRPr="00150AE5">
        <w:rPr>
          <w:rFonts w:eastAsia="仿宋_GB2312"/>
          <w:sz w:val="32"/>
        </w:rPr>
        <w:t>两天半旅游圈</w:t>
      </w:r>
      <w:r w:rsidRPr="00150AE5">
        <w:rPr>
          <w:rFonts w:eastAsia="仿宋_GB2312"/>
          <w:sz w:val="32"/>
        </w:rPr>
        <w:t>”</w:t>
      </w:r>
      <w:r w:rsidRPr="00150AE5">
        <w:rPr>
          <w:rFonts w:eastAsia="仿宋_GB2312"/>
          <w:sz w:val="32"/>
        </w:rPr>
        <w:t>，旅游年接待量接近</w:t>
      </w:r>
      <w:r w:rsidRPr="00150AE5">
        <w:rPr>
          <w:rFonts w:eastAsia="仿宋_GB2312"/>
          <w:sz w:val="32"/>
        </w:rPr>
        <w:t>500</w:t>
      </w:r>
      <w:r w:rsidRPr="00150AE5">
        <w:rPr>
          <w:rFonts w:eastAsia="仿宋_GB2312"/>
          <w:sz w:val="32"/>
        </w:rPr>
        <w:t>万人次；电商、小吃、物流等产业快速兴起，电商交易额突破</w:t>
      </w:r>
      <w:r w:rsidRPr="00150AE5">
        <w:rPr>
          <w:rFonts w:eastAsia="仿宋_GB2312"/>
          <w:sz w:val="32"/>
        </w:rPr>
        <w:t>25</w:t>
      </w:r>
      <w:r w:rsidRPr="00150AE5">
        <w:rPr>
          <w:rFonts w:eastAsia="仿宋_GB2312"/>
          <w:sz w:val="32"/>
        </w:rPr>
        <w:t>亿元，荣获全国数字乡村试点县，被中国饭店行业协会授予</w:t>
      </w:r>
      <w:r w:rsidRPr="00150AE5">
        <w:rPr>
          <w:rFonts w:eastAsia="仿宋_GB2312"/>
          <w:sz w:val="32"/>
        </w:rPr>
        <w:t>“</w:t>
      </w:r>
      <w:r w:rsidRPr="00150AE5">
        <w:rPr>
          <w:rFonts w:eastAsia="仿宋_GB2312"/>
          <w:sz w:val="32"/>
        </w:rPr>
        <w:t>中国客家小吃之乡</w:t>
      </w:r>
      <w:r w:rsidRPr="00150AE5">
        <w:rPr>
          <w:rFonts w:eastAsia="仿宋_GB2312"/>
          <w:sz w:val="32"/>
        </w:rPr>
        <w:t>”</w:t>
      </w:r>
      <w:r w:rsidRPr="00150AE5">
        <w:rPr>
          <w:rFonts w:eastAsia="仿宋_GB2312"/>
          <w:sz w:val="32"/>
        </w:rPr>
        <w:t>的称号，县电商产业园被评为省级现代服务业集聚区。</w:t>
      </w:r>
    </w:p>
    <w:p w:rsidR="00B76D73" w:rsidRPr="00150AE5" w:rsidRDefault="00B76D73">
      <w:pPr>
        <w:spacing w:line="0" w:lineRule="atLeast"/>
        <w:jc w:val="center"/>
        <w:rPr>
          <w:rFonts w:eastAsia="仿宋"/>
          <w:sz w:val="32"/>
        </w:rPr>
      </w:pPr>
      <w:r w:rsidRPr="00150AE5">
        <w:rPr>
          <w:rFonts w:eastAsia="仿宋"/>
          <w:sz w:val="32"/>
          <w:lang w:val="en-US" w:eastAsia="zh-CN"/>
        </w:rPr>
        <w:pict>
          <v:shape id="图片 3" o:spid="_x0000_i1026" type="#_x0000_t75" style="width:175.5pt;height:187.5pt;mso-position-horizontal-relative:page;mso-position-vertical-relative:page">
            <v:imagedata r:id="rId12" o:title=""/>
          </v:shape>
        </w:pict>
      </w:r>
      <w:r w:rsidRPr="00150AE5">
        <w:rPr>
          <w:rFonts w:eastAsia="仿宋"/>
          <w:sz w:val="32"/>
        </w:rPr>
        <w:t xml:space="preserve">  </w:t>
      </w:r>
      <w:r w:rsidRPr="00150AE5">
        <w:rPr>
          <w:rFonts w:eastAsia="仿宋"/>
          <w:sz w:val="32"/>
          <w:lang w:val="en-US" w:eastAsia="zh-CN"/>
        </w:rPr>
        <w:pict>
          <v:shape id="图片 13" o:spid="_x0000_i1027" type="#_x0000_t75" alt="d56fe5568e48486c6c52b2e24d33db9" style="width:177.75pt;height:189.75pt;mso-position-horizontal-relative:page;mso-position-vertical-relative:page">
            <v:imagedata r:id="rId13" o:title=""/>
          </v:shape>
        </w:pic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脱贫攻坚取得决定性胜利</w:t>
      </w:r>
      <w:r w:rsidRPr="00150AE5">
        <w:rPr>
          <w:rFonts w:eastAsia="仿宋_GB2312"/>
          <w:sz w:val="32"/>
        </w:rPr>
        <w:t>。把脱贫攻坚作为首要政治任务和第一民生工程。狠抓产业就业扶贫，深入推进教育扶贫，全面落实</w:t>
      </w:r>
      <w:r w:rsidRPr="00150AE5">
        <w:rPr>
          <w:rFonts w:eastAsia="仿宋_GB2312"/>
          <w:sz w:val="32"/>
        </w:rPr>
        <w:t>“</w:t>
      </w:r>
      <w:r w:rsidRPr="00150AE5">
        <w:rPr>
          <w:rFonts w:eastAsia="仿宋_GB2312"/>
          <w:sz w:val="32"/>
        </w:rPr>
        <w:t>四道医疗保障线</w:t>
      </w:r>
      <w:r w:rsidRPr="00150AE5">
        <w:rPr>
          <w:rFonts w:eastAsia="仿宋_GB2312"/>
          <w:sz w:val="32"/>
        </w:rPr>
        <w:t>”</w:t>
      </w:r>
      <w:r w:rsidRPr="00150AE5">
        <w:rPr>
          <w:rFonts w:eastAsia="仿宋_GB2312"/>
          <w:sz w:val="32"/>
        </w:rPr>
        <w:t>，实行全覆盖、分类别的安居扶贫政策，稳步推进农村饮水安全工程等重大扶贫政策的落实；</w:t>
      </w:r>
      <w:r w:rsidRPr="00150AE5">
        <w:rPr>
          <w:rFonts w:eastAsia="仿宋_GB2312"/>
          <w:sz w:val="32"/>
        </w:rPr>
        <w:t>2019</w:t>
      </w:r>
      <w:r w:rsidRPr="00150AE5">
        <w:rPr>
          <w:rFonts w:eastAsia="仿宋_GB2312"/>
          <w:sz w:val="32"/>
        </w:rPr>
        <w:t>年</w:t>
      </w:r>
      <w:r w:rsidRPr="00150AE5">
        <w:rPr>
          <w:rFonts w:eastAsia="仿宋_GB2312"/>
          <w:sz w:val="32"/>
        </w:rPr>
        <w:t>4</w:t>
      </w:r>
      <w:r w:rsidRPr="00150AE5">
        <w:rPr>
          <w:rFonts w:eastAsia="仿宋_GB2312"/>
          <w:sz w:val="32"/>
        </w:rPr>
        <w:t>月获省政府批准退出贫困县序列，顺利实现高质量脱贫摘帽目标</w:t>
      </w:r>
      <w:r w:rsidRPr="00150AE5">
        <w:rPr>
          <w:rFonts w:eastAsia="仿宋_GB2312"/>
          <w:sz w:val="32"/>
        </w:rPr>
        <w:t>,74</w:t>
      </w:r>
      <w:r w:rsidRPr="00150AE5">
        <w:rPr>
          <w:rFonts w:eastAsia="仿宋_GB2312"/>
          <w:sz w:val="32"/>
        </w:rPr>
        <w:t>个贫困村全部退出，所有贫困人口实现脱贫。农村人居环境全面改善，农民收入大幅提高。</w:t>
      </w:r>
      <w:r w:rsidRPr="00150AE5">
        <w:rPr>
          <w:rFonts w:eastAsia="仿宋_GB2312"/>
          <w:sz w:val="32"/>
        </w:rPr>
        <w:t>2020</w:t>
      </w:r>
      <w:r w:rsidRPr="00150AE5">
        <w:rPr>
          <w:rFonts w:eastAsia="仿宋_GB2312"/>
          <w:sz w:val="32"/>
        </w:rPr>
        <w:t>年，城乡居民人均可支配收入分别达到</w:t>
      </w:r>
      <w:r w:rsidRPr="00150AE5">
        <w:rPr>
          <w:rFonts w:eastAsia="仿宋_GB2312"/>
          <w:sz w:val="32"/>
        </w:rPr>
        <w:t>28229</w:t>
      </w:r>
      <w:r w:rsidRPr="00150AE5">
        <w:rPr>
          <w:rFonts w:eastAsia="仿宋_GB2312"/>
          <w:sz w:val="32"/>
        </w:rPr>
        <w:t>元、</w:t>
      </w:r>
      <w:r w:rsidRPr="00150AE5">
        <w:rPr>
          <w:rFonts w:eastAsia="仿宋_GB2312"/>
          <w:sz w:val="32"/>
        </w:rPr>
        <w:t>12302</w:t>
      </w:r>
      <w:r w:rsidRPr="00150AE5">
        <w:rPr>
          <w:rFonts w:eastAsia="仿宋_GB2312"/>
          <w:sz w:val="32"/>
        </w:rPr>
        <w:t>元，与</w:t>
      </w:r>
      <w:r w:rsidRPr="00150AE5">
        <w:rPr>
          <w:rFonts w:eastAsia="仿宋_GB2312"/>
          <w:sz w:val="32"/>
        </w:rPr>
        <w:t>“</w:t>
      </w:r>
      <w:r w:rsidRPr="00150AE5">
        <w:rPr>
          <w:rFonts w:eastAsia="仿宋_GB2312"/>
          <w:sz w:val="32"/>
        </w:rPr>
        <w:t>十二五</w:t>
      </w:r>
      <w:r w:rsidRPr="00150AE5">
        <w:rPr>
          <w:rFonts w:eastAsia="仿宋_GB2312"/>
          <w:sz w:val="32"/>
        </w:rPr>
        <w:t>”</w:t>
      </w:r>
      <w:r w:rsidRPr="00150AE5">
        <w:rPr>
          <w:rFonts w:eastAsia="仿宋_GB2312"/>
          <w:sz w:val="32"/>
        </w:rPr>
        <w:t>末相比年均增长</w:t>
      </w:r>
      <w:r w:rsidRPr="00150AE5">
        <w:rPr>
          <w:rFonts w:eastAsia="仿宋_GB2312"/>
          <w:sz w:val="32"/>
        </w:rPr>
        <w:t>7.49%</w:t>
      </w:r>
      <w:r w:rsidRPr="00150AE5">
        <w:rPr>
          <w:rFonts w:eastAsia="仿宋_GB2312"/>
          <w:sz w:val="32"/>
        </w:rPr>
        <w:t>和</w:t>
      </w:r>
      <w:r w:rsidRPr="00150AE5">
        <w:rPr>
          <w:rFonts w:eastAsia="仿宋_GB2312"/>
          <w:sz w:val="32"/>
        </w:rPr>
        <w:t>10.3%</w:t>
      </w:r>
      <w:r w:rsidRPr="00150AE5">
        <w:rPr>
          <w:rFonts w:eastAsia="仿宋_GB2312"/>
          <w:sz w:val="32"/>
        </w:rPr>
        <w:t>。先后获得全国革命老区减贫贡献奖、全国电子商务进农村综合示范县、中国果业扶贫突出贡献奖、全省农业和农村工作先进县、全省新农村建设先进县等系列重要荣誉。坚持以民为本，人民群众获得感、幸福感、安全感不断增强。</w:t>
      </w:r>
    </w:p>
    <w:p w:rsidR="00B76D73" w:rsidRPr="00150AE5" w:rsidRDefault="00B76D73">
      <w:pPr>
        <w:spacing w:line="0" w:lineRule="atLeast"/>
        <w:jc w:val="center"/>
        <w:rPr>
          <w:rFonts w:eastAsia="仿宋_GB2312"/>
          <w:sz w:val="32"/>
        </w:rPr>
      </w:pPr>
      <w:r w:rsidRPr="00150AE5">
        <w:rPr>
          <w:rFonts w:eastAsia="仿宋_GB2312"/>
          <w:sz w:val="32"/>
          <w:lang w:val="en-US" w:eastAsia="zh-CN"/>
        </w:rPr>
        <w:pict>
          <v:shape id="图片 38" o:spid="_x0000_i1028" type="#_x0000_t75" alt="35eb6f8f416432198670fc365ceeaa3" style="width:248.25pt;height:165pt;mso-position-horizontal-relative:page;mso-position-vertical-relative:page">
            <v:imagedata r:id="rId14" o:title=""/>
          </v:shape>
        </w:pict>
      </w:r>
    </w:p>
    <w:p w:rsidR="00B76D73" w:rsidRPr="00150AE5" w:rsidRDefault="00B76D73">
      <w:pPr>
        <w:pStyle w:val="ab"/>
        <w:spacing w:line="560" w:lineRule="exact"/>
        <w:ind w:firstLineChars="200" w:firstLine="640"/>
        <w:rPr>
          <w:rFonts w:eastAsia="仿宋_GB2312"/>
          <w:sz w:val="32"/>
          <w:szCs w:val="32"/>
        </w:rPr>
      </w:pPr>
      <w:r w:rsidRPr="00150AE5">
        <w:rPr>
          <w:rFonts w:eastAsia="黑体"/>
          <w:sz w:val="32"/>
        </w:rPr>
        <w:t>——</w:t>
      </w:r>
      <w:r w:rsidRPr="00150AE5">
        <w:rPr>
          <w:rFonts w:eastAsia="黑体"/>
          <w:sz w:val="32"/>
        </w:rPr>
        <w:t>基础设施实现跨越</w:t>
      </w:r>
      <w:r w:rsidRPr="00150AE5">
        <w:rPr>
          <w:rFonts w:eastAsia="仿宋_GB2312"/>
          <w:sz w:val="32"/>
        </w:rPr>
        <w:t>。</w:t>
      </w:r>
      <w:r w:rsidRPr="00150AE5">
        <w:rPr>
          <w:rFonts w:eastAsia="仿宋_GB2312"/>
          <w:sz w:val="32"/>
          <w:szCs w:val="32"/>
        </w:rPr>
        <w:t>交通建设累计投入</w:t>
      </w:r>
      <w:r w:rsidRPr="00150AE5">
        <w:rPr>
          <w:rFonts w:eastAsia="仿宋_GB2312"/>
          <w:sz w:val="32"/>
          <w:szCs w:val="32"/>
        </w:rPr>
        <w:t>113.75</w:t>
      </w:r>
      <w:r w:rsidRPr="00150AE5">
        <w:rPr>
          <w:rFonts w:eastAsia="仿宋_GB2312"/>
          <w:sz w:val="32"/>
          <w:szCs w:val="32"/>
        </w:rPr>
        <w:t>亿元，是</w:t>
      </w:r>
      <w:r w:rsidRPr="00150AE5">
        <w:rPr>
          <w:rFonts w:eastAsia="仿宋_GB2312"/>
          <w:sz w:val="32"/>
          <w:szCs w:val="32"/>
        </w:rPr>
        <w:t>“</w:t>
      </w:r>
      <w:r w:rsidRPr="00150AE5">
        <w:rPr>
          <w:rFonts w:eastAsia="仿宋_GB2312"/>
          <w:sz w:val="32"/>
          <w:szCs w:val="32"/>
        </w:rPr>
        <w:t>十二五</w:t>
      </w:r>
      <w:r w:rsidRPr="00150AE5">
        <w:rPr>
          <w:rFonts w:eastAsia="仿宋_GB2312"/>
          <w:sz w:val="32"/>
          <w:szCs w:val="32"/>
        </w:rPr>
        <w:t>”</w:t>
      </w:r>
      <w:r w:rsidRPr="00150AE5">
        <w:rPr>
          <w:rFonts w:eastAsia="仿宋_GB2312"/>
          <w:sz w:val="32"/>
          <w:szCs w:val="32"/>
        </w:rPr>
        <w:t>时期的</w:t>
      </w:r>
      <w:r w:rsidRPr="00150AE5">
        <w:rPr>
          <w:rFonts w:eastAsia="仿宋_GB2312"/>
          <w:sz w:val="32"/>
          <w:szCs w:val="32"/>
        </w:rPr>
        <w:t>1.7</w:t>
      </w:r>
      <w:r w:rsidRPr="00150AE5">
        <w:rPr>
          <w:rFonts w:eastAsia="仿宋_GB2312"/>
          <w:sz w:val="32"/>
          <w:szCs w:val="32"/>
        </w:rPr>
        <w:t>倍。宁定高速建成通车，与寻全高速形成</w:t>
      </w:r>
      <w:r w:rsidRPr="00150AE5">
        <w:rPr>
          <w:rFonts w:eastAsia="仿宋_GB2312"/>
          <w:sz w:val="32"/>
          <w:szCs w:val="32"/>
        </w:rPr>
        <w:t>“</w:t>
      </w:r>
      <w:r w:rsidRPr="00150AE5">
        <w:rPr>
          <w:rFonts w:eastAsia="仿宋_GB2312"/>
          <w:sz w:val="32"/>
          <w:szCs w:val="32"/>
        </w:rPr>
        <w:t>十</w:t>
      </w:r>
      <w:r w:rsidRPr="00150AE5">
        <w:rPr>
          <w:rFonts w:eastAsia="仿宋_GB2312"/>
          <w:sz w:val="32"/>
          <w:szCs w:val="32"/>
        </w:rPr>
        <w:t>”</w:t>
      </w:r>
      <w:r w:rsidRPr="00150AE5">
        <w:rPr>
          <w:rFonts w:eastAsia="仿宋_GB2312"/>
          <w:sz w:val="32"/>
          <w:szCs w:val="32"/>
        </w:rPr>
        <w:t>字型高速公路网，通往周边县的出境公路全面改善提升，三条省道升级为国道，实现了</w:t>
      </w:r>
      <w:r w:rsidRPr="00150AE5">
        <w:rPr>
          <w:rFonts w:eastAsia="仿宋_GB2312"/>
          <w:sz w:val="32"/>
          <w:szCs w:val="32"/>
        </w:rPr>
        <w:t>25</w:t>
      </w:r>
      <w:r w:rsidRPr="00150AE5">
        <w:rPr>
          <w:rFonts w:eastAsia="仿宋_GB2312"/>
          <w:sz w:val="32"/>
          <w:szCs w:val="32"/>
        </w:rPr>
        <w:t>户以上自然村组通水泥（油）路，荣获全国首批</w:t>
      </w:r>
      <w:r w:rsidRPr="00150AE5">
        <w:rPr>
          <w:rFonts w:eastAsia="仿宋_GB2312"/>
          <w:sz w:val="32"/>
          <w:szCs w:val="32"/>
        </w:rPr>
        <w:t>“</w:t>
      </w:r>
      <w:r w:rsidRPr="00150AE5">
        <w:rPr>
          <w:rFonts w:eastAsia="仿宋_GB2312"/>
          <w:sz w:val="32"/>
          <w:szCs w:val="32"/>
        </w:rPr>
        <w:t>四好农村路</w:t>
      </w:r>
      <w:r w:rsidRPr="00150AE5">
        <w:rPr>
          <w:rFonts w:eastAsia="仿宋_GB2312"/>
          <w:sz w:val="32"/>
          <w:szCs w:val="32"/>
        </w:rPr>
        <w:t>”</w:t>
      </w:r>
      <w:r w:rsidRPr="00150AE5">
        <w:rPr>
          <w:rFonts w:eastAsia="仿宋_GB2312"/>
          <w:sz w:val="32"/>
          <w:szCs w:val="32"/>
        </w:rPr>
        <w:t>示范县。市政交通路网持续优化。</w:t>
      </w:r>
      <w:r w:rsidRPr="00150AE5">
        <w:rPr>
          <w:rFonts w:eastAsia="仿宋_GB2312"/>
          <w:sz w:val="32"/>
          <w:szCs w:val="32"/>
        </w:rPr>
        <w:t>“</w:t>
      </w:r>
      <w:r w:rsidRPr="00150AE5">
        <w:rPr>
          <w:rFonts w:eastAsia="仿宋_GB2312"/>
          <w:sz w:val="32"/>
          <w:szCs w:val="32"/>
        </w:rPr>
        <w:t>十三五</w:t>
      </w:r>
      <w:r w:rsidRPr="00150AE5">
        <w:rPr>
          <w:rFonts w:eastAsia="仿宋_GB2312"/>
          <w:sz w:val="32"/>
          <w:szCs w:val="32"/>
        </w:rPr>
        <w:t>”</w:t>
      </w:r>
      <w:r w:rsidRPr="00150AE5">
        <w:rPr>
          <w:rFonts w:eastAsia="仿宋_GB2312"/>
          <w:sz w:val="32"/>
          <w:szCs w:val="32"/>
        </w:rPr>
        <w:t>期间，改扩建城南大道、城西大道等</w:t>
      </w:r>
      <w:r w:rsidRPr="00150AE5">
        <w:rPr>
          <w:rFonts w:eastAsia="仿宋_GB2312"/>
          <w:sz w:val="32"/>
          <w:szCs w:val="32"/>
        </w:rPr>
        <w:t>48</w:t>
      </w:r>
      <w:r w:rsidRPr="00150AE5">
        <w:rPr>
          <w:rFonts w:eastAsia="仿宋_GB2312"/>
          <w:sz w:val="32"/>
          <w:szCs w:val="32"/>
        </w:rPr>
        <w:t>条市政道路，全县市政道路人均面积约</w:t>
      </w:r>
      <w:r w:rsidRPr="00150AE5">
        <w:rPr>
          <w:rFonts w:eastAsia="仿宋_GB2312"/>
          <w:sz w:val="32"/>
          <w:szCs w:val="32"/>
        </w:rPr>
        <w:t>17.06</w:t>
      </w:r>
      <w:r w:rsidRPr="00150AE5">
        <w:rPr>
          <w:rFonts w:eastAsia="仿宋_GB2312"/>
          <w:sz w:val="32"/>
          <w:szCs w:val="32"/>
        </w:rPr>
        <w:t>平方米。城区污水管网持续改善，版石工业园污水处理厂全面建成。能源保障进一步改善，形成了以</w:t>
      </w:r>
      <w:r w:rsidRPr="00150AE5">
        <w:rPr>
          <w:rFonts w:eastAsia="仿宋_GB2312"/>
          <w:sz w:val="32"/>
          <w:szCs w:val="32"/>
        </w:rPr>
        <w:t>220</w:t>
      </w:r>
      <w:r w:rsidRPr="00150AE5">
        <w:rPr>
          <w:rFonts w:eastAsia="仿宋_GB2312"/>
          <w:sz w:val="32"/>
          <w:szCs w:val="32"/>
        </w:rPr>
        <w:t>、</w:t>
      </w:r>
      <w:r w:rsidRPr="00150AE5">
        <w:rPr>
          <w:rFonts w:eastAsia="仿宋_GB2312"/>
          <w:sz w:val="32"/>
          <w:szCs w:val="32"/>
        </w:rPr>
        <w:t>110</w:t>
      </w:r>
      <w:r w:rsidRPr="00150AE5">
        <w:rPr>
          <w:rFonts w:eastAsia="仿宋_GB2312"/>
          <w:sz w:val="32"/>
          <w:szCs w:val="32"/>
        </w:rPr>
        <w:t>千伏电网为骨干网架，各电压等级协调发展的电网结构。水利保障能力稳步提升，新建了艾坝等</w:t>
      </w:r>
      <w:r w:rsidRPr="00150AE5">
        <w:rPr>
          <w:rFonts w:eastAsia="仿宋_GB2312"/>
          <w:sz w:val="32"/>
          <w:szCs w:val="32"/>
        </w:rPr>
        <w:t>3</w:t>
      </w:r>
      <w:r w:rsidRPr="00150AE5">
        <w:rPr>
          <w:rFonts w:eastAsia="仿宋_GB2312"/>
          <w:sz w:val="32"/>
          <w:szCs w:val="32"/>
        </w:rPr>
        <w:t>座水库，流域系统治理工程、小型水库除险加固工程、农村饮用水安全巩固提升工程等项目建设持续推进。</w:t>
      </w:r>
    </w:p>
    <w:p w:rsidR="00B76D73" w:rsidRPr="00150AE5" w:rsidRDefault="00B76D73">
      <w:pPr>
        <w:pStyle w:val="ab"/>
        <w:spacing w:line="560" w:lineRule="exact"/>
        <w:ind w:firstLineChars="200" w:firstLine="640"/>
        <w:rPr>
          <w:rFonts w:eastAsia="仿宋_GB2312"/>
          <w:sz w:val="32"/>
          <w:szCs w:val="32"/>
        </w:rPr>
      </w:pPr>
      <w:r w:rsidRPr="00150AE5">
        <w:rPr>
          <w:rFonts w:eastAsia="黑体"/>
          <w:sz w:val="32"/>
          <w:szCs w:val="32"/>
        </w:rPr>
        <w:t>——</w:t>
      </w:r>
      <w:r w:rsidRPr="00150AE5">
        <w:rPr>
          <w:rFonts w:eastAsia="黑体"/>
          <w:sz w:val="32"/>
          <w:szCs w:val="32"/>
        </w:rPr>
        <w:t>城乡品质快步提升</w:t>
      </w:r>
      <w:r w:rsidRPr="00150AE5">
        <w:rPr>
          <w:rFonts w:eastAsia="仿宋_GB2312"/>
          <w:sz w:val="32"/>
          <w:szCs w:val="32"/>
        </w:rPr>
        <w:t>。深入实施城市功能与品质提升三年行动计划。县城建成区面积达</w:t>
      </w:r>
      <w:r w:rsidRPr="00150AE5">
        <w:rPr>
          <w:rFonts w:eastAsia="仿宋_GB2312"/>
          <w:sz w:val="32"/>
          <w:szCs w:val="32"/>
        </w:rPr>
        <w:t>13.01</w:t>
      </w:r>
      <w:r w:rsidRPr="00150AE5">
        <w:rPr>
          <w:rFonts w:eastAsia="仿宋_GB2312"/>
          <w:sz w:val="32"/>
          <w:szCs w:val="32"/>
        </w:rPr>
        <w:t>平方公里，扩大了</w:t>
      </w:r>
      <w:r w:rsidRPr="00150AE5">
        <w:rPr>
          <w:rFonts w:eastAsia="仿宋_GB2312"/>
          <w:sz w:val="32"/>
          <w:szCs w:val="32"/>
        </w:rPr>
        <w:t>1.3</w:t>
      </w:r>
      <w:r w:rsidRPr="00150AE5">
        <w:rPr>
          <w:rFonts w:eastAsia="仿宋_GB2312"/>
          <w:sz w:val="32"/>
          <w:szCs w:val="32"/>
        </w:rPr>
        <w:t>倍，常住人口城镇化率突破</w:t>
      </w:r>
      <w:r w:rsidRPr="00150AE5">
        <w:rPr>
          <w:rFonts w:eastAsia="仿宋_GB2312"/>
          <w:sz w:val="32"/>
          <w:szCs w:val="32"/>
        </w:rPr>
        <w:t>49%</w:t>
      </w:r>
      <w:r w:rsidRPr="00150AE5">
        <w:rPr>
          <w:rFonts w:eastAsia="仿宋_GB2312"/>
          <w:sz w:val="32"/>
          <w:szCs w:val="32"/>
        </w:rPr>
        <w:t>。新建了书香公园、无为公园等一批公园，城市绿地率达</w:t>
      </w:r>
      <w:r w:rsidRPr="00150AE5">
        <w:rPr>
          <w:rFonts w:eastAsia="仿宋_GB2312"/>
          <w:sz w:val="32"/>
          <w:szCs w:val="32"/>
        </w:rPr>
        <w:t>40.7%</w:t>
      </w:r>
      <w:r w:rsidRPr="00150AE5">
        <w:rPr>
          <w:rFonts w:eastAsia="仿宋_GB2312"/>
          <w:sz w:val="32"/>
          <w:szCs w:val="32"/>
        </w:rPr>
        <w:t>，昔日的山区小城镇变身成为现代城市。</w:t>
      </w:r>
      <w:r w:rsidRPr="00150AE5">
        <w:rPr>
          <w:rFonts w:eastAsia="仿宋_GB2312"/>
          <w:sz w:val="32"/>
          <w:szCs w:val="32"/>
        </w:rPr>
        <w:t>“</w:t>
      </w:r>
      <w:r w:rsidRPr="00150AE5">
        <w:rPr>
          <w:rFonts w:eastAsia="仿宋_GB2312"/>
          <w:sz w:val="32"/>
          <w:szCs w:val="32"/>
        </w:rPr>
        <w:t>脏、乱、差、堵</w:t>
      </w:r>
      <w:r w:rsidRPr="00150AE5">
        <w:rPr>
          <w:rFonts w:eastAsia="仿宋_GB2312"/>
          <w:sz w:val="32"/>
          <w:szCs w:val="32"/>
        </w:rPr>
        <w:t>”</w:t>
      </w:r>
      <w:r w:rsidRPr="00150AE5">
        <w:rPr>
          <w:rFonts w:eastAsia="仿宋_GB2312"/>
          <w:sz w:val="32"/>
          <w:szCs w:val="32"/>
        </w:rPr>
        <w:t>现象得到有效整治，被授予</w:t>
      </w:r>
      <w:r w:rsidRPr="00150AE5">
        <w:rPr>
          <w:rFonts w:eastAsia="仿宋_GB2312"/>
          <w:sz w:val="32"/>
          <w:szCs w:val="32"/>
        </w:rPr>
        <w:t>“</w:t>
      </w:r>
      <w:r w:rsidRPr="00150AE5">
        <w:rPr>
          <w:rFonts w:eastAsia="仿宋_GB2312"/>
          <w:sz w:val="32"/>
          <w:szCs w:val="32"/>
        </w:rPr>
        <w:t>省级卫生县城</w:t>
      </w:r>
      <w:r w:rsidRPr="00150AE5">
        <w:rPr>
          <w:rFonts w:eastAsia="仿宋_GB2312"/>
          <w:sz w:val="32"/>
          <w:szCs w:val="32"/>
        </w:rPr>
        <w:t>”</w:t>
      </w:r>
      <w:r w:rsidRPr="00150AE5">
        <w:rPr>
          <w:rFonts w:eastAsia="仿宋_GB2312"/>
          <w:sz w:val="32"/>
          <w:szCs w:val="32"/>
        </w:rPr>
        <w:t>称号。秀美乡村建设取得显著成效。通村公路实现所有行政村全覆盖，改水改厕工作基本完成，三百山镇等一批乡镇被评为</w:t>
      </w:r>
      <w:r w:rsidRPr="00150AE5">
        <w:rPr>
          <w:rFonts w:eastAsia="仿宋_GB2312"/>
          <w:sz w:val="32"/>
          <w:szCs w:val="32"/>
        </w:rPr>
        <w:t>“</w:t>
      </w:r>
      <w:r w:rsidRPr="00150AE5">
        <w:rPr>
          <w:rFonts w:eastAsia="仿宋_GB2312"/>
          <w:sz w:val="32"/>
          <w:szCs w:val="32"/>
        </w:rPr>
        <w:t>森林乡镇</w:t>
      </w:r>
      <w:r w:rsidRPr="00150AE5">
        <w:rPr>
          <w:rFonts w:eastAsia="仿宋_GB2312"/>
          <w:sz w:val="32"/>
          <w:szCs w:val="32"/>
        </w:rPr>
        <w:t>”</w:t>
      </w:r>
      <w:r w:rsidRPr="00150AE5">
        <w:rPr>
          <w:rFonts w:eastAsia="仿宋_GB2312"/>
          <w:sz w:val="32"/>
          <w:szCs w:val="32"/>
        </w:rPr>
        <w:t>和</w:t>
      </w:r>
      <w:r w:rsidRPr="00150AE5">
        <w:rPr>
          <w:rFonts w:eastAsia="仿宋_GB2312"/>
          <w:sz w:val="32"/>
          <w:szCs w:val="32"/>
        </w:rPr>
        <w:t>“</w:t>
      </w:r>
      <w:r w:rsidRPr="00150AE5">
        <w:rPr>
          <w:rFonts w:eastAsia="仿宋_GB2312"/>
          <w:sz w:val="32"/>
          <w:szCs w:val="32"/>
        </w:rPr>
        <w:t>省双十佳休闲旅游秀美乡村</w:t>
      </w:r>
      <w:r w:rsidRPr="00150AE5">
        <w:rPr>
          <w:rFonts w:eastAsia="仿宋_GB2312"/>
          <w:sz w:val="32"/>
          <w:szCs w:val="32"/>
        </w:rPr>
        <w:t>”</w:t>
      </w:r>
      <w:r w:rsidRPr="00150AE5">
        <w:rPr>
          <w:rFonts w:eastAsia="仿宋_GB2312"/>
          <w:sz w:val="32"/>
          <w:szCs w:val="32"/>
        </w:rPr>
        <w:t>。</w:t>
      </w:r>
    </w:p>
    <w:p w:rsidR="00B76D73" w:rsidRPr="00150AE5" w:rsidRDefault="00B76D73">
      <w:pPr>
        <w:spacing w:line="560" w:lineRule="exact"/>
        <w:ind w:firstLineChars="200" w:firstLine="640"/>
        <w:rPr>
          <w:rFonts w:eastAsia="仿宋_GB2312"/>
          <w:sz w:val="32"/>
          <w:szCs w:val="32"/>
        </w:rPr>
      </w:pPr>
      <w:r w:rsidRPr="00150AE5">
        <w:rPr>
          <w:rFonts w:eastAsia="黑体"/>
          <w:sz w:val="32"/>
        </w:rPr>
        <w:t>——</w:t>
      </w:r>
      <w:r w:rsidRPr="00150AE5">
        <w:rPr>
          <w:rFonts w:eastAsia="黑体"/>
          <w:sz w:val="32"/>
        </w:rPr>
        <w:t>生态环境持续优化</w:t>
      </w:r>
      <w:r w:rsidRPr="00150AE5">
        <w:rPr>
          <w:rFonts w:eastAsia="仿宋_GB2312"/>
          <w:sz w:val="32"/>
        </w:rPr>
        <w:t>。牢固</w:t>
      </w:r>
      <w:r w:rsidRPr="00150AE5">
        <w:rPr>
          <w:rFonts w:eastAsia="仿宋_GB2312"/>
          <w:sz w:val="32"/>
          <w:szCs w:val="32"/>
        </w:rPr>
        <w:t>树立</w:t>
      </w:r>
      <w:r w:rsidRPr="00150AE5">
        <w:rPr>
          <w:rFonts w:eastAsia="仿宋_GB2312"/>
          <w:sz w:val="32"/>
          <w:szCs w:val="32"/>
        </w:rPr>
        <w:t>“</w:t>
      </w:r>
      <w:r w:rsidRPr="00150AE5">
        <w:rPr>
          <w:rFonts w:eastAsia="仿宋_GB2312"/>
          <w:sz w:val="32"/>
          <w:szCs w:val="32"/>
        </w:rPr>
        <w:t>生态立县、绿色发展</w:t>
      </w:r>
      <w:r w:rsidRPr="00150AE5">
        <w:rPr>
          <w:rFonts w:eastAsia="仿宋_GB2312"/>
          <w:sz w:val="32"/>
          <w:szCs w:val="32"/>
        </w:rPr>
        <w:t>”</w:t>
      </w:r>
      <w:r w:rsidRPr="00150AE5">
        <w:rPr>
          <w:rFonts w:eastAsia="仿宋_GB2312"/>
          <w:sz w:val="32"/>
          <w:szCs w:val="32"/>
        </w:rPr>
        <w:t>理念，创新实施</w:t>
      </w:r>
      <w:r w:rsidRPr="00150AE5">
        <w:rPr>
          <w:rFonts w:eastAsia="仿宋_GB2312"/>
          <w:sz w:val="32"/>
          <w:szCs w:val="32"/>
        </w:rPr>
        <w:t>“</w:t>
      </w:r>
      <w:r w:rsidRPr="00150AE5">
        <w:rPr>
          <w:rFonts w:eastAsia="仿宋_GB2312"/>
          <w:sz w:val="32"/>
          <w:szCs w:val="32"/>
        </w:rPr>
        <w:t>三禁三停三转</w:t>
      </w:r>
      <w:r w:rsidRPr="00150AE5">
        <w:rPr>
          <w:rFonts w:eastAsia="仿宋_GB2312"/>
          <w:sz w:val="32"/>
          <w:szCs w:val="32"/>
        </w:rPr>
        <w:t>”</w:t>
      </w:r>
      <w:r w:rsidRPr="00150AE5">
        <w:rPr>
          <w:rFonts w:eastAsia="仿宋_GB2312"/>
          <w:sz w:val="32"/>
          <w:szCs w:val="32"/>
        </w:rPr>
        <w:t>举措，深入开展废弃矿山生态恢复、水土流失治理、农村面源污染治理、农村生活垃圾治理、流域治理等专项行动，生态优势逐步转化为发展优势；推进国土江河整治、山水林田湖草生态保护修复试点等项目实施；积极推动市级层面启动会寻安生态经济区建设，在全省率先成立首个生态执法局。共创建国家级生态乡镇</w:t>
      </w:r>
      <w:r w:rsidRPr="00150AE5">
        <w:rPr>
          <w:rFonts w:eastAsia="仿宋_GB2312"/>
          <w:sz w:val="32"/>
          <w:szCs w:val="32"/>
        </w:rPr>
        <w:t>2</w:t>
      </w:r>
      <w:r w:rsidRPr="00150AE5">
        <w:rPr>
          <w:rFonts w:eastAsia="仿宋_GB2312"/>
          <w:sz w:val="32"/>
          <w:szCs w:val="32"/>
        </w:rPr>
        <w:t>个、国家级生态村</w:t>
      </w:r>
      <w:r w:rsidRPr="00150AE5">
        <w:rPr>
          <w:rFonts w:eastAsia="仿宋_GB2312"/>
          <w:sz w:val="32"/>
          <w:szCs w:val="32"/>
        </w:rPr>
        <w:t>1</w:t>
      </w:r>
      <w:r w:rsidRPr="00150AE5">
        <w:rPr>
          <w:rFonts w:eastAsia="仿宋_GB2312"/>
          <w:sz w:val="32"/>
          <w:szCs w:val="32"/>
        </w:rPr>
        <w:t>个、省级生态乡镇</w:t>
      </w:r>
      <w:r w:rsidRPr="00150AE5">
        <w:rPr>
          <w:rFonts w:eastAsia="仿宋_GB2312"/>
          <w:sz w:val="32"/>
          <w:szCs w:val="32"/>
        </w:rPr>
        <w:t>10</w:t>
      </w:r>
      <w:r w:rsidRPr="00150AE5">
        <w:rPr>
          <w:rFonts w:eastAsia="仿宋_GB2312"/>
          <w:sz w:val="32"/>
          <w:szCs w:val="32"/>
        </w:rPr>
        <w:t>个、省级生态村</w:t>
      </w:r>
      <w:r w:rsidRPr="00150AE5">
        <w:rPr>
          <w:rFonts w:eastAsia="仿宋_GB2312"/>
          <w:sz w:val="32"/>
          <w:szCs w:val="32"/>
        </w:rPr>
        <w:t>7</w:t>
      </w:r>
      <w:r w:rsidRPr="00150AE5">
        <w:rPr>
          <w:rFonts w:eastAsia="仿宋_GB2312"/>
          <w:sz w:val="32"/>
          <w:szCs w:val="32"/>
        </w:rPr>
        <w:t>个、市级生态村</w:t>
      </w:r>
      <w:r w:rsidRPr="00150AE5">
        <w:rPr>
          <w:rFonts w:eastAsia="仿宋_GB2312"/>
          <w:sz w:val="32"/>
          <w:szCs w:val="32"/>
        </w:rPr>
        <w:t>26</w:t>
      </w:r>
      <w:r w:rsidRPr="00150AE5">
        <w:rPr>
          <w:rFonts w:eastAsia="仿宋_GB2312"/>
          <w:sz w:val="32"/>
          <w:szCs w:val="32"/>
        </w:rPr>
        <w:t>个。水环境质量持续保持优良，集中式饮用水源水质达标率</w:t>
      </w:r>
      <w:r w:rsidRPr="00150AE5">
        <w:rPr>
          <w:rFonts w:eastAsia="仿宋_GB2312"/>
          <w:sz w:val="32"/>
          <w:szCs w:val="32"/>
        </w:rPr>
        <w:t>100%</w:t>
      </w:r>
      <w:r w:rsidRPr="00150AE5">
        <w:rPr>
          <w:rFonts w:eastAsia="仿宋_GB2312"/>
          <w:sz w:val="32"/>
          <w:szCs w:val="32"/>
        </w:rPr>
        <w:t>，出境断面水质全年</w:t>
      </w:r>
      <w:r w:rsidRPr="00150AE5">
        <w:rPr>
          <w:rFonts w:eastAsia="仿宋_GB2312"/>
          <w:sz w:val="32"/>
          <w:szCs w:val="32"/>
        </w:rPr>
        <w:t>III</w:t>
      </w:r>
      <w:r w:rsidRPr="00150AE5">
        <w:rPr>
          <w:rFonts w:eastAsia="仿宋_GB2312"/>
          <w:sz w:val="32"/>
          <w:szCs w:val="32"/>
        </w:rPr>
        <w:t>类以上，水质达标率</w:t>
      </w:r>
      <w:r w:rsidRPr="00150AE5">
        <w:rPr>
          <w:rFonts w:eastAsia="仿宋_GB2312"/>
          <w:sz w:val="32"/>
          <w:szCs w:val="32"/>
        </w:rPr>
        <w:t>100%</w:t>
      </w:r>
      <w:r w:rsidRPr="00150AE5">
        <w:rPr>
          <w:rFonts w:eastAsia="仿宋_GB2312"/>
          <w:sz w:val="32"/>
          <w:szCs w:val="32"/>
        </w:rPr>
        <w:t>。</w:t>
      </w:r>
      <w:r w:rsidRPr="00150AE5">
        <w:rPr>
          <w:rFonts w:eastAsia="仿宋_GB2312"/>
          <w:sz w:val="32"/>
          <w:szCs w:val="32"/>
        </w:rPr>
        <w:t>2020</w:t>
      </w:r>
      <w:r w:rsidRPr="00150AE5">
        <w:rPr>
          <w:rFonts w:eastAsia="仿宋_GB2312"/>
          <w:sz w:val="32"/>
          <w:szCs w:val="32"/>
        </w:rPr>
        <w:t>年底，化学需氧量排放总量、氨氮排放总量、二氧化硫排放总量、氮氧化物排放总量全部完成上级下达的指标。生态文明建设走在全国前列。</w:t>
      </w:r>
      <w:r w:rsidRPr="00150AE5">
        <w:rPr>
          <w:rFonts w:eastAsia="仿宋_GB2312"/>
          <w:sz w:val="32"/>
          <w:szCs w:val="32"/>
        </w:rPr>
        <w:t>“</w:t>
      </w:r>
      <w:r w:rsidRPr="00150AE5">
        <w:rPr>
          <w:rFonts w:eastAsia="仿宋_GB2312"/>
          <w:sz w:val="32"/>
          <w:szCs w:val="32"/>
        </w:rPr>
        <w:t>十三五</w:t>
      </w:r>
      <w:r w:rsidRPr="00150AE5">
        <w:rPr>
          <w:rFonts w:eastAsia="仿宋_GB2312"/>
          <w:sz w:val="32"/>
          <w:szCs w:val="32"/>
        </w:rPr>
        <w:t>”</w:t>
      </w:r>
      <w:r w:rsidRPr="00150AE5">
        <w:rPr>
          <w:rFonts w:eastAsia="仿宋_GB2312"/>
          <w:sz w:val="32"/>
          <w:szCs w:val="32"/>
        </w:rPr>
        <w:t>期间，先后获得</w:t>
      </w:r>
      <w:r w:rsidRPr="00150AE5">
        <w:rPr>
          <w:rFonts w:eastAsia="仿宋_GB2312"/>
          <w:sz w:val="32"/>
          <w:szCs w:val="32"/>
        </w:rPr>
        <w:t>“</w:t>
      </w:r>
      <w:r w:rsidRPr="00150AE5">
        <w:rPr>
          <w:rFonts w:eastAsia="仿宋_GB2312"/>
          <w:sz w:val="32"/>
          <w:szCs w:val="32"/>
        </w:rPr>
        <w:t>全国绿化先进单位</w:t>
      </w:r>
      <w:r w:rsidRPr="00150AE5">
        <w:rPr>
          <w:rFonts w:eastAsia="仿宋_GB2312"/>
          <w:sz w:val="32"/>
          <w:szCs w:val="32"/>
        </w:rPr>
        <w:t>”“</w:t>
      </w:r>
      <w:r w:rsidRPr="00150AE5">
        <w:rPr>
          <w:rFonts w:eastAsia="仿宋_GB2312"/>
          <w:sz w:val="32"/>
          <w:szCs w:val="32"/>
        </w:rPr>
        <w:t>全国造林绿化百佳县</w:t>
      </w:r>
      <w:r w:rsidRPr="00150AE5">
        <w:rPr>
          <w:rFonts w:eastAsia="仿宋_GB2312"/>
          <w:sz w:val="32"/>
          <w:szCs w:val="32"/>
        </w:rPr>
        <w:t>”“</w:t>
      </w:r>
      <w:r w:rsidRPr="00150AE5">
        <w:rPr>
          <w:rFonts w:eastAsia="仿宋_GB2312"/>
          <w:sz w:val="32"/>
          <w:szCs w:val="32"/>
        </w:rPr>
        <w:t>全国生态文明先进县</w:t>
      </w:r>
      <w:r w:rsidRPr="00150AE5">
        <w:rPr>
          <w:rFonts w:eastAsia="仿宋_GB2312"/>
          <w:sz w:val="32"/>
          <w:szCs w:val="32"/>
        </w:rPr>
        <w:t>”“</w:t>
      </w:r>
      <w:r w:rsidRPr="00150AE5">
        <w:rPr>
          <w:rFonts w:eastAsia="仿宋_GB2312"/>
          <w:sz w:val="32"/>
          <w:szCs w:val="32"/>
        </w:rPr>
        <w:t>全国生态文明十佳县</w:t>
      </w:r>
      <w:r w:rsidRPr="00150AE5">
        <w:rPr>
          <w:rFonts w:eastAsia="仿宋_GB2312"/>
          <w:sz w:val="32"/>
          <w:szCs w:val="32"/>
        </w:rPr>
        <w:t>”“</w:t>
      </w:r>
      <w:r w:rsidRPr="00150AE5">
        <w:rPr>
          <w:rFonts w:eastAsia="仿宋_GB2312"/>
          <w:sz w:val="32"/>
          <w:szCs w:val="32"/>
        </w:rPr>
        <w:t>中国天然氧吧</w:t>
      </w:r>
      <w:r w:rsidRPr="00150AE5">
        <w:rPr>
          <w:rFonts w:eastAsia="仿宋_GB2312"/>
          <w:sz w:val="32"/>
          <w:szCs w:val="32"/>
        </w:rPr>
        <w:t>”</w:t>
      </w:r>
      <w:r w:rsidRPr="00150AE5">
        <w:rPr>
          <w:rFonts w:eastAsia="仿宋_GB2312"/>
          <w:sz w:val="32"/>
          <w:szCs w:val="32"/>
        </w:rPr>
        <w:t>等荣誉称号。</w:t>
      </w:r>
    </w:p>
    <w:p w:rsidR="00B76D73" w:rsidRPr="00150AE5" w:rsidRDefault="00B76D73">
      <w:pPr>
        <w:spacing w:line="560" w:lineRule="exact"/>
        <w:ind w:firstLineChars="200" w:firstLine="640"/>
        <w:rPr>
          <w:rFonts w:eastAsia="仿宋_GB2312"/>
          <w:sz w:val="32"/>
        </w:rPr>
      </w:pPr>
      <w:r w:rsidRPr="00150AE5">
        <w:rPr>
          <w:rFonts w:eastAsia="黑体"/>
          <w:sz w:val="32"/>
        </w:rPr>
        <w:t>——</w:t>
      </w:r>
      <w:r w:rsidRPr="00150AE5">
        <w:rPr>
          <w:rFonts w:eastAsia="黑体"/>
          <w:sz w:val="32"/>
        </w:rPr>
        <w:t>改革开放取得新突破</w:t>
      </w:r>
      <w:r w:rsidRPr="00150AE5">
        <w:rPr>
          <w:rFonts w:eastAsia="仿宋_GB2312"/>
          <w:sz w:val="32"/>
        </w:rPr>
        <w:t>。深入推进</w:t>
      </w:r>
      <w:r w:rsidRPr="00150AE5">
        <w:rPr>
          <w:rFonts w:eastAsia="仿宋_GB2312"/>
          <w:sz w:val="32"/>
        </w:rPr>
        <w:t>“</w:t>
      </w:r>
      <w:r w:rsidRPr="00150AE5">
        <w:rPr>
          <w:rFonts w:eastAsia="仿宋_GB2312"/>
          <w:sz w:val="32"/>
        </w:rPr>
        <w:t>五型</w:t>
      </w:r>
      <w:r w:rsidRPr="00150AE5">
        <w:rPr>
          <w:rFonts w:eastAsia="仿宋_GB2312"/>
          <w:sz w:val="32"/>
        </w:rPr>
        <w:t>”</w:t>
      </w:r>
      <w:r w:rsidRPr="00150AE5">
        <w:rPr>
          <w:rFonts w:eastAsia="仿宋_GB2312"/>
          <w:sz w:val="32"/>
        </w:rPr>
        <w:t>政府</w:t>
      </w:r>
      <w:r w:rsidRPr="00150AE5">
        <w:rPr>
          <w:rStyle w:val="a9"/>
          <w:rFonts w:eastAsia="仿宋_GB2312"/>
        </w:rPr>
        <w:footnoteReference w:id="3"/>
      </w:r>
      <w:r w:rsidRPr="00150AE5">
        <w:rPr>
          <w:rFonts w:eastAsia="仿宋_GB2312"/>
          <w:sz w:val="32"/>
        </w:rPr>
        <w:t>建设，自觉接受人大法律监督、工作监督和政协民主监督，积极落实</w:t>
      </w:r>
      <w:r w:rsidRPr="00150AE5">
        <w:rPr>
          <w:rFonts w:eastAsia="仿宋_GB2312"/>
          <w:sz w:val="32"/>
        </w:rPr>
        <w:t>“</w:t>
      </w:r>
      <w:r w:rsidRPr="00150AE5">
        <w:rPr>
          <w:rFonts w:eastAsia="仿宋_GB2312"/>
          <w:sz w:val="32"/>
        </w:rPr>
        <w:t>基层减负年</w:t>
      </w:r>
      <w:r w:rsidRPr="00150AE5">
        <w:rPr>
          <w:rFonts w:eastAsia="仿宋_GB2312"/>
          <w:sz w:val="32"/>
        </w:rPr>
        <w:t>”</w:t>
      </w:r>
      <w:r w:rsidRPr="00150AE5">
        <w:rPr>
          <w:rFonts w:eastAsia="仿宋_GB2312"/>
          <w:sz w:val="32"/>
        </w:rPr>
        <w:t>各项要求，全面完成党政机关机构改革工作。深入推进</w:t>
      </w:r>
      <w:r w:rsidRPr="00150AE5">
        <w:rPr>
          <w:rFonts w:eastAsia="仿宋_GB2312"/>
          <w:sz w:val="32"/>
        </w:rPr>
        <w:t>“</w:t>
      </w:r>
      <w:r w:rsidRPr="00150AE5">
        <w:rPr>
          <w:rFonts w:eastAsia="仿宋_GB2312"/>
          <w:sz w:val="32"/>
        </w:rPr>
        <w:t>放管服</w:t>
      </w:r>
      <w:r w:rsidRPr="00150AE5">
        <w:rPr>
          <w:rFonts w:eastAsia="仿宋_GB2312"/>
          <w:sz w:val="32"/>
        </w:rPr>
        <w:t>”</w:t>
      </w:r>
      <w:r w:rsidRPr="00150AE5">
        <w:rPr>
          <w:rFonts w:eastAsia="仿宋_GB2312"/>
          <w:sz w:val="32"/>
        </w:rPr>
        <w:t>改革、项目审批制度改革。创新实施县乡村政务服务</w:t>
      </w:r>
      <w:r w:rsidRPr="00150AE5">
        <w:rPr>
          <w:rFonts w:eastAsia="仿宋_GB2312"/>
          <w:sz w:val="32"/>
        </w:rPr>
        <w:t>“</w:t>
      </w:r>
      <w:r w:rsidRPr="00150AE5">
        <w:rPr>
          <w:rFonts w:eastAsia="仿宋_GB2312"/>
          <w:sz w:val="32"/>
        </w:rPr>
        <w:t>三级联动</w:t>
      </w:r>
      <w:r w:rsidRPr="00150AE5">
        <w:rPr>
          <w:rFonts w:eastAsia="仿宋_GB2312"/>
          <w:sz w:val="32"/>
        </w:rPr>
        <w:t>”</w:t>
      </w:r>
      <w:r w:rsidRPr="00150AE5">
        <w:rPr>
          <w:rFonts w:eastAsia="仿宋_GB2312"/>
          <w:sz w:val="32"/>
        </w:rPr>
        <w:t>模式，推行</w:t>
      </w:r>
      <w:r w:rsidRPr="00150AE5">
        <w:rPr>
          <w:rFonts w:eastAsia="仿宋_GB2312"/>
          <w:sz w:val="32"/>
        </w:rPr>
        <w:t>“</w:t>
      </w:r>
      <w:r w:rsidRPr="00150AE5">
        <w:rPr>
          <w:rFonts w:eastAsia="仿宋_GB2312"/>
          <w:sz w:val="32"/>
        </w:rPr>
        <w:t>错时延时服务</w:t>
      </w:r>
      <w:r w:rsidRPr="00150AE5">
        <w:rPr>
          <w:rFonts w:eastAsia="仿宋_GB2312"/>
          <w:sz w:val="32"/>
        </w:rPr>
        <w:t>”</w:t>
      </w:r>
      <w:r w:rsidRPr="00150AE5">
        <w:rPr>
          <w:rFonts w:eastAsia="仿宋_GB2312"/>
          <w:sz w:val="32"/>
        </w:rPr>
        <w:t>，积极开展</w:t>
      </w:r>
      <w:r w:rsidRPr="00150AE5">
        <w:rPr>
          <w:rFonts w:eastAsia="仿宋_GB2312"/>
          <w:sz w:val="32"/>
        </w:rPr>
        <w:t>“</w:t>
      </w:r>
      <w:r w:rsidRPr="00150AE5">
        <w:rPr>
          <w:rFonts w:eastAsia="仿宋_GB2312"/>
          <w:sz w:val="32"/>
        </w:rPr>
        <w:t>降成本、优环境</w:t>
      </w:r>
      <w:r w:rsidRPr="00150AE5">
        <w:rPr>
          <w:rFonts w:eastAsia="仿宋_GB2312"/>
          <w:sz w:val="32"/>
        </w:rPr>
        <w:t>”</w:t>
      </w:r>
      <w:r w:rsidRPr="00150AE5">
        <w:rPr>
          <w:rFonts w:eastAsia="仿宋_GB2312"/>
          <w:sz w:val="32"/>
        </w:rPr>
        <w:t>专项行动，</w:t>
      </w:r>
      <w:r w:rsidRPr="00150AE5">
        <w:rPr>
          <w:rFonts w:eastAsia="仿宋_GB2312"/>
          <w:sz w:val="32"/>
        </w:rPr>
        <w:t>“</w:t>
      </w:r>
      <w:r w:rsidRPr="00150AE5">
        <w:rPr>
          <w:rFonts w:eastAsia="仿宋_GB2312"/>
          <w:sz w:val="32"/>
        </w:rPr>
        <w:t>四最</w:t>
      </w:r>
      <w:r w:rsidRPr="00150AE5">
        <w:rPr>
          <w:rFonts w:eastAsia="仿宋_GB2312"/>
          <w:sz w:val="32"/>
        </w:rPr>
        <w:t>”</w:t>
      </w:r>
      <w:r w:rsidRPr="00150AE5">
        <w:rPr>
          <w:rFonts w:eastAsia="仿宋_GB2312"/>
          <w:sz w:val="32"/>
        </w:rPr>
        <w:t>营商环境</w:t>
      </w:r>
      <w:r w:rsidRPr="00150AE5">
        <w:rPr>
          <w:rStyle w:val="a9"/>
          <w:rFonts w:eastAsia="仿宋_GB2312"/>
        </w:rPr>
        <w:footnoteReference w:id="4"/>
      </w:r>
      <w:r w:rsidRPr="00150AE5">
        <w:rPr>
          <w:rFonts w:eastAsia="仿宋_GB2312"/>
          <w:sz w:val="32"/>
        </w:rPr>
        <w:t>加快形成。深化国企改革，重组旅发集团，创新组建电商集团。荣获全省全面深化改革先进单位。打造对接融入粤港澳大湾区桥头堡先行区取得阶段性成果，对外出口超额完成预期目标。</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民生福祉持续改善</w:t>
      </w:r>
      <w:r w:rsidRPr="00150AE5">
        <w:rPr>
          <w:rFonts w:eastAsia="仿宋_GB2312"/>
          <w:sz w:val="32"/>
        </w:rPr>
        <w:t>。优先发展教育。兴建各级幼儿园，学前教育快速发展；精心布局义务教育网点，促进城乡教育均衡发展；完成县一中、二中和中专续建、扩建等工作，被评为全国农村职业教育和成人教育示范县。医疗服务能力稳步提升。对全县</w:t>
      </w:r>
      <w:r w:rsidRPr="00150AE5">
        <w:rPr>
          <w:rFonts w:eastAsia="仿宋_GB2312"/>
          <w:sz w:val="32"/>
        </w:rPr>
        <w:t>18</w:t>
      </w:r>
      <w:r w:rsidRPr="00150AE5">
        <w:rPr>
          <w:rFonts w:eastAsia="仿宋_GB2312"/>
          <w:sz w:val="32"/>
        </w:rPr>
        <w:t>个乡镇卫生院和</w:t>
      </w:r>
      <w:r w:rsidRPr="00150AE5">
        <w:rPr>
          <w:rFonts w:eastAsia="仿宋_GB2312"/>
          <w:sz w:val="32"/>
        </w:rPr>
        <w:t>130</w:t>
      </w:r>
      <w:r w:rsidRPr="00150AE5">
        <w:rPr>
          <w:rFonts w:eastAsia="仿宋_GB2312"/>
          <w:sz w:val="32"/>
        </w:rPr>
        <w:t>个村卫生室进行了升级改造。做好老龄化健康工作，养老等公共服务不断完善。健全社会救助制度，规范社会事务管理，民政工作统筹推进，基本公共服务均等化水平不断提升。荣获全国信访</w:t>
      </w:r>
      <w:r w:rsidRPr="00150AE5">
        <w:rPr>
          <w:rFonts w:eastAsia="仿宋_GB2312"/>
          <w:sz w:val="32"/>
        </w:rPr>
        <w:t>“</w:t>
      </w:r>
      <w:r w:rsidRPr="00150AE5">
        <w:rPr>
          <w:rFonts w:eastAsia="仿宋_GB2312"/>
          <w:sz w:val="32"/>
        </w:rPr>
        <w:t>三无</w:t>
      </w:r>
      <w:r w:rsidRPr="00150AE5">
        <w:rPr>
          <w:rFonts w:eastAsia="仿宋_GB2312"/>
          <w:sz w:val="32"/>
        </w:rPr>
        <w:t>”</w:t>
      </w:r>
      <w:r w:rsidRPr="00150AE5">
        <w:rPr>
          <w:rFonts w:eastAsia="仿宋_GB2312"/>
          <w:sz w:val="32"/>
        </w:rPr>
        <w:t>县重要荣誉。</w:t>
      </w:r>
    </w:p>
    <w:p w:rsidR="00B76D73" w:rsidRPr="00150AE5" w:rsidRDefault="00B76D73">
      <w:pPr>
        <w:spacing w:line="560" w:lineRule="exact"/>
        <w:ind w:firstLine="640"/>
        <w:rPr>
          <w:sz w:val="32"/>
        </w:rPr>
      </w:pPr>
      <w:r w:rsidRPr="00150AE5">
        <w:rPr>
          <w:rFonts w:eastAsia="黑体"/>
          <w:sz w:val="32"/>
        </w:rPr>
        <w:t>——</w:t>
      </w:r>
      <w:r w:rsidRPr="00150AE5">
        <w:rPr>
          <w:rFonts w:eastAsia="黑体"/>
          <w:sz w:val="32"/>
        </w:rPr>
        <w:t>党的建设明显加强</w:t>
      </w:r>
      <w:r w:rsidRPr="00150AE5">
        <w:rPr>
          <w:rFonts w:eastAsia="仿宋_GB2312"/>
          <w:sz w:val="32"/>
        </w:rPr>
        <w:t>。强化党的领导，坚持全面从严管党治党，推动</w:t>
      </w:r>
      <w:r w:rsidRPr="00150AE5">
        <w:rPr>
          <w:rFonts w:eastAsia="仿宋_GB2312"/>
          <w:sz w:val="32"/>
        </w:rPr>
        <w:t>“</w:t>
      </w:r>
      <w:r w:rsidRPr="00150AE5">
        <w:rPr>
          <w:rFonts w:eastAsia="仿宋_GB2312"/>
          <w:sz w:val="32"/>
        </w:rPr>
        <w:t>不忘初心</w:t>
      </w:r>
      <w:r w:rsidRPr="00150AE5">
        <w:rPr>
          <w:rFonts w:eastAsia="仿宋_GB2312"/>
          <w:sz w:val="32"/>
        </w:rPr>
        <w:t xml:space="preserve"> </w:t>
      </w:r>
      <w:r w:rsidRPr="00150AE5">
        <w:rPr>
          <w:rFonts w:eastAsia="仿宋_GB2312"/>
          <w:sz w:val="32"/>
        </w:rPr>
        <w:t>牢记使命</w:t>
      </w:r>
      <w:r w:rsidRPr="00150AE5">
        <w:rPr>
          <w:rFonts w:eastAsia="仿宋_GB2312"/>
          <w:sz w:val="32"/>
        </w:rPr>
        <w:t>”</w:t>
      </w:r>
      <w:r w:rsidRPr="00150AE5">
        <w:rPr>
          <w:rFonts w:eastAsia="仿宋_GB2312"/>
          <w:sz w:val="32"/>
        </w:rPr>
        <w:t>主题教育取得明显成效；反腐倡廉成效显著，政风行风全面好转。基层民主不断发展，法治安远建设全面展开。大力推进扫黑除恶专项斗争，安全生产形势整体稳定。统筹推进国防动员、军民融合、金融、体育、科协、档案、史志、融媒体、人防、消防、物价、防震减灾、气象、水保、工商联、残联、老龄、妇女儿童、民族宗教、对台等各项工作，取得了新成绩。</w:t>
      </w:r>
    </w:p>
    <w:p w:rsidR="00B76D73" w:rsidRPr="00150AE5" w:rsidRDefault="00B76D73">
      <w:pPr>
        <w:spacing w:line="560" w:lineRule="exact"/>
        <w:jc w:val="center"/>
        <w:rPr>
          <w:rFonts w:eastAsia="黑体"/>
          <w:sz w:val="36"/>
          <w:szCs w:val="36"/>
        </w:rPr>
      </w:pPr>
      <w:r w:rsidRPr="00150AE5">
        <w:rPr>
          <w:rFonts w:eastAsia="黑体"/>
          <w:sz w:val="28"/>
        </w:rPr>
        <w:br w:type="page"/>
      </w:r>
      <w:r w:rsidRPr="00150AE5">
        <w:rPr>
          <w:rFonts w:eastAsia="黑体"/>
          <w:sz w:val="36"/>
          <w:szCs w:val="36"/>
        </w:rPr>
        <w:t>安远县</w:t>
      </w:r>
      <w:r w:rsidRPr="00150AE5">
        <w:rPr>
          <w:rFonts w:eastAsia="黑体"/>
          <w:sz w:val="36"/>
          <w:szCs w:val="36"/>
        </w:rPr>
        <w:t>“</w:t>
      </w:r>
      <w:r w:rsidRPr="00150AE5">
        <w:rPr>
          <w:rFonts w:eastAsia="黑体"/>
          <w:sz w:val="36"/>
          <w:szCs w:val="36"/>
        </w:rPr>
        <w:t>十三五</w:t>
      </w:r>
      <w:r w:rsidRPr="00150AE5">
        <w:rPr>
          <w:rFonts w:eastAsia="黑体"/>
          <w:sz w:val="36"/>
          <w:szCs w:val="36"/>
        </w:rPr>
        <w:t>”</w:t>
      </w:r>
      <w:r w:rsidRPr="00150AE5">
        <w:rPr>
          <w:rFonts w:eastAsia="黑体"/>
          <w:sz w:val="36"/>
          <w:szCs w:val="36"/>
        </w:rPr>
        <w:t>规划主要指标完成情况表</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98"/>
        <w:gridCol w:w="1096"/>
        <w:gridCol w:w="1904"/>
        <w:gridCol w:w="907"/>
        <w:gridCol w:w="1128"/>
        <w:gridCol w:w="1174"/>
        <w:gridCol w:w="1345"/>
        <w:gridCol w:w="1075"/>
      </w:tblGrid>
      <w:tr w:rsidR="00B76D73" w:rsidRPr="00150AE5">
        <w:trPr>
          <w:cantSplit/>
          <w:trHeight w:val="946"/>
          <w:tblHeader/>
        </w:trPr>
        <w:tc>
          <w:tcPr>
            <w:tcW w:w="498" w:type="dxa"/>
            <w:tcBorders>
              <w:top w:val="single" w:sz="12" w:space="0" w:color="auto"/>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类别</w:t>
            </w:r>
          </w:p>
        </w:tc>
        <w:tc>
          <w:tcPr>
            <w:tcW w:w="3000" w:type="dxa"/>
            <w:gridSpan w:val="2"/>
            <w:tcBorders>
              <w:top w:val="single" w:sz="12" w:space="0" w:color="auto"/>
            </w:tcBorders>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指</w:t>
            </w:r>
            <w:r w:rsidRPr="00150AE5">
              <w:rPr>
                <w:rFonts w:eastAsia="仿宋_GB2312"/>
                <w:sz w:val="24"/>
              </w:rPr>
              <w:t xml:space="preserve"> </w:t>
            </w:r>
            <w:r w:rsidRPr="00150AE5">
              <w:rPr>
                <w:rFonts w:eastAsia="仿宋_GB2312"/>
                <w:sz w:val="24"/>
              </w:rPr>
              <w:t>标</w:t>
            </w:r>
            <w:r w:rsidRPr="00150AE5">
              <w:rPr>
                <w:rFonts w:eastAsia="仿宋_GB2312"/>
                <w:sz w:val="24"/>
              </w:rPr>
              <w:t xml:space="preserve"> </w:t>
            </w:r>
            <w:r w:rsidRPr="00150AE5">
              <w:rPr>
                <w:rFonts w:eastAsia="仿宋_GB2312"/>
                <w:sz w:val="24"/>
              </w:rPr>
              <w:t>名</w:t>
            </w:r>
            <w:r w:rsidRPr="00150AE5">
              <w:rPr>
                <w:rFonts w:eastAsia="仿宋_GB2312"/>
                <w:sz w:val="24"/>
              </w:rPr>
              <w:t xml:space="preserve"> </w:t>
            </w:r>
            <w:r w:rsidRPr="00150AE5">
              <w:rPr>
                <w:rFonts w:eastAsia="仿宋_GB2312"/>
                <w:sz w:val="24"/>
              </w:rPr>
              <w:t>称</w:t>
            </w:r>
          </w:p>
        </w:tc>
        <w:tc>
          <w:tcPr>
            <w:tcW w:w="907" w:type="dxa"/>
            <w:tcBorders>
              <w:top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单位</w:t>
            </w:r>
          </w:p>
        </w:tc>
        <w:tc>
          <w:tcPr>
            <w:tcW w:w="1128" w:type="dxa"/>
            <w:tcBorders>
              <w:top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2015</w:t>
            </w:r>
            <w:r w:rsidRPr="00150AE5">
              <w:rPr>
                <w:rFonts w:eastAsia="仿宋_GB2312"/>
                <w:sz w:val="24"/>
              </w:rPr>
              <w:t>年</w:t>
            </w:r>
          </w:p>
        </w:tc>
        <w:tc>
          <w:tcPr>
            <w:tcW w:w="1174" w:type="dxa"/>
            <w:tcBorders>
              <w:top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2020</w:t>
            </w:r>
            <w:r w:rsidRPr="00150AE5">
              <w:rPr>
                <w:rFonts w:eastAsia="仿宋_GB2312"/>
                <w:sz w:val="24"/>
              </w:rPr>
              <w:t>年</w:t>
            </w:r>
          </w:p>
        </w:tc>
        <w:tc>
          <w:tcPr>
            <w:tcW w:w="1345" w:type="dxa"/>
            <w:tcBorders>
              <w:top w:val="single" w:sz="12" w:space="0" w:color="auto"/>
            </w:tcBorders>
            <w:vAlign w:val="center"/>
          </w:tcPr>
          <w:p w:rsidR="00B76D73" w:rsidRPr="00150AE5" w:rsidRDefault="00B76D73" w:rsidP="00B76D73">
            <w:pPr>
              <w:autoSpaceDE w:val="0"/>
              <w:autoSpaceDN w:val="0"/>
              <w:adjustRightInd w:val="0"/>
              <w:spacing w:line="0" w:lineRule="atLeast"/>
              <w:ind w:rightChars="-21" w:right="-44"/>
              <w:jc w:val="center"/>
              <w:rPr>
                <w:rFonts w:eastAsia="仿宋_GB2312"/>
                <w:sz w:val="24"/>
              </w:rPr>
            </w:pPr>
            <w:r w:rsidRPr="00150AE5">
              <w:rPr>
                <w:rFonts w:eastAsia="仿宋_GB2312"/>
                <w:sz w:val="24"/>
              </w:rPr>
              <w:t>“</w:t>
            </w:r>
            <w:r w:rsidRPr="00150AE5">
              <w:rPr>
                <w:rFonts w:eastAsia="仿宋_GB2312"/>
                <w:sz w:val="24"/>
              </w:rPr>
              <w:t>十三五</w:t>
            </w:r>
            <w:r w:rsidRPr="00150AE5">
              <w:rPr>
                <w:rFonts w:eastAsia="仿宋_GB2312"/>
                <w:sz w:val="24"/>
              </w:rPr>
              <w:t>”</w:t>
            </w:r>
            <w:r w:rsidRPr="00150AE5">
              <w:rPr>
                <w:rFonts w:eastAsia="仿宋_GB2312"/>
                <w:sz w:val="24"/>
              </w:rPr>
              <w:br/>
            </w:r>
            <w:r w:rsidRPr="00150AE5">
              <w:rPr>
                <w:rFonts w:eastAsia="仿宋_GB2312"/>
                <w:sz w:val="24"/>
              </w:rPr>
              <w:t>规划目标</w:t>
            </w:r>
          </w:p>
        </w:tc>
        <w:tc>
          <w:tcPr>
            <w:tcW w:w="1075" w:type="dxa"/>
            <w:tcBorders>
              <w:top w:val="single" w:sz="12" w:space="0" w:color="auto"/>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属性</w:t>
            </w:r>
          </w:p>
        </w:tc>
      </w:tr>
      <w:tr w:rsidR="00B76D73" w:rsidRPr="00150AE5">
        <w:trPr>
          <w:cantSplit/>
        </w:trPr>
        <w:tc>
          <w:tcPr>
            <w:tcW w:w="498" w:type="dxa"/>
            <w:vMerge w:val="restart"/>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经</w:t>
            </w:r>
          </w:p>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济</w:t>
            </w:r>
          </w:p>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发</w:t>
            </w:r>
          </w:p>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展</w:t>
            </w: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生产总值</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亿元</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52.4</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92.12</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88.3</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预期性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人均生产总值</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元</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15000</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22634</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24158</w:t>
            </w:r>
          </w:p>
        </w:tc>
        <w:tc>
          <w:tcPr>
            <w:tcW w:w="1075" w:type="dxa"/>
            <w:tcBorders>
              <w:right w:val="single" w:sz="12" w:space="0" w:color="auto"/>
            </w:tcBorders>
            <w:vAlign w:val="center"/>
          </w:tcPr>
          <w:p w:rsidR="00B76D73" w:rsidRPr="00150AE5" w:rsidRDefault="00B76D73">
            <w:pPr>
              <w:spacing w:line="0" w:lineRule="atLeast"/>
              <w:jc w:val="center"/>
              <w:rPr>
                <w:rFonts w:eastAsia="仿宋_GB2312"/>
                <w:sz w:val="24"/>
              </w:rPr>
            </w:pPr>
            <w:r w:rsidRPr="00150AE5">
              <w:rPr>
                <w:rFonts w:eastAsia="仿宋_GB2312"/>
                <w:sz w:val="24"/>
              </w:rPr>
              <w:t>预期性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财政总收入</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亿元</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7</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10.36</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11.8</w:t>
            </w:r>
          </w:p>
        </w:tc>
        <w:tc>
          <w:tcPr>
            <w:tcW w:w="1075" w:type="dxa"/>
            <w:tcBorders>
              <w:right w:val="single" w:sz="12" w:space="0" w:color="auto"/>
            </w:tcBorders>
            <w:vAlign w:val="center"/>
          </w:tcPr>
          <w:p w:rsidR="00B76D73" w:rsidRPr="00150AE5" w:rsidRDefault="00B76D73">
            <w:pPr>
              <w:spacing w:line="0" w:lineRule="atLeast"/>
              <w:jc w:val="center"/>
              <w:rPr>
                <w:rFonts w:eastAsia="仿宋_GB2312"/>
                <w:sz w:val="24"/>
              </w:rPr>
            </w:pPr>
            <w:r w:rsidRPr="00150AE5">
              <w:rPr>
                <w:rFonts w:eastAsia="仿宋_GB2312"/>
                <w:sz w:val="24"/>
              </w:rPr>
              <w:t>预期性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规模以上工业增加值增速</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8.7</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4.5</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15.2</w:t>
            </w:r>
          </w:p>
        </w:tc>
        <w:tc>
          <w:tcPr>
            <w:tcW w:w="1075" w:type="dxa"/>
            <w:tcBorders>
              <w:right w:val="single" w:sz="12" w:space="0" w:color="auto"/>
            </w:tcBorders>
            <w:vAlign w:val="center"/>
          </w:tcPr>
          <w:p w:rsidR="00B76D73" w:rsidRPr="00150AE5" w:rsidRDefault="00B76D73">
            <w:pPr>
              <w:spacing w:line="0" w:lineRule="atLeast"/>
              <w:jc w:val="center"/>
              <w:rPr>
                <w:rFonts w:eastAsia="仿宋_GB2312"/>
                <w:sz w:val="24"/>
              </w:rPr>
            </w:pPr>
            <w:r w:rsidRPr="00150AE5">
              <w:rPr>
                <w:rFonts w:eastAsia="仿宋_GB2312"/>
                <w:sz w:val="24"/>
              </w:rPr>
              <w:t>预期性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500</w:t>
            </w:r>
            <w:r w:rsidRPr="00150AE5">
              <w:rPr>
                <w:rFonts w:eastAsia="仿宋_GB2312"/>
                <w:sz w:val="24"/>
              </w:rPr>
              <w:t>万以上固定资产投资增速</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18.6</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7.6</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17</w:t>
            </w:r>
          </w:p>
        </w:tc>
        <w:tc>
          <w:tcPr>
            <w:tcW w:w="1075" w:type="dxa"/>
            <w:tcBorders>
              <w:right w:val="single" w:sz="12" w:space="0" w:color="auto"/>
            </w:tcBorders>
            <w:vAlign w:val="center"/>
          </w:tcPr>
          <w:p w:rsidR="00B76D73" w:rsidRPr="00150AE5" w:rsidRDefault="00B76D73">
            <w:pPr>
              <w:spacing w:line="0" w:lineRule="atLeast"/>
              <w:jc w:val="center"/>
              <w:rPr>
                <w:rFonts w:eastAsia="仿宋_GB2312"/>
                <w:sz w:val="24"/>
              </w:rPr>
            </w:pPr>
            <w:r w:rsidRPr="00150AE5">
              <w:rPr>
                <w:rFonts w:eastAsia="仿宋_GB2312"/>
                <w:sz w:val="24"/>
              </w:rPr>
              <w:t>预期性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社会消费品零售总额</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亿元</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16.02</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42.29</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26.4</w:t>
            </w:r>
          </w:p>
        </w:tc>
        <w:tc>
          <w:tcPr>
            <w:tcW w:w="1075" w:type="dxa"/>
            <w:tcBorders>
              <w:right w:val="single" w:sz="12" w:space="0" w:color="auto"/>
            </w:tcBorders>
            <w:vAlign w:val="center"/>
          </w:tcPr>
          <w:p w:rsidR="00B76D73" w:rsidRPr="00150AE5" w:rsidRDefault="00B76D73">
            <w:pPr>
              <w:spacing w:line="0" w:lineRule="atLeast"/>
              <w:jc w:val="center"/>
              <w:rPr>
                <w:rFonts w:eastAsia="仿宋_GB2312"/>
                <w:sz w:val="24"/>
              </w:rPr>
            </w:pPr>
            <w:r w:rsidRPr="00150AE5">
              <w:rPr>
                <w:rFonts w:eastAsia="仿宋_GB2312"/>
                <w:sz w:val="24"/>
              </w:rPr>
              <w:t>预期性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实际利用外资</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万美元</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2560</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4037</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4123</w:t>
            </w:r>
          </w:p>
        </w:tc>
        <w:tc>
          <w:tcPr>
            <w:tcW w:w="1075" w:type="dxa"/>
            <w:tcBorders>
              <w:right w:val="single" w:sz="12" w:space="0" w:color="auto"/>
            </w:tcBorders>
            <w:vAlign w:val="center"/>
          </w:tcPr>
          <w:p w:rsidR="00B76D73" w:rsidRPr="00150AE5" w:rsidRDefault="00B76D73">
            <w:pPr>
              <w:spacing w:line="0" w:lineRule="atLeast"/>
              <w:jc w:val="center"/>
              <w:rPr>
                <w:rFonts w:eastAsia="仿宋_GB2312"/>
                <w:sz w:val="24"/>
              </w:rPr>
            </w:pPr>
            <w:r w:rsidRPr="00150AE5">
              <w:rPr>
                <w:rFonts w:eastAsia="仿宋_GB2312"/>
                <w:sz w:val="24"/>
              </w:rPr>
              <w:t>预期性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出口总额</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万元</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10722</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83877.6</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14155</w:t>
            </w:r>
          </w:p>
        </w:tc>
        <w:tc>
          <w:tcPr>
            <w:tcW w:w="1075" w:type="dxa"/>
            <w:tcBorders>
              <w:right w:val="single" w:sz="12" w:space="0" w:color="auto"/>
            </w:tcBorders>
            <w:vAlign w:val="center"/>
          </w:tcPr>
          <w:p w:rsidR="00B76D73" w:rsidRPr="00150AE5" w:rsidRDefault="00B76D73">
            <w:pPr>
              <w:spacing w:line="0" w:lineRule="atLeast"/>
              <w:jc w:val="center"/>
              <w:rPr>
                <w:rFonts w:eastAsia="仿宋_GB2312"/>
                <w:sz w:val="24"/>
              </w:rPr>
            </w:pPr>
            <w:r w:rsidRPr="00150AE5">
              <w:rPr>
                <w:rFonts w:eastAsia="仿宋_GB2312"/>
                <w:sz w:val="24"/>
              </w:rPr>
              <w:t>预期性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三产比例</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26</w:t>
            </w:r>
            <w:r w:rsidRPr="00150AE5">
              <w:rPr>
                <w:rFonts w:eastAsia="仿宋_GB2312"/>
                <w:sz w:val="24"/>
              </w:rPr>
              <w:t>：</w:t>
            </w:r>
            <w:r w:rsidRPr="00150AE5">
              <w:rPr>
                <w:rFonts w:eastAsia="仿宋_GB2312"/>
                <w:sz w:val="24"/>
              </w:rPr>
              <w:t>26</w:t>
            </w:r>
            <w:r w:rsidRPr="00150AE5">
              <w:rPr>
                <w:rFonts w:eastAsia="仿宋_GB2312"/>
                <w:sz w:val="24"/>
              </w:rPr>
              <w:t>：</w:t>
            </w:r>
            <w:r w:rsidRPr="00150AE5">
              <w:rPr>
                <w:rFonts w:eastAsia="仿宋_GB2312"/>
                <w:sz w:val="24"/>
              </w:rPr>
              <w:t>48</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23:25:52</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20:34:46</w:t>
            </w:r>
          </w:p>
        </w:tc>
        <w:tc>
          <w:tcPr>
            <w:tcW w:w="1075" w:type="dxa"/>
            <w:tcBorders>
              <w:right w:val="single" w:sz="12" w:space="0" w:color="auto"/>
            </w:tcBorders>
            <w:vAlign w:val="center"/>
          </w:tcPr>
          <w:p w:rsidR="00B76D73" w:rsidRPr="00150AE5" w:rsidRDefault="00B76D73">
            <w:pPr>
              <w:spacing w:line="0" w:lineRule="atLeast"/>
              <w:jc w:val="center"/>
              <w:rPr>
                <w:rFonts w:eastAsia="仿宋_GB2312"/>
                <w:sz w:val="24"/>
              </w:rPr>
            </w:pPr>
            <w:r w:rsidRPr="00150AE5">
              <w:rPr>
                <w:rFonts w:eastAsia="仿宋_GB2312"/>
                <w:sz w:val="24"/>
              </w:rPr>
              <w:t>预期性</w:t>
            </w:r>
          </w:p>
        </w:tc>
      </w:tr>
      <w:tr w:rsidR="00B76D73" w:rsidRPr="00150AE5">
        <w:trPr>
          <w:cantSplit/>
        </w:trPr>
        <w:tc>
          <w:tcPr>
            <w:tcW w:w="498" w:type="dxa"/>
            <w:vMerge w:val="restart"/>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民</w:t>
            </w:r>
          </w:p>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生</w:t>
            </w:r>
          </w:p>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福</w:t>
            </w:r>
          </w:p>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祉</w:t>
            </w: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全县总人口</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万人</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39.9</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40.7</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41.7</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约束性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城镇人均可支配收入</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元</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19675</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28229</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33200</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预期性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农民人均可支配收入</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元</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7537</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12302</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13280</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预期性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城镇新增就业人数</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人</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2259</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2805</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4488</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预期性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基本养老参保人数</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万人</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12.24</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21.9</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20.8</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预期性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农村贫困人口脱贫</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万人</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1.6</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[3.8]</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[3.6]</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约束性</w:t>
            </w:r>
          </w:p>
        </w:tc>
      </w:tr>
      <w:tr w:rsidR="00B76D73" w:rsidRPr="00150AE5">
        <w:trPr>
          <w:cantSplit/>
        </w:trPr>
        <w:tc>
          <w:tcPr>
            <w:tcW w:w="498" w:type="dxa"/>
            <w:vMerge w:val="restart"/>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生</w:t>
            </w:r>
          </w:p>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态</w:t>
            </w:r>
          </w:p>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文</w:t>
            </w:r>
          </w:p>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明</w:t>
            </w: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耕地保有量</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万亩</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23.25</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24.68</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23.25</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约束性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基本农田保护面积</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万亩</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20.08</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21.3</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20.08</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约束性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森林覆盖率</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82.8</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82.8</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82.8</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约束性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主要河流断面</w:t>
            </w:r>
            <w:r w:rsidRPr="00150AE5">
              <w:rPr>
                <w:sz w:val="24"/>
              </w:rPr>
              <w:t>Ⅲ</w:t>
            </w:r>
            <w:r w:rsidRPr="00150AE5">
              <w:rPr>
                <w:rFonts w:eastAsia="仿宋_GB2312"/>
                <w:sz w:val="24"/>
              </w:rPr>
              <w:t>类以上水质比率</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91.67</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100</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上级下达控制指标</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约束性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城市空气质量优良天数比率</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100</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97.7</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上级下达控制指标</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约束性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城镇生活污水集中处理率</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83</w:t>
            </w:r>
          </w:p>
        </w:tc>
        <w:tc>
          <w:tcPr>
            <w:tcW w:w="1174"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91.2</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90</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约束性</w:t>
            </w:r>
          </w:p>
        </w:tc>
      </w:tr>
      <w:tr w:rsidR="00B76D73" w:rsidRPr="00150AE5">
        <w:trPr>
          <w:cantSplit/>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3000" w:type="dxa"/>
            <w:gridSpan w:val="2"/>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城镇生活垃圾无害化处理率</w:t>
            </w:r>
          </w:p>
        </w:tc>
        <w:tc>
          <w:tcPr>
            <w:tcW w:w="907"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w:t>
            </w:r>
          </w:p>
        </w:tc>
        <w:tc>
          <w:tcPr>
            <w:tcW w:w="1128" w:type="dxa"/>
            <w:tcBorders>
              <w:bottom w:val="single" w:sz="4"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67</w:t>
            </w:r>
          </w:p>
        </w:tc>
        <w:tc>
          <w:tcPr>
            <w:tcW w:w="1174" w:type="dxa"/>
            <w:tcBorders>
              <w:bottom w:val="single" w:sz="4"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100</w:t>
            </w:r>
          </w:p>
        </w:tc>
        <w:tc>
          <w:tcPr>
            <w:tcW w:w="1345"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85</w:t>
            </w:r>
          </w:p>
        </w:tc>
        <w:tc>
          <w:tcPr>
            <w:tcW w:w="1075" w:type="dxa"/>
            <w:tcBorders>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约束性</w:t>
            </w:r>
          </w:p>
        </w:tc>
      </w:tr>
      <w:tr w:rsidR="00B76D73" w:rsidRPr="00150AE5">
        <w:trPr>
          <w:cantSplit/>
          <w:trHeight w:val="23"/>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1096" w:type="dxa"/>
            <w:vMerge w:val="restart"/>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主要污染物减排</w:t>
            </w:r>
          </w:p>
        </w:tc>
        <w:tc>
          <w:tcPr>
            <w:tcW w:w="1904" w:type="dxa"/>
            <w:tcBorders>
              <w:bottom w:val="single" w:sz="4" w:space="0" w:color="auto"/>
            </w:tcBorders>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化学需氧量</w:t>
            </w:r>
          </w:p>
        </w:tc>
        <w:tc>
          <w:tcPr>
            <w:tcW w:w="907" w:type="dxa"/>
            <w:tcBorders>
              <w:bottom w:val="single" w:sz="4"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w:t>
            </w:r>
          </w:p>
        </w:tc>
        <w:tc>
          <w:tcPr>
            <w:tcW w:w="1128" w:type="dxa"/>
            <w:tcBorders>
              <w:bottom w:val="single" w:sz="4"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8.41</w:t>
            </w:r>
          </w:p>
        </w:tc>
        <w:tc>
          <w:tcPr>
            <w:tcW w:w="1174" w:type="dxa"/>
            <w:tcBorders>
              <w:bottom w:val="single" w:sz="4"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0.5</w:t>
            </w:r>
          </w:p>
        </w:tc>
        <w:tc>
          <w:tcPr>
            <w:tcW w:w="1345" w:type="dxa"/>
            <w:tcBorders>
              <w:bottom w:val="single" w:sz="4"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上级下达控制指标</w:t>
            </w:r>
          </w:p>
        </w:tc>
        <w:tc>
          <w:tcPr>
            <w:tcW w:w="1075" w:type="dxa"/>
            <w:tcBorders>
              <w:bottom w:val="single" w:sz="4" w:space="0" w:color="auto"/>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约束性</w:t>
            </w:r>
          </w:p>
        </w:tc>
      </w:tr>
      <w:tr w:rsidR="00B76D73" w:rsidRPr="00150AE5">
        <w:trPr>
          <w:cantSplit/>
          <w:trHeight w:val="23"/>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1096" w:type="dxa"/>
            <w:vMerge/>
            <w:vAlign w:val="center"/>
          </w:tcPr>
          <w:p w:rsidR="00B76D73" w:rsidRPr="00150AE5" w:rsidRDefault="00B76D73" w:rsidP="00B76D73">
            <w:pPr>
              <w:autoSpaceDE w:val="0"/>
              <w:autoSpaceDN w:val="0"/>
              <w:adjustRightInd w:val="0"/>
              <w:spacing w:line="0" w:lineRule="atLeast"/>
              <w:ind w:rightChars="-22" w:right="-46" w:firstLine="480"/>
              <w:jc w:val="center"/>
              <w:rPr>
                <w:rFonts w:eastAsia="仿宋_GB2312"/>
                <w:sz w:val="24"/>
              </w:rPr>
            </w:pPr>
          </w:p>
        </w:tc>
        <w:tc>
          <w:tcPr>
            <w:tcW w:w="1904" w:type="dxa"/>
            <w:tcBorders>
              <w:top w:val="single" w:sz="4" w:space="0" w:color="auto"/>
            </w:tcBorders>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氨氮</w:t>
            </w:r>
          </w:p>
        </w:tc>
        <w:tc>
          <w:tcPr>
            <w:tcW w:w="907" w:type="dxa"/>
            <w:tcBorders>
              <w:top w:val="single" w:sz="4" w:space="0" w:color="auto"/>
              <w:bottom w:val="single" w:sz="4"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w:t>
            </w:r>
          </w:p>
        </w:tc>
        <w:tc>
          <w:tcPr>
            <w:tcW w:w="1128" w:type="dxa"/>
            <w:tcBorders>
              <w:top w:val="single" w:sz="4" w:space="0" w:color="auto"/>
              <w:bottom w:val="single" w:sz="4"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10.74</w:t>
            </w:r>
          </w:p>
        </w:tc>
        <w:tc>
          <w:tcPr>
            <w:tcW w:w="1174" w:type="dxa"/>
            <w:tcBorders>
              <w:top w:val="single" w:sz="4" w:space="0" w:color="auto"/>
              <w:bottom w:val="single" w:sz="4"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0.2</w:t>
            </w:r>
          </w:p>
        </w:tc>
        <w:tc>
          <w:tcPr>
            <w:tcW w:w="1345" w:type="dxa"/>
            <w:tcBorders>
              <w:top w:val="single" w:sz="4" w:space="0" w:color="auto"/>
              <w:bottom w:val="single" w:sz="4"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上级下达控制指标</w:t>
            </w:r>
          </w:p>
        </w:tc>
        <w:tc>
          <w:tcPr>
            <w:tcW w:w="1075" w:type="dxa"/>
            <w:tcBorders>
              <w:top w:val="single" w:sz="4" w:space="0" w:color="auto"/>
              <w:bottom w:val="single" w:sz="4" w:space="0" w:color="auto"/>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约束性</w:t>
            </w:r>
          </w:p>
        </w:tc>
      </w:tr>
      <w:tr w:rsidR="00B76D73" w:rsidRPr="00150AE5">
        <w:trPr>
          <w:cantSplit/>
          <w:trHeight w:val="23"/>
        </w:trPr>
        <w:tc>
          <w:tcPr>
            <w:tcW w:w="498" w:type="dxa"/>
            <w:vMerge/>
            <w:tcBorders>
              <w:lef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1096" w:type="dxa"/>
            <w:vMerge/>
            <w:vAlign w:val="center"/>
          </w:tcPr>
          <w:p w:rsidR="00B76D73" w:rsidRPr="00150AE5" w:rsidRDefault="00B76D73" w:rsidP="00B76D73">
            <w:pPr>
              <w:autoSpaceDE w:val="0"/>
              <w:autoSpaceDN w:val="0"/>
              <w:adjustRightInd w:val="0"/>
              <w:spacing w:line="0" w:lineRule="atLeast"/>
              <w:ind w:rightChars="-22" w:right="-46" w:firstLine="480"/>
              <w:jc w:val="center"/>
              <w:rPr>
                <w:rFonts w:eastAsia="仿宋_GB2312"/>
                <w:sz w:val="24"/>
              </w:rPr>
            </w:pPr>
          </w:p>
        </w:tc>
        <w:tc>
          <w:tcPr>
            <w:tcW w:w="1904" w:type="dxa"/>
            <w:tcBorders>
              <w:right w:val="single" w:sz="4" w:space="0" w:color="auto"/>
            </w:tcBorders>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二氧化硫</w:t>
            </w:r>
          </w:p>
        </w:tc>
        <w:tc>
          <w:tcPr>
            <w:tcW w:w="907" w:type="dxa"/>
            <w:tcBorders>
              <w:top w:val="single" w:sz="4" w:space="0" w:color="auto"/>
              <w:left w:val="single" w:sz="4"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w:t>
            </w:r>
          </w:p>
        </w:tc>
        <w:tc>
          <w:tcPr>
            <w:tcW w:w="1128" w:type="dxa"/>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8.81</w:t>
            </w:r>
          </w:p>
        </w:tc>
        <w:tc>
          <w:tcPr>
            <w:tcW w:w="1174" w:type="dxa"/>
            <w:tcBorders>
              <w:top w:val="single" w:sz="4"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0.4</w:t>
            </w:r>
          </w:p>
        </w:tc>
        <w:tc>
          <w:tcPr>
            <w:tcW w:w="1345" w:type="dxa"/>
            <w:tcBorders>
              <w:top w:val="single" w:sz="4"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上级下达控制指标</w:t>
            </w:r>
          </w:p>
        </w:tc>
        <w:tc>
          <w:tcPr>
            <w:tcW w:w="1075" w:type="dxa"/>
            <w:tcBorders>
              <w:top w:val="single" w:sz="4" w:space="0" w:color="auto"/>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约束性</w:t>
            </w:r>
          </w:p>
        </w:tc>
      </w:tr>
      <w:tr w:rsidR="00B76D73" w:rsidRPr="00150AE5">
        <w:trPr>
          <w:cantSplit/>
          <w:trHeight w:val="23"/>
        </w:trPr>
        <w:tc>
          <w:tcPr>
            <w:tcW w:w="498" w:type="dxa"/>
            <w:vMerge/>
            <w:tcBorders>
              <w:left w:val="single" w:sz="12" w:space="0" w:color="auto"/>
              <w:bottom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p>
        </w:tc>
        <w:tc>
          <w:tcPr>
            <w:tcW w:w="1096" w:type="dxa"/>
            <w:vMerge/>
            <w:tcBorders>
              <w:bottom w:val="single" w:sz="12" w:space="0" w:color="auto"/>
            </w:tcBorders>
            <w:vAlign w:val="center"/>
          </w:tcPr>
          <w:p w:rsidR="00B76D73" w:rsidRPr="00150AE5" w:rsidRDefault="00B76D73" w:rsidP="00B76D73">
            <w:pPr>
              <w:autoSpaceDE w:val="0"/>
              <w:autoSpaceDN w:val="0"/>
              <w:adjustRightInd w:val="0"/>
              <w:spacing w:line="0" w:lineRule="atLeast"/>
              <w:ind w:rightChars="-22" w:right="-46" w:firstLine="480"/>
              <w:jc w:val="center"/>
              <w:rPr>
                <w:rFonts w:eastAsia="仿宋_GB2312"/>
                <w:sz w:val="24"/>
              </w:rPr>
            </w:pPr>
          </w:p>
        </w:tc>
        <w:tc>
          <w:tcPr>
            <w:tcW w:w="1904" w:type="dxa"/>
            <w:tcBorders>
              <w:bottom w:val="single" w:sz="12" w:space="0" w:color="auto"/>
              <w:right w:val="single" w:sz="4" w:space="0" w:color="auto"/>
            </w:tcBorders>
            <w:vAlign w:val="center"/>
          </w:tcPr>
          <w:p w:rsidR="00B76D73" w:rsidRPr="00150AE5" w:rsidRDefault="00B76D73" w:rsidP="00B76D73">
            <w:pPr>
              <w:autoSpaceDE w:val="0"/>
              <w:autoSpaceDN w:val="0"/>
              <w:adjustRightInd w:val="0"/>
              <w:spacing w:line="0" w:lineRule="atLeast"/>
              <w:ind w:rightChars="-22" w:right="-46"/>
              <w:jc w:val="center"/>
              <w:rPr>
                <w:rFonts w:eastAsia="仿宋_GB2312"/>
                <w:sz w:val="24"/>
              </w:rPr>
            </w:pPr>
            <w:r w:rsidRPr="00150AE5">
              <w:rPr>
                <w:rFonts w:eastAsia="仿宋_GB2312"/>
                <w:sz w:val="24"/>
              </w:rPr>
              <w:t>氮氧化物</w:t>
            </w:r>
          </w:p>
        </w:tc>
        <w:tc>
          <w:tcPr>
            <w:tcW w:w="907" w:type="dxa"/>
            <w:tcBorders>
              <w:top w:val="single" w:sz="4" w:space="0" w:color="auto"/>
              <w:left w:val="single" w:sz="4" w:space="0" w:color="auto"/>
              <w:bottom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w:t>
            </w:r>
          </w:p>
        </w:tc>
        <w:tc>
          <w:tcPr>
            <w:tcW w:w="1128" w:type="dxa"/>
            <w:tcBorders>
              <w:top w:val="single" w:sz="4" w:space="0" w:color="auto"/>
              <w:bottom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7.91</w:t>
            </w:r>
          </w:p>
        </w:tc>
        <w:tc>
          <w:tcPr>
            <w:tcW w:w="1174" w:type="dxa"/>
            <w:tcBorders>
              <w:top w:val="single" w:sz="4" w:space="0" w:color="auto"/>
              <w:bottom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0.1</w:t>
            </w:r>
          </w:p>
        </w:tc>
        <w:tc>
          <w:tcPr>
            <w:tcW w:w="1345" w:type="dxa"/>
            <w:tcBorders>
              <w:top w:val="single" w:sz="4" w:space="0" w:color="auto"/>
              <w:bottom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上级下达控制指标</w:t>
            </w:r>
          </w:p>
        </w:tc>
        <w:tc>
          <w:tcPr>
            <w:tcW w:w="1075" w:type="dxa"/>
            <w:tcBorders>
              <w:top w:val="single" w:sz="4" w:space="0" w:color="auto"/>
              <w:bottom w:val="single" w:sz="12" w:space="0" w:color="auto"/>
              <w:right w:val="single" w:sz="12" w:space="0" w:color="auto"/>
            </w:tcBorders>
            <w:vAlign w:val="center"/>
          </w:tcPr>
          <w:p w:rsidR="00B76D73" w:rsidRPr="00150AE5" w:rsidRDefault="00B76D73">
            <w:pPr>
              <w:autoSpaceDE w:val="0"/>
              <w:autoSpaceDN w:val="0"/>
              <w:adjustRightInd w:val="0"/>
              <w:spacing w:line="0" w:lineRule="atLeast"/>
              <w:jc w:val="center"/>
              <w:rPr>
                <w:rFonts w:eastAsia="仿宋_GB2312"/>
                <w:sz w:val="24"/>
              </w:rPr>
            </w:pPr>
            <w:r w:rsidRPr="00150AE5">
              <w:rPr>
                <w:rFonts w:eastAsia="仿宋_GB2312"/>
                <w:sz w:val="24"/>
              </w:rPr>
              <w:t>约束性</w:t>
            </w:r>
          </w:p>
        </w:tc>
      </w:tr>
    </w:tbl>
    <w:p w:rsidR="00B76D73" w:rsidRPr="00150AE5" w:rsidRDefault="00B76D73">
      <w:pPr>
        <w:spacing w:line="560" w:lineRule="exact"/>
        <w:ind w:firstLine="480"/>
        <w:rPr>
          <w:rFonts w:eastAsia="仿宋_GB2312"/>
          <w:sz w:val="32"/>
        </w:rPr>
      </w:pPr>
      <w:bookmarkStart w:id="27" w:name="_Toc62125260"/>
      <w:bookmarkStart w:id="28" w:name="_Toc57229853"/>
      <w:r w:rsidRPr="00150AE5">
        <w:rPr>
          <w:rFonts w:eastAsia="仿宋_GB2312"/>
          <w:sz w:val="24"/>
        </w:rPr>
        <w:t>注：</w:t>
      </w:r>
      <w:r w:rsidRPr="00150AE5">
        <w:rPr>
          <w:rFonts w:eastAsia="仿宋_GB2312"/>
          <w:sz w:val="24"/>
        </w:rPr>
        <w:t>[]</w:t>
      </w:r>
      <w:r w:rsidRPr="00150AE5">
        <w:rPr>
          <w:rFonts w:eastAsia="仿宋_GB2312"/>
          <w:sz w:val="24"/>
        </w:rPr>
        <w:t>为五年累计数。</w:t>
      </w:r>
    </w:p>
    <w:p w:rsidR="00B76D73" w:rsidRPr="00150AE5" w:rsidRDefault="00B76D73">
      <w:pPr>
        <w:spacing w:line="560" w:lineRule="exact"/>
        <w:ind w:firstLine="640"/>
        <w:rPr>
          <w:rFonts w:eastAsia="楷体_GB2312"/>
          <w:b/>
          <w:sz w:val="32"/>
        </w:rPr>
      </w:pPr>
      <w:r w:rsidRPr="00150AE5">
        <w:rPr>
          <w:rFonts w:eastAsia="仿宋_GB2312"/>
          <w:sz w:val="32"/>
        </w:rPr>
        <w:t>五年来的发展成就，充分彰显了习近平新时代中国特色社会主义思想在县域经济社会发展的强大指导作用；必须始终不渝地按习近平总书记指引的方向前行，按照总书记视察江西和赣州的重要嘱托，勇担和坚定完成</w:t>
      </w:r>
      <w:r w:rsidRPr="00150AE5">
        <w:rPr>
          <w:rFonts w:eastAsia="仿宋_GB2312"/>
          <w:sz w:val="32"/>
        </w:rPr>
        <w:t>“</w:t>
      </w:r>
      <w:r w:rsidRPr="00150AE5">
        <w:rPr>
          <w:rFonts w:eastAsia="仿宋_GB2312"/>
          <w:sz w:val="32"/>
        </w:rPr>
        <w:t>作示范、勇争先</w:t>
      </w:r>
      <w:r w:rsidRPr="00150AE5">
        <w:rPr>
          <w:rFonts w:eastAsia="仿宋_GB2312"/>
          <w:sz w:val="32"/>
        </w:rPr>
        <w:t>”</w:t>
      </w:r>
      <w:r w:rsidRPr="00150AE5">
        <w:rPr>
          <w:rStyle w:val="a9"/>
          <w:rFonts w:eastAsia="仿宋_GB2312"/>
        </w:rPr>
        <w:footnoteReference w:id="5"/>
      </w:r>
      <w:r w:rsidRPr="00150AE5">
        <w:rPr>
          <w:rFonts w:eastAsia="仿宋_GB2312"/>
          <w:sz w:val="32"/>
        </w:rPr>
        <w:t>的光荣使命。五年来的发展成就，充分证明了省委、市委和县委制定的工作思路和决策部署符合中央精神和安远发展实际，顺应了人民的期盼；必须继续巩固和拓展脱贫攻坚成果，不断探索革命老区高质量发展的新路子。五年来的发展成就，充分显示了安远干部群众忠诚执着、勤劳刻苦、拼搏进取的精神风貌；必须增强自信、凝心聚力、扎实苦干，在全面打造革命老区高质量发展示范区</w:t>
      </w:r>
      <w:r w:rsidRPr="00150AE5">
        <w:rPr>
          <w:rFonts w:eastAsia="仿宋_GB2312"/>
          <w:sz w:val="32"/>
        </w:rPr>
        <w:t>“</w:t>
      </w:r>
      <w:r w:rsidRPr="00150AE5">
        <w:rPr>
          <w:rFonts w:eastAsia="仿宋_GB2312"/>
          <w:sz w:val="32"/>
        </w:rPr>
        <w:t>安远样板</w:t>
      </w:r>
      <w:r w:rsidRPr="00150AE5">
        <w:rPr>
          <w:rFonts w:eastAsia="仿宋_GB2312"/>
          <w:sz w:val="32"/>
        </w:rPr>
        <w:t>”</w:t>
      </w:r>
      <w:r w:rsidRPr="00150AE5">
        <w:rPr>
          <w:rFonts w:eastAsia="仿宋_GB2312"/>
          <w:sz w:val="32"/>
        </w:rPr>
        <w:t>中展现新担当、新作为。</w:t>
      </w:r>
      <w:bookmarkEnd w:id="27"/>
    </w:p>
    <w:p w:rsidR="00B76D73" w:rsidRPr="00150AE5" w:rsidRDefault="00B76D73">
      <w:pPr>
        <w:pStyle w:val="2"/>
        <w:ind w:firstLine="643"/>
      </w:pPr>
      <w:bookmarkStart w:id="29" w:name="_Toc2812"/>
      <w:bookmarkStart w:id="30" w:name="_Toc5744"/>
      <w:bookmarkStart w:id="31" w:name="_Toc67303457"/>
      <w:bookmarkStart w:id="32" w:name="_Toc68874848"/>
      <w:bookmarkStart w:id="33" w:name="_Toc68874759"/>
      <w:bookmarkStart w:id="34" w:name="_Toc62227590"/>
      <w:bookmarkStart w:id="35" w:name="_Toc25198"/>
      <w:bookmarkStart w:id="36" w:name="_Toc19121"/>
      <w:bookmarkStart w:id="37" w:name="_Toc17176"/>
      <w:bookmarkStart w:id="38" w:name="_Toc32230"/>
      <w:bookmarkStart w:id="39" w:name="_Toc21514"/>
      <w:bookmarkStart w:id="40" w:name="_Toc4027"/>
      <w:bookmarkEnd w:id="28"/>
      <w:r w:rsidRPr="00150AE5">
        <w:t>第二节</w:t>
      </w:r>
      <w:r w:rsidRPr="00150AE5">
        <w:t xml:space="preserve">  </w:t>
      </w:r>
      <w:r w:rsidRPr="00150AE5">
        <w:t>新发展阶段面临的新机遇新挑战</w:t>
      </w:r>
      <w:bookmarkEnd w:id="29"/>
      <w:bookmarkEnd w:id="30"/>
      <w:bookmarkEnd w:id="31"/>
      <w:bookmarkEnd w:id="32"/>
      <w:bookmarkEnd w:id="33"/>
      <w:bookmarkEnd w:id="34"/>
      <w:bookmarkEnd w:id="35"/>
      <w:bookmarkEnd w:id="36"/>
      <w:bookmarkEnd w:id="37"/>
      <w:bookmarkEnd w:id="38"/>
      <w:bookmarkEnd w:id="39"/>
      <w:bookmarkEnd w:id="40"/>
    </w:p>
    <w:p w:rsidR="00B76D73" w:rsidRPr="00150AE5" w:rsidRDefault="00B76D73">
      <w:pPr>
        <w:spacing w:line="560" w:lineRule="exact"/>
        <w:ind w:firstLine="640"/>
        <w:rPr>
          <w:sz w:val="32"/>
        </w:rPr>
      </w:pPr>
      <w:r w:rsidRPr="00150AE5">
        <w:rPr>
          <w:rFonts w:eastAsia="仿宋_GB2312"/>
          <w:sz w:val="32"/>
        </w:rPr>
        <w:t>“</w:t>
      </w:r>
      <w:r w:rsidRPr="00150AE5">
        <w:rPr>
          <w:rFonts w:eastAsia="仿宋_GB2312"/>
          <w:sz w:val="32"/>
        </w:rPr>
        <w:t>十四五</w:t>
      </w:r>
      <w:r w:rsidRPr="00150AE5">
        <w:rPr>
          <w:rFonts w:eastAsia="仿宋_GB2312"/>
          <w:sz w:val="32"/>
        </w:rPr>
        <w:t>”</w:t>
      </w:r>
      <w:r w:rsidRPr="00150AE5">
        <w:rPr>
          <w:rFonts w:eastAsia="仿宋_GB2312"/>
          <w:sz w:val="32"/>
        </w:rPr>
        <w:t>及今后一个时期，中华民族伟大复兴战略全局与世界百年未有之大变局相互作用、相互激荡，安远的发展环境发生深刻变化，面临新机遇、新挑战、新矛盾、新任务。</w:t>
      </w:r>
    </w:p>
    <w:p w:rsidR="00B76D73" w:rsidRPr="00150AE5" w:rsidRDefault="00B76D73">
      <w:pPr>
        <w:spacing w:line="560" w:lineRule="exact"/>
        <w:ind w:firstLine="640"/>
        <w:rPr>
          <w:rFonts w:eastAsia="仿宋_GB2312"/>
          <w:sz w:val="32"/>
        </w:rPr>
      </w:pPr>
      <w:r w:rsidRPr="00150AE5">
        <w:rPr>
          <w:rFonts w:eastAsia="黑体"/>
          <w:sz w:val="32"/>
        </w:rPr>
        <w:t>从国际形势看</w:t>
      </w:r>
      <w:r w:rsidRPr="00150AE5">
        <w:rPr>
          <w:rFonts w:eastAsia="仿宋_GB2312"/>
          <w:sz w:val="32"/>
        </w:rPr>
        <w:t>，世界范围内正在经历新一轮科技革命、产业变革和经济秩序深度调整，和平与发展仍然是时代主题，人类命运共同体理念深入人心。以新一代电子信息技术、生物技术、新能源、新材料、航空航天、深海技术为代表的新技术、新产业革命加快进行，人工智能、大数据、云计算、量子信息、区块链等新一代信息技术加速突破与推广应用，互联网普及并向</w:t>
      </w:r>
      <w:r w:rsidRPr="00150AE5">
        <w:rPr>
          <w:rFonts w:eastAsia="仿宋_GB2312"/>
          <w:sz w:val="32"/>
        </w:rPr>
        <w:t>5G</w:t>
      </w:r>
      <w:r w:rsidRPr="00150AE5">
        <w:rPr>
          <w:rFonts w:eastAsia="仿宋_GB2312"/>
          <w:sz w:val="32"/>
        </w:rPr>
        <w:t>升级，新技术、新业态、新模式层出不穷，各类产业呈融合发展蓬勃态势。同时，国际环境日趋复杂，不稳定性、不确定性明显增加，中美全面经济科技战和全球新冠疫情蔓延，深刻影响世界政治、经济格局，产业分工和供应链发生根本性变化，世界经济、各国和各地区经济都受到严重影响。</w:t>
      </w:r>
    </w:p>
    <w:p w:rsidR="00B76D73" w:rsidRPr="00150AE5" w:rsidRDefault="00B76D73">
      <w:pPr>
        <w:spacing w:line="560" w:lineRule="exact"/>
        <w:ind w:firstLine="640"/>
        <w:rPr>
          <w:rFonts w:eastAsia="仿宋_GB2312"/>
          <w:sz w:val="32"/>
        </w:rPr>
      </w:pPr>
      <w:r w:rsidRPr="00150AE5">
        <w:rPr>
          <w:rFonts w:eastAsia="黑体"/>
          <w:sz w:val="32"/>
        </w:rPr>
        <w:t>从国内形势看</w:t>
      </w:r>
      <w:r w:rsidRPr="00150AE5">
        <w:rPr>
          <w:rFonts w:eastAsia="仿宋_GB2312"/>
          <w:sz w:val="32"/>
        </w:rPr>
        <w:t>，我国经济规模正在直逼全球最大经济体，科技进步正在加速，新冠疫情抗战阶段性胜利给了我国强大的道路自信、理论自信、制度自信和文化自信。在党中央坚强领导下，我国正在开启全面建设社会主义现代化新征程，构建以国内循环为主体、国内国际双循环相互促进的新发展格局，进入高质量发展的新阶段，我国发展仍处于重要战略机遇期，经济长期向好的基本面没有改变，发展韧性增强。从区域发展格局看，国家大力推进粤港澳大湾区建设、推进</w:t>
      </w:r>
      <w:r w:rsidRPr="00150AE5">
        <w:rPr>
          <w:rFonts w:eastAsia="仿宋_GB2312"/>
          <w:sz w:val="32"/>
        </w:rPr>
        <w:t>“</w:t>
      </w:r>
      <w:r w:rsidRPr="00150AE5">
        <w:rPr>
          <w:rFonts w:eastAsia="仿宋_GB2312"/>
          <w:sz w:val="32"/>
        </w:rPr>
        <w:t>一带一路</w:t>
      </w:r>
      <w:r w:rsidRPr="00150AE5">
        <w:rPr>
          <w:rFonts w:eastAsia="仿宋_GB2312"/>
          <w:sz w:val="32"/>
        </w:rPr>
        <w:t>”</w:t>
      </w:r>
      <w:r w:rsidRPr="00150AE5">
        <w:rPr>
          <w:rFonts w:eastAsia="仿宋_GB2312"/>
          <w:sz w:val="32"/>
        </w:rPr>
        <w:t>、长江经济带建设，实施中部地区崛起、新时代支持革命老区振兴发展等系列区域性协调发展战略。这些为安远经济社会实现更高质量发展提供了有利环境。但是，我国发展不平衡不充分的问题仍然突出。立足新发展阶段，贯彻新发展理念，构建新发展格局，对各地区发展、产业结构转型升级提出了新要求、新任务。同时，必须充分估计新冠疫情影响的长期性。国内外发展环境面临深刻复杂变化，发展环境的不稳定性、不确定性因素明显增加，对安远发展提出了新问题、新挑战。</w:t>
      </w:r>
    </w:p>
    <w:p w:rsidR="00B76D73" w:rsidRPr="00150AE5" w:rsidRDefault="00B76D73">
      <w:pPr>
        <w:spacing w:line="560" w:lineRule="exact"/>
        <w:ind w:firstLine="640"/>
        <w:rPr>
          <w:rFonts w:eastAsia="仿宋_GB2312"/>
          <w:sz w:val="32"/>
        </w:rPr>
      </w:pPr>
      <w:r w:rsidRPr="00150AE5">
        <w:rPr>
          <w:rFonts w:eastAsia="仿宋_GB2312"/>
          <w:sz w:val="32"/>
        </w:rPr>
        <w:t>新时期，我县发展优势具有新的内涵，对</w:t>
      </w:r>
      <w:r w:rsidRPr="00150AE5">
        <w:rPr>
          <w:rFonts w:eastAsia="仿宋_GB2312"/>
          <w:sz w:val="32"/>
        </w:rPr>
        <w:t>“</w:t>
      </w:r>
      <w:r w:rsidRPr="00150AE5">
        <w:rPr>
          <w:rFonts w:eastAsia="仿宋_GB2312"/>
          <w:sz w:val="32"/>
        </w:rPr>
        <w:t>十四五</w:t>
      </w:r>
      <w:r w:rsidRPr="00150AE5">
        <w:rPr>
          <w:rFonts w:eastAsia="仿宋_GB2312"/>
          <w:sz w:val="32"/>
        </w:rPr>
        <w:t>”</w:t>
      </w:r>
      <w:r w:rsidRPr="00150AE5">
        <w:rPr>
          <w:rFonts w:eastAsia="仿宋_GB2312"/>
          <w:sz w:val="32"/>
        </w:rPr>
        <w:t>安远发展有特别重大意义。</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生态优势</w:t>
      </w:r>
      <w:r w:rsidRPr="00150AE5">
        <w:rPr>
          <w:rFonts w:eastAsia="仿宋_GB2312"/>
          <w:sz w:val="32"/>
        </w:rPr>
        <w:t>。我县森林覆盖率</w:t>
      </w:r>
      <w:r w:rsidRPr="00150AE5">
        <w:rPr>
          <w:rFonts w:eastAsia="仿宋_GB2312"/>
          <w:sz w:val="32"/>
        </w:rPr>
        <w:t>82.8%</w:t>
      </w:r>
      <w:r w:rsidRPr="00150AE5">
        <w:rPr>
          <w:rFonts w:eastAsia="仿宋_GB2312"/>
          <w:sz w:val="32"/>
        </w:rPr>
        <w:t>，排名位居全省、全市前列；东江源是香港与内陆唯一具有饮水思源意义的重要生态与文化资源。全县富硒资源丰富，为富硒农产品产业发展提供根本保证。生态资源是新时期我县发展最大的优势、最好的资源、最响的品牌。</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区位优势</w:t>
      </w:r>
      <w:r w:rsidRPr="00150AE5">
        <w:rPr>
          <w:rFonts w:eastAsia="仿宋_GB2312"/>
          <w:sz w:val="32"/>
        </w:rPr>
        <w:t>。安远是江西毗邻粤港澳大湾区、海西经济区最近的县域之一。</w:t>
      </w:r>
      <w:r w:rsidRPr="00150AE5">
        <w:rPr>
          <w:rFonts w:eastAsia="仿宋_GB2312"/>
          <w:sz w:val="32"/>
        </w:rPr>
        <w:t>“</w:t>
      </w:r>
      <w:r w:rsidRPr="00150AE5">
        <w:rPr>
          <w:rFonts w:eastAsia="仿宋_GB2312"/>
          <w:sz w:val="32"/>
        </w:rPr>
        <w:t>十三五</w:t>
      </w:r>
      <w:r w:rsidRPr="00150AE5">
        <w:rPr>
          <w:rFonts w:eastAsia="仿宋_GB2312"/>
          <w:sz w:val="32"/>
        </w:rPr>
        <w:t>”</w:t>
      </w:r>
      <w:r w:rsidRPr="00150AE5">
        <w:rPr>
          <w:rFonts w:eastAsia="仿宋_GB2312"/>
          <w:sz w:val="32"/>
        </w:rPr>
        <w:t>期间，大交通条件改善后，极大地凸显安远的区位优势，为内陆双向开放高地建设、融入粤港澳大湾区提供了重要条件。</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特色产业优势</w:t>
      </w:r>
      <w:r w:rsidRPr="00150AE5">
        <w:rPr>
          <w:rFonts w:eastAsia="仿宋_GB2312"/>
          <w:sz w:val="32"/>
        </w:rPr>
        <w:t>。安远县以脐橙、猕猴桃、百香果、薯类为代表的有机生态水果、富硒特色农副产品品质优良，市场前景广阔；以稀土、有色金属为代表的矿产资源开采加工业是未来最重要的战略性资源产业，这些为发展县域特色产业提供了重要有利条件。</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文化资源优势</w:t>
      </w:r>
      <w:r w:rsidRPr="00150AE5">
        <w:rPr>
          <w:rFonts w:eastAsia="仿宋_GB2312"/>
          <w:sz w:val="32"/>
        </w:rPr>
        <w:t>。安远是赣南客家文化重要集聚区、赣南采茶戏发源地，有一批独具特色的红色、生态、文化旅游资源，为县域文旅产业发展提供了难得的条件。</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后发优势</w:t>
      </w:r>
      <w:r w:rsidRPr="00150AE5">
        <w:rPr>
          <w:rFonts w:eastAsia="仿宋_GB2312"/>
          <w:sz w:val="32"/>
        </w:rPr>
        <w:t>。安远发展水平总体滞后，许多资源和潜在市场有待深入发掘；同时，可以借鉴先进地区的发展经验、先进技术，加速县域经济高质量发展。</w:t>
      </w:r>
    </w:p>
    <w:p w:rsidR="00B76D73" w:rsidRPr="00150AE5" w:rsidRDefault="00B76D73">
      <w:pPr>
        <w:spacing w:line="560" w:lineRule="exact"/>
        <w:ind w:firstLine="640"/>
        <w:rPr>
          <w:rFonts w:eastAsia="仿宋_GB2312"/>
          <w:sz w:val="32"/>
        </w:rPr>
      </w:pPr>
      <w:r w:rsidRPr="00150AE5">
        <w:rPr>
          <w:rFonts w:eastAsia="仿宋_GB2312"/>
          <w:sz w:val="32"/>
        </w:rPr>
        <w:t>“</w:t>
      </w:r>
      <w:r w:rsidRPr="00150AE5">
        <w:rPr>
          <w:rFonts w:eastAsia="仿宋_GB2312"/>
          <w:sz w:val="32"/>
        </w:rPr>
        <w:t>十四五</w:t>
      </w:r>
      <w:r w:rsidRPr="00150AE5">
        <w:rPr>
          <w:rFonts w:eastAsia="仿宋_GB2312"/>
          <w:sz w:val="32"/>
        </w:rPr>
        <w:t>”</w:t>
      </w:r>
      <w:r w:rsidRPr="00150AE5">
        <w:rPr>
          <w:rFonts w:eastAsia="仿宋_GB2312"/>
          <w:sz w:val="32"/>
        </w:rPr>
        <w:t>时期，我县发展面临不可多得的发展机遇：</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绿色发展机遇</w:t>
      </w:r>
      <w:r w:rsidRPr="00150AE5">
        <w:rPr>
          <w:rFonts w:eastAsia="仿宋_GB2312"/>
          <w:sz w:val="32"/>
        </w:rPr>
        <w:t>。绿色可持续发展是当今世界发展的重要潮流，也是高质量发展的重要内涵。我县良好的生态环境为发展绿色产业体系提供了优越的资源、环境条件，为生态优势转变为项目优势、产业优势、经济优势提供了重要机遇。</w:t>
      </w:r>
    </w:p>
    <w:p w:rsidR="00B76D73" w:rsidRPr="00150AE5" w:rsidRDefault="00B76D73">
      <w:pPr>
        <w:pStyle w:val="ab"/>
        <w:spacing w:line="560" w:lineRule="exact"/>
        <w:ind w:firstLine="640"/>
        <w:rPr>
          <w:rFonts w:eastAsia="仿宋_GB2312"/>
          <w:sz w:val="32"/>
        </w:rPr>
      </w:pPr>
      <w:r w:rsidRPr="00150AE5">
        <w:rPr>
          <w:rFonts w:eastAsia="黑体"/>
          <w:sz w:val="32"/>
        </w:rPr>
        <w:t>——</w:t>
      </w:r>
      <w:r w:rsidRPr="00150AE5">
        <w:rPr>
          <w:rFonts w:eastAsia="黑体"/>
          <w:sz w:val="32"/>
        </w:rPr>
        <w:t>扩大开放的机遇</w:t>
      </w:r>
      <w:r w:rsidRPr="00150AE5">
        <w:rPr>
          <w:sz w:val="32"/>
        </w:rPr>
        <w:t>。</w:t>
      </w:r>
      <w:r w:rsidRPr="00150AE5">
        <w:rPr>
          <w:rFonts w:eastAsia="仿宋_GB2312"/>
          <w:sz w:val="32"/>
        </w:rPr>
        <w:t>我县区位条件得到重大改善后，开放经济发展潜力巨大，</w:t>
      </w:r>
      <w:r w:rsidRPr="00150AE5">
        <w:rPr>
          <w:rFonts w:eastAsia="仿宋_GB2312"/>
          <w:sz w:val="32"/>
        </w:rPr>
        <w:t>“</w:t>
      </w:r>
      <w:r w:rsidRPr="00150AE5">
        <w:rPr>
          <w:rFonts w:eastAsia="仿宋_GB2312"/>
          <w:sz w:val="32"/>
        </w:rPr>
        <w:t>十四五</w:t>
      </w:r>
      <w:r w:rsidRPr="00150AE5">
        <w:rPr>
          <w:rFonts w:eastAsia="仿宋_GB2312"/>
          <w:sz w:val="32"/>
        </w:rPr>
        <w:t>”</w:t>
      </w:r>
      <w:r w:rsidRPr="00150AE5">
        <w:rPr>
          <w:rFonts w:eastAsia="仿宋_GB2312"/>
          <w:sz w:val="32"/>
        </w:rPr>
        <w:t>时期，将在全省内陆开放型经济试验区建设、全市打造省域副中心城市、对接融入粤港澳大湾区桥头堡以及融入长江经济带建设中，获得更多承接产业转移的机遇。也为安远深挖发展潜力、拓展发展空间、提升区域地位提供了难得的新机遇。</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产业升级的机遇</w:t>
      </w:r>
      <w:r w:rsidRPr="00150AE5">
        <w:rPr>
          <w:rFonts w:eastAsia="仿宋_GB2312"/>
          <w:sz w:val="32"/>
        </w:rPr>
        <w:t>。</w:t>
      </w:r>
      <w:r w:rsidRPr="00150AE5">
        <w:rPr>
          <w:rFonts w:eastAsia="仿宋_GB2312"/>
          <w:sz w:val="32"/>
        </w:rPr>
        <w:t>“</w:t>
      </w:r>
      <w:r w:rsidRPr="00150AE5">
        <w:rPr>
          <w:rFonts w:eastAsia="仿宋_GB2312"/>
          <w:sz w:val="32"/>
        </w:rPr>
        <w:t>十四五</w:t>
      </w:r>
      <w:r w:rsidRPr="00150AE5">
        <w:rPr>
          <w:rFonts w:eastAsia="仿宋_GB2312"/>
          <w:sz w:val="32"/>
        </w:rPr>
        <w:t>”</w:t>
      </w:r>
      <w:r w:rsidRPr="00150AE5">
        <w:rPr>
          <w:rFonts w:eastAsia="仿宋_GB2312"/>
          <w:sz w:val="32"/>
        </w:rPr>
        <w:t>期间，新技术扩散渗透、新产业融合发展速度加快是不可改变、不可逆转的大趋势。我县区位优势显著、生态和矿产资源丰富，完全具备承接先进技术、新兴产业的基础条件，从而实现产业升级和技术跨越发展。</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作示范、勇争先</w:t>
      </w:r>
      <w:r w:rsidRPr="00150AE5">
        <w:rPr>
          <w:rFonts w:eastAsia="黑体"/>
          <w:sz w:val="32"/>
        </w:rPr>
        <w:t>”</w:t>
      </w:r>
      <w:r w:rsidRPr="00150AE5">
        <w:rPr>
          <w:rFonts w:eastAsia="黑体"/>
          <w:sz w:val="32"/>
        </w:rPr>
        <w:t>机遇</w:t>
      </w:r>
      <w:r w:rsidRPr="00150AE5">
        <w:rPr>
          <w:rFonts w:eastAsia="仿宋_GB2312"/>
          <w:sz w:val="32"/>
        </w:rPr>
        <w:t>。目前，全省全市在认真贯彻落实习近平总书记视察江西和赣州的重要嘱托，对标</w:t>
      </w:r>
      <w:r w:rsidRPr="00150AE5">
        <w:rPr>
          <w:rFonts w:eastAsia="仿宋_GB2312"/>
          <w:sz w:val="32"/>
        </w:rPr>
        <w:t>“</w:t>
      </w:r>
      <w:r w:rsidRPr="00150AE5">
        <w:rPr>
          <w:rFonts w:eastAsia="仿宋_GB2312"/>
          <w:sz w:val="32"/>
        </w:rPr>
        <w:t>作示范、勇争先</w:t>
      </w:r>
      <w:r w:rsidRPr="00150AE5">
        <w:rPr>
          <w:rFonts w:eastAsia="仿宋_GB2312"/>
          <w:sz w:val="32"/>
        </w:rPr>
        <w:t>”</w:t>
      </w:r>
      <w:r w:rsidRPr="00150AE5">
        <w:rPr>
          <w:rFonts w:eastAsia="仿宋_GB2312"/>
          <w:sz w:val="32"/>
        </w:rPr>
        <w:t>目标定位和</w:t>
      </w:r>
      <w:r w:rsidRPr="00150AE5">
        <w:rPr>
          <w:rFonts w:eastAsia="仿宋_GB2312"/>
          <w:sz w:val="32"/>
        </w:rPr>
        <w:t>“</w:t>
      </w:r>
      <w:r w:rsidRPr="00150AE5">
        <w:rPr>
          <w:rFonts w:eastAsia="仿宋_GB2312"/>
          <w:sz w:val="32"/>
        </w:rPr>
        <w:t>五个推进</w:t>
      </w:r>
      <w:r w:rsidRPr="00150AE5">
        <w:rPr>
          <w:rFonts w:eastAsia="仿宋_GB2312"/>
          <w:sz w:val="32"/>
        </w:rPr>
        <w:t>”</w:t>
      </w:r>
      <w:r w:rsidRPr="00150AE5">
        <w:rPr>
          <w:rStyle w:val="a9"/>
          <w:rFonts w:eastAsia="仿宋_GB2312"/>
        </w:rPr>
        <w:footnoteReference w:id="6"/>
      </w:r>
      <w:r w:rsidRPr="00150AE5">
        <w:rPr>
          <w:rFonts w:eastAsia="仿宋_GB2312"/>
          <w:sz w:val="32"/>
        </w:rPr>
        <w:t>重要要求，按照省委对赣州提出</w:t>
      </w:r>
      <w:r w:rsidRPr="00150AE5">
        <w:rPr>
          <w:rFonts w:eastAsia="仿宋_GB2312"/>
          <w:sz w:val="32"/>
        </w:rPr>
        <w:t>“</w:t>
      </w:r>
      <w:r w:rsidRPr="00150AE5">
        <w:rPr>
          <w:rFonts w:eastAsia="仿宋_GB2312"/>
          <w:sz w:val="32"/>
        </w:rPr>
        <w:t>五个作表率</w:t>
      </w:r>
      <w:r w:rsidRPr="00150AE5">
        <w:rPr>
          <w:rFonts w:eastAsia="仿宋_GB2312"/>
          <w:sz w:val="32"/>
        </w:rPr>
        <w:t>”</w:t>
      </w:r>
      <w:r w:rsidRPr="00150AE5">
        <w:rPr>
          <w:rStyle w:val="a9"/>
          <w:rFonts w:eastAsia="仿宋_GB2312"/>
        </w:rPr>
        <w:footnoteReference w:id="7"/>
      </w:r>
      <w:r w:rsidRPr="00150AE5">
        <w:rPr>
          <w:rFonts w:eastAsia="仿宋_GB2312"/>
          <w:sz w:val="32"/>
        </w:rPr>
        <w:t>的工作要求，全面推进各项工作，极大地鼓舞提振了安远的发展信心，广大干部群众谋发展促振兴氛围更加浓厚，为我县打造革命老区高质量发展示范区</w:t>
      </w:r>
      <w:r w:rsidRPr="00150AE5">
        <w:rPr>
          <w:rFonts w:eastAsia="仿宋_GB2312"/>
          <w:sz w:val="32"/>
        </w:rPr>
        <w:t>“</w:t>
      </w:r>
      <w:r w:rsidRPr="00150AE5">
        <w:rPr>
          <w:rFonts w:eastAsia="仿宋_GB2312"/>
          <w:sz w:val="32"/>
        </w:rPr>
        <w:t>安远样板</w:t>
      </w:r>
      <w:r w:rsidRPr="00150AE5">
        <w:rPr>
          <w:rFonts w:eastAsia="仿宋_GB2312"/>
          <w:sz w:val="32"/>
        </w:rPr>
        <w:t>”</w:t>
      </w:r>
      <w:r w:rsidRPr="00150AE5">
        <w:rPr>
          <w:rFonts w:eastAsia="仿宋_GB2312"/>
          <w:sz w:val="32"/>
        </w:rPr>
        <w:t>注入强大的发展动力。</w:t>
      </w:r>
    </w:p>
    <w:p w:rsidR="00B76D73" w:rsidRPr="00150AE5" w:rsidRDefault="00B76D73">
      <w:pPr>
        <w:spacing w:line="560" w:lineRule="exact"/>
        <w:ind w:firstLine="640"/>
        <w:rPr>
          <w:rFonts w:eastAsia="仿宋_GB2312"/>
          <w:sz w:val="32"/>
        </w:rPr>
      </w:pPr>
      <w:r w:rsidRPr="00150AE5">
        <w:rPr>
          <w:rFonts w:eastAsia="仿宋_GB2312"/>
          <w:sz w:val="32"/>
        </w:rPr>
        <w:t>同时，必须清晰认识当前我县发展中面临的困难和挑战，坚定发展的信心和定力。</w:t>
      </w:r>
      <w:bookmarkStart w:id="41" w:name="_Toc6340"/>
      <w:r w:rsidRPr="00150AE5">
        <w:rPr>
          <w:rFonts w:eastAsia="仿宋_GB2312"/>
          <w:sz w:val="32"/>
        </w:rPr>
        <w:t>欠发达后发展是我县的基本县情、主要矛盾。我县发展不平衡不充分问题仍然突出，改革发展稳定任务十分艰巨。目前，我县经济总量和人均量均落后于全省、全市平均水平；工业基础薄弱，农业规模小，基础设施不完善，外部交通通而不畅；产业发展层次偏低，县域经济长期以资源性产业为主，附加值低，开放型经济发展滞后，新兴产业发展较慢，民生领域仍有不少欠账；部分群众刚刚从贫穷的困境中走出来，自身</w:t>
      </w:r>
      <w:r w:rsidRPr="00150AE5">
        <w:rPr>
          <w:rFonts w:eastAsia="仿宋_GB2312"/>
          <w:sz w:val="32"/>
        </w:rPr>
        <w:t>“</w:t>
      </w:r>
      <w:r w:rsidRPr="00150AE5">
        <w:rPr>
          <w:rFonts w:eastAsia="仿宋_GB2312"/>
          <w:sz w:val="32"/>
        </w:rPr>
        <w:t>造血</w:t>
      </w:r>
      <w:r w:rsidRPr="00150AE5">
        <w:rPr>
          <w:rFonts w:eastAsia="仿宋_GB2312"/>
          <w:sz w:val="32"/>
        </w:rPr>
        <w:t>”</w:t>
      </w:r>
      <w:r w:rsidRPr="00150AE5">
        <w:rPr>
          <w:rFonts w:eastAsia="仿宋_GB2312"/>
          <w:sz w:val="32"/>
        </w:rPr>
        <w:t>功能不强，加快发展、加快产业转型升级的困难较多；创新人才短缺，亟待提升创新驱动能力。必须通过深化改革、扩大开放，破解发展难题，破解人才困境；必须增强机遇意识和风险意识，善抓机遇，善用优势，努力在危机中育先机、于变局中开新局。</w:t>
      </w:r>
      <w:bookmarkStart w:id="42" w:name="_Toc57229858"/>
      <w:r w:rsidRPr="00150AE5">
        <w:rPr>
          <w:rFonts w:eastAsia="仿宋_GB2312"/>
          <w:sz w:val="32"/>
        </w:rPr>
        <w:t>全县上下要紧密团结在以习近平同志为核心的党中央周围，着眼</w:t>
      </w:r>
      <w:r w:rsidRPr="00150AE5">
        <w:rPr>
          <w:rFonts w:eastAsia="仿宋_GB2312"/>
          <w:sz w:val="32"/>
        </w:rPr>
        <w:t>“</w:t>
      </w:r>
      <w:r w:rsidRPr="00150AE5">
        <w:rPr>
          <w:rFonts w:eastAsia="仿宋_GB2312"/>
          <w:sz w:val="32"/>
        </w:rPr>
        <w:t>两个大局</w:t>
      </w:r>
      <w:r w:rsidRPr="00150AE5">
        <w:rPr>
          <w:rFonts w:eastAsia="仿宋_GB2312"/>
          <w:sz w:val="32"/>
        </w:rPr>
        <w:t>”</w:t>
      </w:r>
      <w:r w:rsidRPr="00150AE5">
        <w:rPr>
          <w:rFonts w:eastAsia="仿宋_GB2312"/>
          <w:sz w:val="32"/>
        </w:rPr>
        <w:t>，把握新的历史方位，坚定发展信心、保持战略定力，发扬斗争精神、增强斗争本领，奋力走好新时代长征路。</w:t>
      </w:r>
      <w:bookmarkEnd w:id="41"/>
    </w:p>
    <w:p w:rsidR="00B76D73" w:rsidRPr="00150AE5" w:rsidRDefault="00B76D73" w:rsidP="00B76D73">
      <w:pPr>
        <w:pStyle w:val="21"/>
      </w:pPr>
    </w:p>
    <w:p w:rsidR="00B76D73" w:rsidRPr="00150AE5" w:rsidRDefault="00B76D73" w:rsidP="00B76D73">
      <w:pPr>
        <w:pStyle w:val="ae"/>
        <w:ind w:left="210" w:firstLine="200"/>
      </w:pPr>
    </w:p>
    <w:p w:rsidR="00B76D73" w:rsidRPr="00150AE5" w:rsidRDefault="00B76D73">
      <w:pPr>
        <w:pStyle w:val="1"/>
        <w:ind w:firstLine="640"/>
      </w:pPr>
      <w:bookmarkStart w:id="43" w:name="_Toc9663"/>
      <w:bookmarkStart w:id="44" w:name="_Toc67303458"/>
      <w:bookmarkStart w:id="45" w:name="_Toc3494"/>
      <w:bookmarkStart w:id="46" w:name="_Toc27578"/>
      <w:bookmarkStart w:id="47" w:name="_Toc11862"/>
      <w:bookmarkStart w:id="48" w:name="_Toc18038"/>
      <w:bookmarkStart w:id="49" w:name="_Toc27141"/>
      <w:bookmarkStart w:id="50" w:name="_Toc19191"/>
      <w:bookmarkStart w:id="51" w:name="_Toc4276"/>
      <w:bookmarkStart w:id="52" w:name="_Toc62227591"/>
      <w:r w:rsidRPr="00150AE5">
        <w:br w:type="page"/>
      </w:r>
      <w:bookmarkStart w:id="53" w:name="_Toc68874760"/>
      <w:bookmarkStart w:id="54" w:name="_Toc68874849"/>
      <w:r w:rsidRPr="00150AE5">
        <w:t>第二章</w:t>
      </w:r>
      <w:r w:rsidRPr="00150AE5">
        <w:t xml:space="preserve">  </w:t>
      </w:r>
      <w:r w:rsidRPr="00150AE5">
        <w:t>锚定发展目标，奋力开启全面建设社会主义现代化新征程</w:t>
      </w:r>
      <w:bookmarkEnd w:id="43"/>
      <w:bookmarkEnd w:id="44"/>
      <w:bookmarkEnd w:id="45"/>
      <w:bookmarkEnd w:id="46"/>
      <w:bookmarkEnd w:id="47"/>
      <w:bookmarkEnd w:id="48"/>
      <w:bookmarkEnd w:id="49"/>
      <w:bookmarkEnd w:id="50"/>
      <w:bookmarkEnd w:id="51"/>
      <w:bookmarkEnd w:id="52"/>
      <w:bookmarkEnd w:id="53"/>
      <w:bookmarkEnd w:id="54"/>
    </w:p>
    <w:bookmarkStart w:id="55" w:name="_Toc13382"/>
    <w:bookmarkStart w:id="56" w:name="_Toc16"/>
    <w:bookmarkStart w:id="57" w:name="_Toc6978"/>
    <w:bookmarkStart w:id="58" w:name="_Toc10732"/>
    <w:bookmarkStart w:id="59" w:name="_Toc24967"/>
    <w:bookmarkStart w:id="60" w:name="_Toc29817"/>
    <w:bookmarkStart w:id="61" w:name="_Toc8928"/>
    <w:bookmarkStart w:id="62" w:name="_Toc26985"/>
    <w:p w:rsidR="00B76D73" w:rsidRPr="00150AE5" w:rsidRDefault="00B76D73">
      <w:pPr>
        <w:pStyle w:val="2"/>
        <w:ind w:firstLine="643"/>
      </w:pPr>
      <w:r w:rsidRPr="00150AE5">
        <w:fldChar w:fldCharType="begin"/>
      </w:r>
      <w:r w:rsidRPr="00150AE5">
        <w:instrText>HYPERLINK \l "_Toc57229859"</w:instrText>
      </w:r>
      <w:r w:rsidRPr="00150AE5">
        <w:fldChar w:fldCharType="separate"/>
      </w:r>
      <w:bookmarkStart w:id="63" w:name="_Toc62227592"/>
      <w:bookmarkStart w:id="64" w:name="_Toc68874761"/>
      <w:bookmarkStart w:id="65" w:name="_Toc68874850"/>
      <w:bookmarkStart w:id="66" w:name="_Toc67303459"/>
      <w:r w:rsidRPr="00150AE5">
        <w:t>第一节</w:t>
      </w:r>
      <w:r w:rsidRPr="00150AE5">
        <w:t xml:space="preserve"> </w:t>
      </w:r>
      <w:r w:rsidRPr="00150AE5">
        <w:t>总体要求</w:t>
      </w:r>
      <w:bookmarkEnd w:id="63"/>
      <w:bookmarkEnd w:id="64"/>
      <w:bookmarkEnd w:id="65"/>
      <w:bookmarkEnd w:id="66"/>
      <w:r w:rsidRPr="00150AE5">
        <w:fldChar w:fldCharType="end"/>
      </w:r>
      <w:bookmarkEnd w:id="42"/>
      <w:bookmarkEnd w:id="55"/>
      <w:bookmarkEnd w:id="56"/>
      <w:bookmarkEnd w:id="57"/>
      <w:bookmarkEnd w:id="58"/>
      <w:bookmarkEnd w:id="59"/>
      <w:bookmarkEnd w:id="60"/>
      <w:bookmarkEnd w:id="61"/>
      <w:bookmarkEnd w:id="62"/>
    </w:p>
    <w:p w:rsidR="00B76D73" w:rsidRPr="00150AE5" w:rsidRDefault="00B76D73">
      <w:pPr>
        <w:spacing w:line="560" w:lineRule="exact"/>
        <w:ind w:firstLineChars="200" w:firstLine="640"/>
        <w:rPr>
          <w:rFonts w:eastAsia="仿宋_GB2312"/>
          <w:sz w:val="32"/>
        </w:rPr>
      </w:pPr>
      <w:r w:rsidRPr="00150AE5">
        <w:rPr>
          <w:rFonts w:eastAsia="仿宋_GB2312"/>
          <w:sz w:val="32"/>
        </w:rPr>
        <w:t>“</w:t>
      </w:r>
      <w:r w:rsidRPr="00150AE5">
        <w:rPr>
          <w:rFonts w:eastAsia="仿宋_GB2312"/>
          <w:sz w:val="32"/>
        </w:rPr>
        <w:t>十四五</w:t>
      </w:r>
      <w:r w:rsidRPr="00150AE5">
        <w:rPr>
          <w:rFonts w:eastAsia="仿宋_GB2312"/>
          <w:sz w:val="32"/>
        </w:rPr>
        <w:t>”</w:t>
      </w:r>
      <w:r w:rsidRPr="00150AE5">
        <w:rPr>
          <w:rFonts w:eastAsia="仿宋_GB2312"/>
          <w:sz w:val="32"/>
        </w:rPr>
        <w:t>时期，安远县经济社会发展指导思想是：</w:t>
      </w:r>
      <w:bookmarkStart w:id="67" w:name="_Toc9726"/>
      <w:bookmarkStart w:id="68" w:name="_Toc32228"/>
      <w:bookmarkStart w:id="69" w:name="_Toc31574"/>
      <w:bookmarkStart w:id="70" w:name="_Toc57229860"/>
      <w:bookmarkStart w:id="71" w:name="_Toc22156"/>
      <w:bookmarkStart w:id="72" w:name="_Toc62227593"/>
      <w:r w:rsidRPr="00150AE5">
        <w:rPr>
          <w:rFonts w:eastAsia="黑体"/>
          <w:sz w:val="32"/>
        </w:rPr>
        <w:t>高举中国特色社会主义伟大旗帜，坚持以习近平新时代中国特色社会主义思想为指导，深入贯彻党的十九大和十九届二中、三中、四中、五中全会精神，认真贯彻习近平总书记视察江西和赣州重要讲话精神，统筹推进</w:t>
      </w:r>
      <w:r w:rsidRPr="00150AE5">
        <w:rPr>
          <w:rFonts w:eastAsia="黑体"/>
          <w:sz w:val="32"/>
        </w:rPr>
        <w:t>“</w:t>
      </w:r>
      <w:r w:rsidRPr="00150AE5">
        <w:rPr>
          <w:rFonts w:eastAsia="黑体"/>
          <w:sz w:val="32"/>
        </w:rPr>
        <w:t>五位一体</w:t>
      </w:r>
      <w:r w:rsidRPr="00150AE5">
        <w:rPr>
          <w:rFonts w:eastAsia="黑体"/>
          <w:sz w:val="32"/>
        </w:rPr>
        <w:t>”</w:t>
      </w:r>
      <w:r w:rsidRPr="00150AE5">
        <w:rPr>
          <w:rFonts w:eastAsia="黑体"/>
          <w:sz w:val="32"/>
        </w:rPr>
        <w:t>总体布局，协调推进</w:t>
      </w:r>
      <w:r w:rsidRPr="00150AE5">
        <w:rPr>
          <w:rFonts w:eastAsia="黑体"/>
          <w:sz w:val="32"/>
        </w:rPr>
        <w:t>“</w:t>
      </w:r>
      <w:r w:rsidRPr="00150AE5">
        <w:rPr>
          <w:rFonts w:eastAsia="黑体"/>
          <w:sz w:val="32"/>
        </w:rPr>
        <w:t>四个全面</w:t>
      </w:r>
      <w:r w:rsidRPr="00150AE5">
        <w:rPr>
          <w:rFonts w:eastAsia="黑体"/>
          <w:sz w:val="32"/>
        </w:rPr>
        <w:t>”</w:t>
      </w:r>
      <w:r w:rsidRPr="00150AE5">
        <w:rPr>
          <w:rFonts w:eastAsia="黑体"/>
          <w:sz w:val="32"/>
        </w:rPr>
        <w:t>战略布局，坚持新发展理念，融入新发展格局，坚持稳中求进工作总基调，以推动高质量发展为主题，以深化供给侧结构性改革为主线，以改革创新为根本动力，以满足人民日益增长的美好生活需要为根本目的，深入落实省委</w:t>
      </w:r>
      <w:r w:rsidRPr="00150AE5">
        <w:rPr>
          <w:rFonts w:eastAsia="黑体"/>
          <w:sz w:val="32"/>
        </w:rPr>
        <w:t>“</w:t>
      </w:r>
      <w:r w:rsidRPr="00150AE5">
        <w:rPr>
          <w:rFonts w:eastAsia="黑体"/>
          <w:sz w:val="32"/>
        </w:rPr>
        <w:t>二十四字</w:t>
      </w:r>
      <w:r w:rsidRPr="00150AE5">
        <w:rPr>
          <w:rFonts w:eastAsia="黑体"/>
          <w:sz w:val="32"/>
        </w:rPr>
        <w:t>”</w:t>
      </w:r>
      <w:r w:rsidRPr="00150AE5">
        <w:rPr>
          <w:rStyle w:val="a9"/>
        </w:rPr>
        <w:footnoteReference w:id="8"/>
      </w:r>
      <w:r w:rsidRPr="00150AE5">
        <w:rPr>
          <w:rFonts w:eastAsia="黑体"/>
          <w:sz w:val="32"/>
        </w:rPr>
        <w:t>工作思路和市委</w:t>
      </w:r>
      <w:r w:rsidRPr="00150AE5">
        <w:rPr>
          <w:rFonts w:eastAsia="黑体"/>
          <w:sz w:val="32"/>
        </w:rPr>
        <w:t>“</w:t>
      </w:r>
      <w:r w:rsidRPr="00150AE5">
        <w:rPr>
          <w:rFonts w:eastAsia="黑体"/>
          <w:sz w:val="32"/>
        </w:rPr>
        <w:t>三大战略</w:t>
      </w:r>
      <w:r w:rsidRPr="00150AE5">
        <w:rPr>
          <w:rFonts w:eastAsia="黑体"/>
          <w:sz w:val="32"/>
        </w:rPr>
        <w:t>”</w:t>
      </w:r>
      <w:r w:rsidRPr="00150AE5">
        <w:rPr>
          <w:rStyle w:val="a9"/>
        </w:rPr>
        <w:footnoteReference w:id="9"/>
      </w:r>
      <w:r w:rsidRPr="00150AE5">
        <w:rPr>
          <w:rFonts w:eastAsia="黑体"/>
          <w:sz w:val="32"/>
        </w:rPr>
        <w:t>“</w:t>
      </w:r>
      <w:r w:rsidRPr="00150AE5">
        <w:rPr>
          <w:rFonts w:eastAsia="黑体"/>
          <w:sz w:val="32"/>
        </w:rPr>
        <w:t>六大主攻方向</w:t>
      </w:r>
      <w:r w:rsidRPr="00150AE5">
        <w:rPr>
          <w:rFonts w:eastAsia="黑体"/>
          <w:sz w:val="32"/>
        </w:rPr>
        <w:t>”</w:t>
      </w:r>
      <w:r w:rsidRPr="00150AE5">
        <w:rPr>
          <w:rStyle w:val="a9"/>
        </w:rPr>
        <w:footnoteReference w:id="10"/>
      </w:r>
      <w:r w:rsidRPr="00150AE5">
        <w:rPr>
          <w:rFonts w:eastAsia="黑体"/>
          <w:sz w:val="32"/>
        </w:rPr>
        <w:t>部署要求，纵深推进新时代赣南苏区振兴发展和对接融入粤港澳大湾区桥头堡先行区，着力构建现代产业体系，突出县域</w:t>
      </w:r>
      <w:r w:rsidRPr="00150AE5">
        <w:rPr>
          <w:rFonts w:eastAsia="黑体"/>
          <w:sz w:val="32"/>
        </w:rPr>
        <w:t>“</w:t>
      </w:r>
      <w:r w:rsidRPr="00150AE5">
        <w:rPr>
          <w:rFonts w:eastAsia="黑体"/>
          <w:sz w:val="32"/>
        </w:rPr>
        <w:t>交通强国</w:t>
      </w:r>
      <w:r w:rsidRPr="00150AE5">
        <w:rPr>
          <w:rFonts w:eastAsia="黑体"/>
          <w:sz w:val="32"/>
        </w:rPr>
        <w:t>”</w:t>
      </w:r>
      <w:r w:rsidRPr="00150AE5">
        <w:rPr>
          <w:rFonts w:eastAsia="黑体"/>
          <w:sz w:val="32"/>
        </w:rPr>
        <w:t>建设、赣南脐橙全产业链发展、农村电商发展、乡村振兴、生态文明建设，推进县域治理体系和治理能力现代化，加快打造革命老区高质量发展示范区安远样板，奋力谱写全面建设社会主义现代化国家安远篇章</w:t>
      </w:r>
      <w:r w:rsidRPr="00150AE5">
        <w:rPr>
          <w:rFonts w:eastAsia="仿宋_GB2312"/>
          <w:sz w:val="32"/>
        </w:rPr>
        <w:t>。</w:t>
      </w:r>
    </w:p>
    <w:p w:rsidR="00B76D73" w:rsidRPr="00150AE5" w:rsidRDefault="00B76D73">
      <w:pPr>
        <w:pStyle w:val="2"/>
        <w:ind w:firstLine="643"/>
      </w:pPr>
      <w:bookmarkStart w:id="73" w:name="_Toc68874762"/>
      <w:bookmarkStart w:id="74" w:name="_Toc19899"/>
      <w:bookmarkStart w:id="75" w:name="_Toc17486"/>
      <w:bookmarkStart w:id="76" w:name="_Toc67303460"/>
      <w:bookmarkStart w:id="77" w:name="_Toc27441"/>
      <w:bookmarkStart w:id="78" w:name="_Toc68874851"/>
      <w:bookmarkStart w:id="79" w:name="_Toc13490"/>
      <w:r w:rsidRPr="00150AE5">
        <w:t>第二节</w:t>
      </w:r>
      <w:r w:rsidRPr="00150AE5">
        <w:t xml:space="preserve"> </w:t>
      </w:r>
      <w:r w:rsidRPr="00150AE5">
        <w:t>基本原则</w:t>
      </w:r>
      <w:bookmarkEnd w:id="67"/>
      <w:bookmarkEnd w:id="68"/>
      <w:bookmarkEnd w:id="69"/>
      <w:bookmarkEnd w:id="70"/>
      <w:bookmarkEnd w:id="71"/>
      <w:bookmarkEnd w:id="72"/>
      <w:bookmarkEnd w:id="73"/>
      <w:bookmarkEnd w:id="74"/>
      <w:bookmarkEnd w:id="75"/>
      <w:bookmarkEnd w:id="76"/>
      <w:bookmarkEnd w:id="77"/>
      <w:bookmarkEnd w:id="78"/>
      <w:bookmarkEnd w:id="79"/>
    </w:p>
    <w:p w:rsidR="00B76D73" w:rsidRPr="00150AE5" w:rsidRDefault="00B76D73">
      <w:pPr>
        <w:spacing w:line="560" w:lineRule="exact"/>
        <w:ind w:firstLine="640"/>
        <w:rPr>
          <w:rFonts w:eastAsia="仿宋_GB2312"/>
          <w:sz w:val="32"/>
        </w:rPr>
      </w:pPr>
      <w:r w:rsidRPr="00150AE5">
        <w:rPr>
          <w:rFonts w:eastAsia="仿宋_GB2312"/>
          <w:sz w:val="32"/>
        </w:rPr>
        <w:t>统筹做好</w:t>
      </w:r>
      <w:r w:rsidRPr="00150AE5">
        <w:rPr>
          <w:rFonts w:eastAsia="仿宋_GB2312"/>
          <w:sz w:val="32"/>
        </w:rPr>
        <w:t>“</w:t>
      </w:r>
      <w:r w:rsidRPr="00150AE5">
        <w:rPr>
          <w:rFonts w:eastAsia="仿宋_GB2312"/>
          <w:sz w:val="32"/>
        </w:rPr>
        <w:t>十四五</w:t>
      </w:r>
      <w:r w:rsidRPr="00150AE5">
        <w:rPr>
          <w:rFonts w:eastAsia="仿宋_GB2312"/>
          <w:sz w:val="32"/>
        </w:rPr>
        <w:t>”</w:t>
      </w:r>
      <w:r w:rsidRPr="00150AE5">
        <w:rPr>
          <w:rFonts w:eastAsia="仿宋_GB2312"/>
          <w:sz w:val="32"/>
        </w:rPr>
        <w:t>时期安远经济社会发展工作，必须坚持以下基本原则：</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坚持牢记嘱托、示范争先</w:t>
      </w:r>
      <w:r w:rsidRPr="00150AE5">
        <w:rPr>
          <w:rFonts w:eastAsia="仿宋_GB2312"/>
          <w:sz w:val="32"/>
        </w:rPr>
        <w:t>。深入贯彻落实习近平总书记视察江西和赣州重要讲话精神，聚焦</w:t>
      </w:r>
      <w:r w:rsidRPr="00150AE5">
        <w:rPr>
          <w:rFonts w:eastAsia="仿宋_GB2312"/>
          <w:sz w:val="32"/>
        </w:rPr>
        <w:t>“</w:t>
      </w:r>
      <w:r w:rsidRPr="00150AE5">
        <w:rPr>
          <w:rFonts w:eastAsia="仿宋_GB2312"/>
          <w:sz w:val="32"/>
        </w:rPr>
        <w:t>作示范、勇争先</w:t>
      </w:r>
      <w:r w:rsidRPr="00150AE5">
        <w:rPr>
          <w:rFonts w:eastAsia="仿宋_GB2312"/>
          <w:sz w:val="32"/>
        </w:rPr>
        <w:t>”</w:t>
      </w:r>
      <w:r w:rsidRPr="00150AE5">
        <w:rPr>
          <w:rFonts w:eastAsia="仿宋_GB2312"/>
          <w:sz w:val="32"/>
        </w:rPr>
        <w:t>目标定位和</w:t>
      </w:r>
      <w:r w:rsidRPr="00150AE5">
        <w:rPr>
          <w:rFonts w:eastAsia="仿宋_GB2312"/>
          <w:sz w:val="32"/>
        </w:rPr>
        <w:t>“</w:t>
      </w:r>
      <w:r w:rsidRPr="00150AE5">
        <w:rPr>
          <w:rFonts w:eastAsia="仿宋_GB2312"/>
          <w:sz w:val="32"/>
        </w:rPr>
        <w:t>五个推进</w:t>
      </w:r>
      <w:r w:rsidRPr="00150AE5">
        <w:rPr>
          <w:rFonts w:eastAsia="仿宋_GB2312"/>
          <w:sz w:val="32"/>
        </w:rPr>
        <w:t>”</w:t>
      </w:r>
      <w:r w:rsidRPr="00150AE5">
        <w:rPr>
          <w:rFonts w:eastAsia="仿宋_GB2312"/>
          <w:sz w:val="32"/>
        </w:rPr>
        <w:t>更高要求，围绕与全国同步基本实现社会主义现代化目标，只争朝夕、感恩奋进、担当实干，以人民为中心，巩固和拓展脱贫攻坚成果，持续推进赣南苏区振兴发展，加快建设革命老区高质量发展示范区</w:t>
      </w:r>
      <w:r w:rsidRPr="00150AE5">
        <w:rPr>
          <w:rFonts w:eastAsia="仿宋_GB2312"/>
          <w:sz w:val="32"/>
        </w:rPr>
        <w:t>“</w:t>
      </w:r>
      <w:r w:rsidRPr="00150AE5">
        <w:rPr>
          <w:rFonts w:eastAsia="仿宋_GB2312"/>
          <w:sz w:val="32"/>
        </w:rPr>
        <w:t>安远样板</w:t>
      </w:r>
      <w:r w:rsidRPr="00150AE5">
        <w:rPr>
          <w:rFonts w:eastAsia="仿宋_GB2312"/>
          <w:sz w:val="32"/>
        </w:rPr>
        <w:t>”</w:t>
      </w:r>
      <w:r w:rsidRPr="00150AE5">
        <w:rPr>
          <w:rFonts w:eastAsia="仿宋_GB2312"/>
          <w:sz w:val="32"/>
        </w:rPr>
        <w:t>。</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坚持改革先行、创新驱动</w:t>
      </w:r>
      <w:r w:rsidRPr="00150AE5">
        <w:rPr>
          <w:rFonts w:eastAsia="仿宋_GB2312"/>
          <w:sz w:val="32"/>
        </w:rPr>
        <w:t>。坚持以深化改革为先导，针对发展短板、制约瓶颈，加强顶层设计与布局，创新发展理念和发展举措，以改革促发展、促创新、促开放。深入推进供给侧结构性改革，加大体制机制改革创新，激发人才创新活力，提升产业、企业自主创新能力，加快构建以创新为主要引领和支撑的现代经济体系和发展模式。</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坚持开放融入、协调发展</w:t>
      </w:r>
      <w:r w:rsidRPr="00150AE5">
        <w:rPr>
          <w:rFonts w:eastAsia="仿宋_GB2312"/>
          <w:sz w:val="32"/>
        </w:rPr>
        <w:t>。将开放置于安远发展更加突出的位置，探索构建安远特色开放型经济新体制，以更宽广的视野、更有力的举措全面提高对外开放水平，以开放推动观念与体制机制创新，推动产业升级，推动结构深层次调整。主动融入粤港澳大湾区，积极对接</w:t>
      </w:r>
      <w:r w:rsidRPr="00150AE5">
        <w:rPr>
          <w:rFonts w:eastAsia="仿宋_GB2312"/>
          <w:sz w:val="32"/>
        </w:rPr>
        <w:t>“</w:t>
      </w:r>
      <w:r w:rsidRPr="00150AE5">
        <w:rPr>
          <w:rFonts w:eastAsia="仿宋_GB2312"/>
          <w:sz w:val="32"/>
        </w:rPr>
        <w:t>一带一路</w:t>
      </w:r>
      <w:r w:rsidRPr="00150AE5">
        <w:rPr>
          <w:rFonts w:eastAsia="仿宋_GB2312"/>
          <w:sz w:val="32"/>
        </w:rPr>
        <w:t>”“</w:t>
      </w:r>
      <w:r w:rsidRPr="00150AE5">
        <w:rPr>
          <w:rFonts w:eastAsia="仿宋_GB2312"/>
          <w:sz w:val="32"/>
        </w:rPr>
        <w:t>长江经济带</w:t>
      </w:r>
      <w:r w:rsidRPr="00150AE5">
        <w:rPr>
          <w:rFonts w:eastAsia="仿宋_GB2312"/>
          <w:sz w:val="32"/>
        </w:rPr>
        <w:t>”</w:t>
      </w:r>
      <w:r w:rsidRPr="00150AE5">
        <w:rPr>
          <w:rFonts w:eastAsia="仿宋_GB2312"/>
          <w:sz w:val="32"/>
        </w:rPr>
        <w:t>等国家战略。深化与粤港澳大湾区经济、文化、社会、生态文明交流合作对接，促进要素、资源共享，推动市场、产业、交通、城市和政策一体化发展。</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坚持生态优先、绿色发展</w:t>
      </w:r>
      <w:r w:rsidRPr="00150AE5">
        <w:rPr>
          <w:rFonts w:eastAsia="仿宋_GB2312"/>
          <w:sz w:val="32"/>
        </w:rPr>
        <w:t>。牢固树立和践行绿水青山就是金山银山的理念，坚决打赢污染防治攻坚战，做好治山理水、显山露水文章，构建生态文明体系，推进经济社会全面绿色发展，以更高标准打造美丽中国</w:t>
      </w:r>
      <w:r w:rsidRPr="00150AE5">
        <w:rPr>
          <w:rFonts w:eastAsia="仿宋_GB2312"/>
          <w:sz w:val="32"/>
        </w:rPr>
        <w:t>“</w:t>
      </w:r>
      <w:r w:rsidRPr="00150AE5">
        <w:rPr>
          <w:rFonts w:eastAsia="仿宋_GB2312"/>
          <w:sz w:val="32"/>
        </w:rPr>
        <w:t>安远样板</w:t>
      </w:r>
      <w:r w:rsidRPr="00150AE5">
        <w:rPr>
          <w:rFonts w:eastAsia="仿宋_GB2312"/>
          <w:sz w:val="32"/>
        </w:rPr>
        <w:t>”</w:t>
      </w:r>
      <w:r w:rsidRPr="00150AE5">
        <w:rPr>
          <w:rFonts w:eastAsia="仿宋_GB2312"/>
          <w:sz w:val="32"/>
        </w:rPr>
        <w:t>。充分发挥生态资源优势和后发优势，将生态优势转变为项目优势、产业优势和发展优势。在特色农业、特色工业和特色旅游康养服务业上做足文章，形成安远特色产品、特色产业、特色品牌，建设安远特色现代产业体系。</w:t>
      </w:r>
    </w:p>
    <w:p w:rsidR="00B76D73" w:rsidRPr="00150AE5" w:rsidRDefault="00B76D73">
      <w:pPr>
        <w:spacing w:line="560" w:lineRule="exact"/>
        <w:ind w:firstLine="640"/>
        <w:rPr>
          <w:rFonts w:eastAsia="仿宋_GB2312"/>
          <w:sz w:val="32"/>
        </w:rPr>
      </w:pPr>
      <w:r w:rsidRPr="00150AE5">
        <w:rPr>
          <w:rFonts w:eastAsia="黑体"/>
          <w:sz w:val="32"/>
        </w:rPr>
        <w:t>——</w:t>
      </w:r>
      <w:r w:rsidRPr="00150AE5">
        <w:rPr>
          <w:rFonts w:eastAsia="黑体"/>
          <w:sz w:val="32"/>
        </w:rPr>
        <w:t>坚持统筹兼顾、重点突破</w:t>
      </w:r>
      <w:r w:rsidRPr="00150AE5">
        <w:rPr>
          <w:rFonts w:eastAsia="仿宋_GB2312"/>
          <w:sz w:val="32"/>
        </w:rPr>
        <w:t>。加大</w:t>
      </w:r>
      <w:r w:rsidRPr="00150AE5">
        <w:rPr>
          <w:rFonts w:eastAsia="仿宋_GB2312"/>
          <w:sz w:val="32"/>
        </w:rPr>
        <w:t>“</w:t>
      </w:r>
      <w:r w:rsidRPr="00150AE5">
        <w:rPr>
          <w:rFonts w:eastAsia="仿宋_GB2312"/>
          <w:sz w:val="32"/>
        </w:rPr>
        <w:t>六稳</w:t>
      </w:r>
      <w:r w:rsidRPr="00150AE5">
        <w:rPr>
          <w:rFonts w:eastAsia="仿宋_GB2312"/>
          <w:sz w:val="32"/>
        </w:rPr>
        <w:t>”</w:t>
      </w:r>
      <w:r w:rsidRPr="00150AE5">
        <w:rPr>
          <w:rFonts w:eastAsia="仿宋_GB2312"/>
          <w:sz w:val="32"/>
        </w:rPr>
        <w:t>工作力度，坚决落实</w:t>
      </w:r>
      <w:r w:rsidRPr="00150AE5">
        <w:rPr>
          <w:rFonts w:eastAsia="仿宋_GB2312"/>
          <w:sz w:val="32"/>
        </w:rPr>
        <w:t>“</w:t>
      </w:r>
      <w:r w:rsidRPr="00150AE5">
        <w:rPr>
          <w:rFonts w:eastAsia="仿宋_GB2312"/>
          <w:sz w:val="32"/>
        </w:rPr>
        <w:t>六保</w:t>
      </w:r>
      <w:r w:rsidRPr="00150AE5">
        <w:rPr>
          <w:rFonts w:eastAsia="仿宋_GB2312"/>
          <w:sz w:val="32"/>
        </w:rPr>
        <w:t>”</w:t>
      </w:r>
      <w:r w:rsidRPr="00150AE5">
        <w:rPr>
          <w:rFonts w:eastAsia="仿宋_GB2312"/>
          <w:sz w:val="32"/>
        </w:rPr>
        <w:t>要求，高质量做好六大主攻方向，统筹推进经济、政治、文化、社会和生态文明建设。聚焦重点领域和关键环节，着力推进产业发展、改革开放、生态文明、脱贫攻坚和乡村振兴有效衔接，加快培育发展新动能，着力补齐发展短板、加厚发展底板、厚植竞争优势。</w:t>
      </w:r>
    </w:p>
    <w:p w:rsidR="00B76D73" w:rsidRPr="00150AE5" w:rsidRDefault="00B76D73">
      <w:pPr>
        <w:pStyle w:val="2"/>
        <w:ind w:firstLine="643"/>
      </w:pPr>
      <w:bookmarkStart w:id="80" w:name="_Toc62227594"/>
      <w:bookmarkStart w:id="81" w:name="_Toc27255"/>
      <w:bookmarkStart w:id="82" w:name="_Toc11394"/>
      <w:bookmarkStart w:id="83" w:name="_Toc11155"/>
      <w:bookmarkStart w:id="84" w:name="_Toc509"/>
      <w:bookmarkStart w:id="85" w:name="_Toc28140"/>
      <w:bookmarkStart w:id="86" w:name="_Toc22947"/>
      <w:bookmarkStart w:id="87" w:name="_Toc67303461"/>
      <w:bookmarkStart w:id="88" w:name="_Toc68874852"/>
      <w:bookmarkStart w:id="89" w:name="_Toc68874763"/>
      <w:bookmarkStart w:id="90" w:name="_Toc4484"/>
      <w:bookmarkStart w:id="91" w:name="_Toc29458"/>
      <w:bookmarkStart w:id="92" w:name="_Toc57229862"/>
      <w:r w:rsidRPr="00150AE5">
        <w:t>第三节</w:t>
      </w:r>
      <w:r w:rsidRPr="00150AE5">
        <w:t xml:space="preserve"> </w:t>
      </w:r>
      <w:r w:rsidRPr="00150AE5">
        <w:t>主要目标</w:t>
      </w:r>
      <w:bookmarkEnd w:id="80"/>
      <w:bookmarkEnd w:id="81"/>
      <w:bookmarkEnd w:id="82"/>
      <w:bookmarkEnd w:id="83"/>
      <w:bookmarkEnd w:id="84"/>
      <w:bookmarkEnd w:id="85"/>
      <w:bookmarkEnd w:id="86"/>
      <w:bookmarkEnd w:id="87"/>
      <w:bookmarkEnd w:id="88"/>
      <w:bookmarkEnd w:id="89"/>
      <w:bookmarkEnd w:id="90"/>
      <w:bookmarkEnd w:id="91"/>
    </w:p>
    <w:p w:rsidR="00B76D73" w:rsidRPr="00150AE5" w:rsidRDefault="00B76D73">
      <w:pPr>
        <w:spacing w:line="560" w:lineRule="exact"/>
        <w:ind w:firstLine="640"/>
        <w:rPr>
          <w:rFonts w:eastAsia="仿宋_GB2312"/>
          <w:sz w:val="32"/>
        </w:rPr>
      </w:pPr>
      <w:r w:rsidRPr="00150AE5">
        <w:rPr>
          <w:rFonts w:eastAsia="黑体"/>
          <w:sz w:val="32"/>
        </w:rPr>
        <w:t>二〇三五年远景目标：</w:t>
      </w:r>
      <w:r w:rsidRPr="00150AE5">
        <w:rPr>
          <w:rFonts w:eastAsia="仿宋_GB2312"/>
          <w:sz w:val="32"/>
        </w:rPr>
        <w:t>按照党的十九届五中全会确定的基本实现社会主义现代化的远景目标要求，</w:t>
      </w:r>
      <w:r w:rsidRPr="00150AE5">
        <w:rPr>
          <w:rFonts w:eastAsia="黑体"/>
          <w:sz w:val="32"/>
        </w:rPr>
        <w:t>展望二〇三五年，安远将与全市同步建成革命老区高质量发展示范区，与全国、全省、全市同步基本实现社会主义现代化</w:t>
      </w:r>
      <w:r w:rsidRPr="00150AE5">
        <w:rPr>
          <w:rFonts w:eastAsia="仿宋_GB2312"/>
          <w:sz w:val="32"/>
        </w:rPr>
        <w:t>。综合实力大幅提升，全县经济总量和城乡居民人均收入将迈上新的大台阶；基本实现新型工业化、信息化、城镇化、农业现代化，基本建成具有安远特色的现代产业体系；改革开放程度进一步提高，基本形成内外并举、量质双高的开放型经济新体制</w:t>
      </w:r>
      <w:r w:rsidRPr="00150AE5">
        <w:rPr>
          <w:rFonts w:eastAsia="仿宋_GB2312"/>
          <w:sz w:val="32"/>
        </w:rPr>
        <w:t>;</w:t>
      </w:r>
      <w:r w:rsidRPr="00150AE5">
        <w:rPr>
          <w:rFonts w:eastAsia="仿宋_GB2312"/>
          <w:sz w:val="32"/>
        </w:rPr>
        <w:t>基本实现社会治理现代化，人民平等参与、平等发展权利得到充分保障，建成更高水平的法治安远、平安安远；生态环境质量保持全省前列，绿色生产生活方式广泛形成，生态经济发展壮大，成为</w:t>
      </w:r>
      <w:r w:rsidRPr="00150AE5">
        <w:rPr>
          <w:rFonts w:eastAsia="仿宋_GB2312"/>
          <w:sz w:val="32"/>
        </w:rPr>
        <w:t>“</w:t>
      </w:r>
      <w:r w:rsidRPr="00150AE5">
        <w:rPr>
          <w:rFonts w:eastAsia="仿宋_GB2312"/>
          <w:sz w:val="32"/>
        </w:rPr>
        <w:t>美丽中国</w:t>
      </w:r>
      <w:r w:rsidRPr="00150AE5">
        <w:rPr>
          <w:rFonts w:eastAsia="仿宋_GB2312"/>
          <w:sz w:val="32"/>
        </w:rPr>
        <w:t>”</w:t>
      </w:r>
      <w:r w:rsidRPr="00150AE5">
        <w:rPr>
          <w:rFonts w:eastAsia="仿宋_GB2312"/>
          <w:sz w:val="32"/>
        </w:rPr>
        <w:t>建设排头兵</w:t>
      </w:r>
      <w:r w:rsidRPr="00150AE5">
        <w:rPr>
          <w:rFonts w:eastAsia="仿宋_GB2312"/>
          <w:sz w:val="32"/>
        </w:rPr>
        <w:t>;</w:t>
      </w:r>
      <w:r w:rsidRPr="00150AE5">
        <w:rPr>
          <w:rFonts w:eastAsia="仿宋_GB2312"/>
          <w:sz w:val="32"/>
        </w:rPr>
        <w:t>城乡面貌全面改善，基本公共服务实现均等化，城乡区域发展和居民生活水平差距显著缩小，科技创新、居民素质和社会文明程度达到新高度</w:t>
      </w:r>
      <w:r w:rsidRPr="00150AE5">
        <w:rPr>
          <w:rFonts w:eastAsia="仿宋_GB2312"/>
          <w:sz w:val="32"/>
        </w:rPr>
        <w:t>;</w:t>
      </w:r>
      <w:r w:rsidRPr="00150AE5">
        <w:rPr>
          <w:rFonts w:eastAsia="仿宋_GB2312"/>
          <w:sz w:val="32"/>
        </w:rPr>
        <w:t>党的全面领导落实到各领域各方面的高效执行体系全面形成，全面从严治党持续深入推进，政治生态风清气正</w:t>
      </w:r>
      <w:r w:rsidRPr="00150AE5">
        <w:rPr>
          <w:rFonts w:eastAsia="仿宋_GB2312"/>
          <w:sz w:val="32"/>
        </w:rPr>
        <w:t>;</w:t>
      </w:r>
      <w:r w:rsidRPr="00150AE5">
        <w:rPr>
          <w:rFonts w:eastAsia="仿宋_GB2312"/>
          <w:sz w:val="32"/>
        </w:rPr>
        <w:t>人民生活更加美好，人的全面发展、全县人民共同富裕取得更为明显的实质性进展。</w:t>
      </w:r>
    </w:p>
    <w:p w:rsidR="00B76D73" w:rsidRPr="00150AE5" w:rsidRDefault="00B76D73">
      <w:pPr>
        <w:spacing w:line="560" w:lineRule="exact"/>
        <w:ind w:firstLine="640"/>
        <w:rPr>
          <w:rFonts w:eastAsia="仿宋_GB2312"/>
          <w:sz w:val="32"/>
        </w:rPr>
      </w:pPr>
      <w:bookmarkStart w:id="93" w:name="_Toc17087"/>
      <w:bookmarkStart w:id="94" w:name="_Toc15063"/>
      <w:bookmarkStart w:id="95" w:name="_Toc10496"/>
      <w:bookmarkEnd w:id="92"/>
      <w:r w:rsidRPr="00150AE5">
        <w:rPr>
          <w:rFonts w:eastAsia="黑体"/>
          <w:sz w:val="32"/>
        </w:rPr>
        <w:t>“</w:t>
      </w:r>
      <w:r w:rsidRPr="00150AE5">
        <w:rPr>
          <w:rFonts w:eastAsia="黑体"/>
          <w:sz w:val="32"/>
        </w:rPr>
        <w:t>十四五</w:t>
      </w:r>
      <w:r w:rsidRPr="00150AE5">
        <w:rPr>
          <w:rFonts w:eastAsia="黑体"/>
          <w:sz w:val="32"/>
        </w:rPr>
        <w:t>”</w:t>
      </w:r>
      <w:r w:rsidRPr="00150AE5">
        <w:rPr>
          <w:rFonts w:eastAsia="黑体"/>
          <w:sz w:val="32"/>
        </w:rPr>
        <w:t>全县经济社会发展的主要目标</w:t>
      </w:r>
      <w:r w:rsidRPr="00150AE5">
        <w:rPr>
          <w:rFonts w:eastAsia="仿宋_GB2312"/>
          <w:b/>
          <w:sz w:val="32"/>
        </w:rPr>
        <w:t>：</w:t>
      </w:r>
      <w:r w:rsidRPr="00150AE5">
        <w:rPr>
          <w:rFonts w:eastAsia="仿宋_GB2312"/>
          <w:sz w:val="32"/>
        </w:rPr>
        <w:t>锚定二</w:t>
      </w:r>
      <w:r w:rsidRPr="00150AE5">
        <w:rPr>
          <w:rFonts w:eastAsia="仿宋_GB2312"/>
          <w:sz w:val="32"/>
        </w:rPr>
        <w:t>○</w:t>
      </w:r>
      <w:r w:rsidRPr="00150AE5">
        <w:rPr>
          <w:rFonts w:eastAsia="仿宋_GB2312"/>
          <w:sz w:val="32"/>
        </w:rPr>
        <w:t>三五年远景目标，综合考虑国内外发展趋势和安远发展机遇、发展优势、发展潜力，坚持目标导向、问题导向、结果导向相统一，中长期目标与短期目标相贯通，在加快赣南苏区振兴发展、全市建设省域副中心城市、打造对接融入粤港澳大湾区桥头堡中的地位作用明显提升，社会主义现代化建设新征程取得重大进展，人民群众过上更加美好的生活。具体目标是：</w:t>
      </w:r>
    </w:p>
    <w:p w:rsidR="00B76D73" w:rsidRPr="00150AE5" w:rsidRDefault="00B76D73">
      <w:pPr>
        <w:spacing w:line="560" w:lineRule="exact"/>
        <w:ind w:firstLine="640"/>
        <w:rPr>
          <w:rFonts w:eastAsia="仿宋_GB2312"/>
          <w:color w:val="000000"/>
          <w:sz w:val="32"/>
        </w:rPr>
      </w:pPr>
      <w:bookmarkStart w:id="96" w:name="_Toc16946"/>
      <w:bookmarkStart w:id="97" w:name="_Toc18145"/>
      <w:bookmarkStart w:id="98" w:name="_Toc6818"/>
      <w:r w:rsidRPr="00150AE5">
        <w:rPr>
          <w:rFonts w:eastAsia="仿宋_GB2312"/>
          <w:b/>
          <w:sz w:val="32"/>
        </w:rPr>
        <w:t>——</w:t>
      </w:r>
      <w:r w:rsidRPr="00150AE5">
        <w:rPr>
          <w:rFonts w:eastAsia="仿宋_GB2312"/>
          <w:b/>
          <w:sz w:val="32"/>
        </w:rPr>
        <w:t>经济运行更加稳健。</w:t>
      </w:r>
      <w:r w:rsidRPr="00150AE5">
        <w:rPr>
          <w:rFonts w:eastAsia="仿宋_GB2312"/>
          <w:sz w:val="32"/>
        </w:rPr>
        <w:t>经济在高质量发展轨道上稳健运行，在质量效益明显提升的基础上，增长潜力充分发挥，内需潜力充分释放，经济结构更加优化，经济总量在全市排位前移，人均水平与全国、全省差距进一步缩小，现代化经济体系建设取得重大进展。</w:t>
      </w:r>
      <w:r w:rsidRPr="00150AE5">
        <w:rPr>
          <w:rFonts w:eastAsia="仿宋_GB2312"/>
          <w:color w:val="000000"/>
          <w:sz w:val="32"/>
        </w:rPr>
        <w:t>生产总值达到</w:t>
      </w:r>
      <w:r w:rsidRPr="00150AE5">
        <w:rPr>
          <w:rFonts w:eastAsia="仿宋_GB2312"/>
          <w:color w:val="000000"/>
          <w:sz w:val="32"/>
        </w:rPr>
        <w:t>140</w:t>
      </w:r>
      <w:r w:rsidRPr="00150AE5">
        <w:rPr>
          <w:rFonts w:eastAsia="仿宋_GB2312"/>
          <w:color w:val="000000"/>
          <w:sz w:val="32"/>
        </w:rPr>
        <w:t>亿元，年均增长</w:t>
      </w:r>
      <w:r w:rsidRPr="00150AE5">
        <w:rPr>
          <w:rFonts w:eastAsia="仿宋_GB2312"/>
          <w:color w:val="000000"/>
          <w:sz w:val="32"/>
        </w:rPr>
        <w:t>7.5%</w:t>
      </w:r>
      <w:r w:rsidRPr="00150AE5">
        <w:rPr>
          <w:rFonts w:eastAsia="仿宋_GB2312"/>
          <w:color w:val="000000"/>
          <w:sz w:val="32"/>
        </w:rPr>
        <w:t>左右（按可比价计算）；固定资产投资年均增长</w:t>
      </w:r>
      <w:r w:rsidRPr="00150AE5">
        <w:rPr>
          <w:rFonts w:eastAsia="仿宋_GB2312"/>
          <w:color w:val="000000"/>
          <w:sz w:val="32"/>
        </w:rPr>
        <w:t>8.5%</w:t>
      </w:r>
      <w:r w:rsidRPr="00150AE5">
        <w:rPr>
          <w:rFonts w:eastAsia="仿宋_GB2312"/>
          <w:color w:val="000000"/>
          <w:sz w:val="32"/>
        </w:rPr>
        <w:t>左右，社会消费品零售总额年均增长</w:t>
      </w:r>
      <w:r w:rsidRPr="00150AE5">
        <w:rPr>
          <w:rFonts w:eastAsia="仿宋_GB2312"/>
          <w:color w:val="000000"/>
          <w:sz w:val="32"/>
        </w:rPr>
        <w:t>8%</w:t>
      </w:r>
      <w:r w:rsidRPr="00150AE5">
        <w:rPr>
          <w:rFonts w:eastAsia="仿宋_GB2312"/>
          <w:color w:val="000000"/>
          <w:sz w:val="32"/>
        </w:rPr>
        <w:t>左右。</w:t>
      </w:r>
      <w:bookmarkEnd w:id="96"/>
      <w:bookmarkEnd w:id="97"/>
      <w:bookmarkEnd w:id="98"/>
    </w:p>
    <w:p w:rsidR="00B76D73" w:rsidRPr="00150AE5" w:rsidRDefault="00B76D73">
      <w:pPr>
        <w:spacing w:line="560" w:lineRule="exact"/>
        <w:ind w:firstLine="640"/>
        <w:rPr>
          <w:rFonts w:eastAsia="仿宋_GB2312"/>
          <w:color w:val="000000"/>
          <w:sz w:val="32"/>
        </w:rPr>
      </w:pPr>
      <w:bookmarkStart w:id="99" w:name="_Toc23613"/>
      <w:bookmarkStart w:id="100" w:name="_Toc11217"/>
      <w:bookmarkStart w:id="101" w:name="_Toc28193"/>
      <w:r w:rsidRPr="00150AE5">
        <w:rPr>
          <w:rFonts w:eastAsia="仿宋_GB2312"/>
          <w:b/>
          <w:sz w:val="32"/>
        </w:rPr>
        <w:t>——</w:t>
      </w:r>
      <w:r w:rsidRPr="00150AE5">
        <w:rPr>
          <w:rFonts w:eastAsia="仿宋_GB2312"/>
          <w:b/>
          <w:sz w:val="32"/>
        </w:rPr>
        <w:t>产业体系更加完善。</w:t>
      </w:r>
      <w:r w:rsidRPr="00150AE5">
        <w:rPr>
          <w:rFonts w:eastAsia="仿宋_GB2312"/>
          <w:sz w:val="32"/>
        </w:rPr>
        <w:t>在稳定粮食生产的基础上，赣南脐橙主导产业地位更加凸显，建成赣南脐橙全产业链发展示范样板。富硒农业品牌更加响亮，农业深加工取得新进展。工业倍增升级实现新突破，战略性新兴产业加快发展，产业基础高级化、产业链现代化水平取得重要进展，基本建成具有安远特色的现代工业体系。现代服务业提质升级，成功创建国家</w:t>
      </w:r>
      <w:r w:rsidRPr="00150AE5">
        <w:rPr>
          <w:rFonts w:eastAsia="仿宋_GB2312"/>
          <w:sz w:val="32"/>
        </w:rPr>
        <w:t>5A</w:t>
      </w:r>
      <w:r w:rsidRPr="00150AE5">
        <w:rPr>
          <w:rFonts w:eastAsia="仿宋_GB2312"/>
          <w:sz w:val="32"/>
        </w:rPr>
        <w:t>级旅游景区，全域旅游蓬勃发展，打造全国知名的旅游目的地；电商产业繁荣壮大，成为全国农村电商发展示范样板。</w:t>
      </w:r>
      <w:r w:rsidRPr="00150AE5">
        <w:rPr>
          <w:rFonts w:eastAsia="仿宋_GB2312"/>
          <w:color w:val="000000"/>
          <w:sz w:val="32"/>
        </w:rPr>
        <w:t>规模以上工业增加值年均增长</w:t>
      </w:r>
      <w:r w:rsidRPr="00150AE5">
        <w:rPr>
          <w:rFonts w:eastAsia="仿宋_GB2312"/>
          <w:color w:val="000000"/>
          <w:sz w:val="32"/>
        </w:rPr>
        <w:t>8%</w:t>
      </w:r>
      <w:r w:rsidRPr="00150AE5">
        <w:rPr>
          <w:rFonts w:eastAsia="仿宋_GB2312"/>
          <w:color w:val="000000"/>
          <w:sz w:val="32"/>
        </w:rPr>
        <w:t>左右，高新技术产业逐步发育成长，康养和旅游产业年均增长</w:t>
      </w:r>
      <w:r w:rsidRPr="00150AE5">
        <w:rPr>
          <w:rFonts w:eastAsia="仿宋_GB2312"/>
          <w:color w:val="000000"/>
          <w:sz w:val="32"/>
        </w:rPr>
        <w:t>10%</w:t>
      </w:r>
      <w:r w:rsidRPr="00150AE5">
        <w:rPr>
          <w:rFonts w:eastAsia="仿宋_GB2312"/>
          <w:color w:val="000000"/>
          <w:sz w:val="32"/>
        </w:rPr>
        <w:t>。</w:t>
      </w:r>
      <w:bookmarkStart w:id="102" w:name="_Toc5159"/>
      <w:bookmarkEnd w:id="99"/>
      <w:bookmarkEnd w:id="100"/>
      <w:bookmarkEnd w:id="101"/>
      <w:r w:rsidRPr="00150AE5">
        <w:rPr>
          <w:rFonts w:eastAsia="仿宋_GB2312"/>
          <w:color w:val="000000"/>
          <w:sz w:val="32"/>
        </w:rPr>
        <w:t xml:space="preserve"> </w:t>
      </w:r>
    </w:p>
    <w:p w:rsidR="00B76D73" w:rsidRPr="00150AE5" w:rsidRDefault="00B76D73">
      <w:pPr>
        <w:spacing w:line="560" w:lineRule="exact"/>
        <w:ind w:firstLine="640"/>
        <w:rPr>
          <w:rFonts w:eastAsia="仿宋_GB2312"/>
          <w:sz w:val="32"/>
        </w:rPr>
      </w:pPr>
      <w:bookmarkStart w:id="103" w:name="_Toc22962"/>
      <w:bookmarkStart w:id="104" w:name="_Toc27571"/>
      <w:bookmarkStart w:id="105" w:name="_Toc135"/>
      <w:r w:rsidRPr="00150AE5">
        <w:rPr>
          <w:rFonts w:eastAsia="仿宋_GB2312"/>
          <w:b/>
          <w:sz w:val="32"/>
        </w:rPr>
        <w:t>——</w:t>
      </w:r>
      <w:r w:rsidRPr="00150AE5">
        <w:rPr>
          <w:rFonts w:eastAsia="仿宋_GB2312"/>
          <w:b/>
          <w:sz w:val="32"/>
        </w:rPr>
        <w:t>改革开放更加深入。</w:t>
      </w:r>
      <w:r w:rsidRPr="00150AE5">
        <w:rPr>
          <w:rFonts w:eastAsia="仿宋_GB2312"/>
          <w:sz w:val="32"/>
        </w:rPr>
        <w:t>改革领域取得重大进展，市场主体更加充满活力，高质量发展体制机制更加完善。创新投入不断加大，创新环境不断优化，加快形成以创新和新动能经济为主要引领和支撑的经济体系和动力机制。研究支出占地区生产总值比重提高到</w:t>
      </w:r>
      <w:r w:rsidRPr="00150AE5">
        <w:rPr>
          <w:rFonts w:eastAsia="仿宋_GB2312"/>
          <w:sz w:val="32"/>
        </w:rPr>
        <w:t>2.1%</w:t>
      </w:r>
      <w:r w:rsidRPr="00150AE5">
        <w:rPr>
          <w:rFonts w:eastAsia="仿宋_GB2312"/>
          <w:sz w:val="32"/>
        </w:rPr>
        <w:t>。打造</w:t>
      </w:r>
      <w:r w:rsidRPr="00150AE5">
        <w:rPr>
          <w:rFonts w:eastAsia="仿宋_GB2312"/>
          <w:sz w:val="32"/>
        </w:rPr>
        <w:t>“</w:t>
      </w:r>
      <w:r w:rsidRPr="00150AE5">
        <w:rPr>
          <w:rFonts w:eastAsia="仿宋_GB2312"/>
          <w:sz w:val="32"/>
        </w:rPr>
        <w:t>四最</w:t>
      </w:r>
      <w:r w:rsidRPr="00150AE5">
        <w:rPr>
          <w:rFonts w:eastAsia="仿宋_GB2312"/>
          <w:sz w:val="32"/>
        </w:rPr>
        <w:t>”</w:t>
      </w:r>
      <w:r w:rsidRPr="00150AE5">
        <w:rPr>
          <w:rFonts w:eastAsia="仿宋_GB2312"/>
          <w:sz w:val="32"/>
        </w:rPr>
        <w:t>营商环境，全方位开放发展新格局基本形成，深度融入国家重大区域发展战略，对接融入粤港澳大湾区桥头堡先行区建设取得更大实效</w:t>
      </w:r>
      <w:bookmarkEnd w:id="103"/>
      <w:r w:rsidRPr="00150AE5">
        <w:rPr>
          <w:rFonts w:eastAsia="仿宋_GB2312"/>
          <w:sz w:val="32"/>
        </w:rPr>
        <w:t>，会寻安生态经济区、康养产业区建设取得重大成果，经济开放水平显著提升，贸易投资自由化、便利化取得明显成效。实际利用外资年均增长</w:t>
      </w:r>
      <w:r w:rsidRPr="00150AE5">
        <w:rPr>
          <w:rFonts w:eastAsia="仿宋_GB2312"/>
          <w:sz w:val="32"/>
        </w:rPr>
        <w:t>6%</w:t>
      </w:r>
      <w:r w:rsidRPr="00150AE5">
        <w:rPr>
          <w:rFonts w:eastAsia="仿宋_GB2312"/>
          <w:sz w:val="32"/>
        </w:rPr>
        <w:t>左右；出口总额年均增长</w:t>
      </w:r>
      <w:r w:rsidRPr="00150AE5">
        <w:rPr>
          <w:rFonts w:eastAsia="仿宋_GB2312"/>
          <w:sz w:val="32"/>
        </w:rPr>
        <w:t>2%</w:t>
      </w:r>
      <w:r w:rsidRPr="00150AE5">
        <w:rPr>
          <w:rFonts w:eastAsia="仿宋_GB2312"/>
          <w:sz w:val="32"/>
        </w:rPr>
        <w:t>左右。</w:t>
      </w:r>
      <w:bookmarkEnd w:id="104"/>
      <w:bookmarkEnd w:id="105"/>
    </w:p>
    <w:p w:rsidR="00B76D73" w:rsidRPr="00150AE5" w:rsidRDefault="00B76D73">
      <w:pPr>
        <w:spacing w:line="560" w:lineRule="exact"/>
        <w:ind w:firstLine="640"/>
        <w:rPr>
          <w:rFonts w:eastAsia="仿宋_GB2312"/>
          <w:sz w:val="32"/>
        </w:rPr>
      </w:pPr>
      <w:bookmarkStart w:id="106" w:name="_Toc22533"/>
      <w:bookmarkStart w:id="107" w:name="_Toc17089"/>
      <w:r w:rsidRPr="00150AE5">
        <w:rPr>
          <w:rFonts w:eastAsia="仿宋_GB2312"/>
          <w:b/>
          <w:sz w:val="32"/>
        </w:rPr>
        <w:t>——</w:t>
      </w:r>
      <w:r w:rsidRPr="00150AE5">
        <w:rPr>
          <w:rFonts w:eastAsia="仿宋_GB2312"/>
          <w:b/>
          <w:sz w:val="32"/>
        </w:rPr>
        <w:t>城乡发展更加均衡。</w:t>
      </w:r>
      <w:r w:rsidRPr="00150AE5">
        <w:rPr>
          <w:rFonts w:eastAsia="仿宋_GB2312"/>
          <w:sz w:val="32"/>
        </w:rPr>
        <w:t>城镇化水平和城市功能品质明显提升，人才、资本、科技等发展要素加速集聚，新型城镇化水平明显提升。乡（镇）差异化发展更加突出，培育一批发展优势明显、经济竞争实力强劲的特色小镇。城乡区域协调显著增强，乡村振兴取得重大进展，城乡人居环境进一步改善，基础设施和公共服务设施基本实现一体化发展。全县常住人口城镇化率达到</w:t>
      </w:r>
      <w:r w:rsidRPr="00150AE5">
        <w:rPr>
          <w:rFonts w:eastAsia="仿宋_GB2312"/>
          <w:sz w:val="32"/>
        </w:rPr>
        <w:t>60%</w:t>
      </w:r>
      <w:r w:rsidRPr="00150AE5">
        <w:rPr>
          <w:rFonts w:eastAsia="仿宋_GB2312"/>
          <w:sz w:val="32"/>
        </w:rPr>
        <w:t>。</w:t>
      </w:r>
      <w:bookmarkEnd w:id="102"/>
      <w:bookmarkEnd w:id="106"/>
      <w:bookmarkEnd w:id="107"/>
    </w:p>
    <w:p w:rsidR="00B76D73" w:rsidRPr="00150AE5" w:rsidRDefault="00B76D73">
      <w:pPr>
        <w:spacing w:line="560" w:lineRule="exact"/>
        <w:ind w:firstLine="640"/>
        <w:rPr>
          <w:rFonts w:eastAsia="仿宋_GB2312"/>
          <w:sz w:val="32"/>
        </w:rPr>
      </w:pPr>
      <w:bookmarkStart w:id="108" w:name="_Toc359"/>
      <w:bookmarkStart w:id="109" w:name="_Toc17770"/>
      <w:bookmarkStart w:id="110" w:name="_Toc4777"/>
      <w:r w:rsidRPr="00150AE5">
        <w:rPr>
          <w:rFonts w:eastAsia="仿宋_GB2312"/>
          <w:b/>
          <w:sz w:val="32"/>
        </w:rPr>
        <w:t>——</w:t>
      </w:r>
      <w:r w:rsidRPr="00150AE5">
        <w:rPr>
          <w:rFonts w:eastAsia="仿宋_GB2312"/>
          <w:b/>
          <w:sz w:val="32"/>
        </w:rPr>
        <w:t>生态环境更加秀美。</w:t>
      </w:r>
      <w:r w:rsidRPr="00150AE5">
        <w:rPr>
          <w:rFonts w:eastAsia="仿宋_GB2312"/>
          <w:sz w:val="32"/>
        </w:rPr>
        <w:t>生态环境质量保持全省前列，资源节约集约利用率不断提高，生产生活方式绿色转型成效显著，生态系统安全性稳定性显著增强，生态产品价值实现多元转化，生态文明制度体系、生态价值体制机制更加健全，绿色发展水平走在全省前列，把安远打造成全国生态文明建设示范样板。全县森林覆盖率稳定在</w:t>
      </w:r>
      <w:r w:rsidRPr="00150AE5">
        <w:rPr>
          <w:rFonts w:eastAsia="仿宋_GB2312"/>
          <w:sz w:val="32"/>
        </w:rPr>
        <w:t>82.8%</w:t>
      </w:r>
      <w:r w:rsidRPr="00150AE5">
        <w:rPr>
          <w:rFonts w:eastAsia="仿宋_GB2312"/>
          <w:sz w:val="32"/>
        </w:rPr>
        <w:t>左右；县城污水、垃圾无害化处理率分别达到</w:t>
      </w:r>
      <w:r w:rsidRPr="00150AE5">
        <w:rPr>
          <w:rFonts w:eastAsia="仿宋_GB2312"/>
          <w:sz w:val="32"/>
        </w:rPr>
        <w:t>90%</w:t>
      </w:r>
      <w:r w:rsidRPr="00150AE5">
        <w:rPr>
          <w:rFonts w:eastAsia="仿宋_GB2312"/>
          <w:sz w:val="32"/>
        </w:rPr>
        <w:t>和</w:t>
      </w:r>
      <w:r w:rsidRPr="00150AE5">
        <w:rPr>
          <w:rFonts w:eastAsia="仿宋_GB2312"/>
          <w:sz w:val="32"/>
        </w:rPr>
        <w:t>100%</w:t>
      </w:r>
      <w:r w:rsidRPr="00150AE5">
        <w:rPr>
          <w:rFonts w:eastAsia="仿宋_GB2312"/>
          <w:sz w:val="32"/>
        </w:rPr>
        <w:t>，农村垃圾无害化处理率进一步提升；水、空气及农业面源污染有效防治，水质达到国家二级以上标准。</w:t>
      </w:r>
      <w:bookmarkEnd w:id="108"/>
      <w:bookmarkEnd w:id="109"/>
      <w:bookmarkEnd w:id="110"/>
    </w:p>
    <w:p w:rsidR="00B76D73" w:rsidRPr="00150AE5" w:rsidRDefault="00B76D73">
      <w:pPr>
        <w:spacing w:line="560" w:lineRule="exact"/>
        <w:ind w:firstLine="640"/>
        <w:rPr>
          <w:rFonts w:eastAsia="仿宋_GB2312"/>
          <w:sz w:val="32"/>
        </w:rPr>
      </w:pPr>
      <w:bookmarkStart w:id="111" w:name="_Toc951"/>
      <w:bookmarkStart w:id="112" w:name="_Toc7889"/>
      <w:bookmarkStart w:id="113" w:name="_Toc6185"/>
      <w:r w:rsidRPr="00150AE5">
        <w:rPr>
          <w:rFonts w:eastAsia="仿宋_GB2312"/>
          <w:b/>
          <w:sz w:val="32"/>
        </w:rPr>
        <w:t>——</w:t>
      </w:r>
      <w:r w:rsidRPr="00150AE5">
        <w:rPr>
          <w:rFonts w:eastAsia="仿宋_GB2312"/>
          <w:b/>
          <w:sz w:val="32"/>
        </w:rPr>
        <w:t>人民生活更加幸福。</w:t>
      </w:r>
      <w:r w:rsidRPr="00150AE5">
        <w:rPr>
          <w:rFonts w:eastAsia="仿宋_GB2312"/>
          <w:sz w:val="32"/>
        </w:rPr>
        <w:t>脱贫攻坚成果巩固拓展，乡村振兴战略全面推进，就业、教育、医疗、社保、养老等公共服务体系更加健全，成为全省乡村振兴示范样板。畅通对外大交通，构建综合交通体系，</w:t>
      </w:r>
      <w:r w:rsidRPr="00150AE5">
        <w:rPr>
          <w:rFonts w:eastAsia="仿宋_GB2312"/>
          <w:sz w:val="32"/>
        </w:rPr>
        <w:t>“</w:t>
      </w:r>
      <w:r w:rsidRPr="00150AE5">
        <w:rPr>
          <w:rFonts w:eastAsia="仿宋_GB2312"/>
          <w:sz w:val="32"/>
        </w:rPr>
        <w:t>四好农村路</w:t>
      </w:r>
      <w:r w:rsidRPr="00150AE5">
        <w:rPr>
          <w:rFonts w:eastAsia="仿宋_GB2312"/>
          <w:sz w:val="32"/>
        </w:rPr>
        <w:t>”</w:t>
      </w:r>
      <w:r w:rsidRPr="00150AE5">
        <w:rPr>
          <w:rFonts w:eastAsia="仿宋_GB2312"/>
          <w:sz w:val="32"/>
        </w:rPr>
        <w:t>高质量发展，成为县域</w:t>
      </w:r>
      <w:r w:rsidRPr="00150AE5">
        <w:rPr>
          <w:rFonts w:eastAsia="仿宋_GB2312"/>
          <w:sz w:val="32"/>
        </w:rPr>
        <w:t>“</w:t>
      </w:r>
      <w:r w:rsidRPr="00150AE5">
        <w:rPr>
          <w:rFonts w:eastAsia="仿宋_GB2312"/>
          <w:sz w:val="32"/>
        </w:rPr>
        <w:t>交通强国</w:t>
      </w:r>
      <w:r w:rsidRPr="00150AE5">
        <w:rPr>
          <w:rFonts w:eastAsia="仿宋_GB2312"/>
          <w:sz w:val="32"/>
        </w:rPr>
        <w:t>”</w:t>
      </w:r>
      <w:r w:rsidRPr="00150AE5">
        <w:rPr>
          <w:rFonts w:eastAsia="仿宋_GB2312"/>
          <w:sz w:val="32"/>
        </w:rPr>
        <w:t>建设示范样板。城乡居民收入差距进一步缩小，人民生活水平质量明显提高。人民思想道德素质、科学文化素质和身心健康素质明显提高，公共文化服务体系和文化产业体系更加健全，社会文明达到新高度，人民群众的获得感成色更足、幸福感更强、安全感更有保障。全县公民具备科学素质的比例达到全国平均水平，城镇调查失业率控制在</w:t>
      </w:r>
      <w:r w:rsidRPr="00150AE5">
        <w:rPr>
          <w:rFonts w:eastAsia="仿宋_GB2312"/>
          <w:sz w:val="32"/>
        </w:rPr>
        <w:t>5.5%</w:t>
      </w:r>
      <w:r w:rsidRPr="00150AE5">
        <w:rPr>
          <w:rFonts w:eastAsia="仿宋_GB2312"/>
          <w:sz w:val="32"/>
        </w:rPr>
        <w:t>左右，劳动人口平均受教育年限提高</w:t>
      </w:r>
      <w:r w:rsidRPr="00150AE5">
        <w:rPr>
          <w:rFonts w:eastAsia="仿宋_GB2312"/>
          <w:sz w:val="32"/>
        </w:rPr>
        <w:t>2</w:t>
      </w:r>
      <w:r w:rsidRPr="00150AE5">
        <w:rPr>
          <w:rFonts w:eastAsia="仿宋_GB2312"/>
          <w:sz w:val="32"/>
        </w:rPr>
        <w:t>年，脱贫人口巩固率</w:t>
      </w:r>
      <w:r w:rsidRPr="00150AE5">
        <w:rPr>
          <w:rFonts w:eastAsia="仿宋_GB2312"/>
          <w:sz w:val="32"/>
        </w:rPr>
        <w:t>100%</w:t>
      </w:r>
      <w:r w:rsidRPr="00150AE5">
        <w:rPr>
          <w:rFonts w:eastAsia="仿宋_GB2312"/>
          <w:sz w:val="32"/>
        </w:rPr>
        <w:t>，人均期望寿命达到</w:t>
      </w:r>
      <w:r w:rsidRPr="00150AE5">
        <w:rPr>
          <w:rFonts w:eastAsia="仿宋_GB2312"/>
          <w:sz w:val="32"/>
        </w:rPr>
        <w:t>78</w:t>
      </w:r>
      <w:r w:rsidRPr="00150AE5">
        <w:rPr>
          <w:rFonts w:eastAsia="仿宋_GB2312"/>
          <w:sz w:val="32"/>
        </w:rPr>
        <w:t>岁。</w:t>
      </w:r>
      <w:bookmarkEnd w:id="111"/>
      <w:bookmarkEnd w:id="112"/>
      <w:bookmarkEnd w:id="113"/>
    </w:p>
    <w:p w:rsidR="00B76D73" w:rsidRPr="00150AE5" w:rsidRDefault="00B76D73">
      <w:pPr>
        <w:spacing w:line="560" w:lineRule="exact"/>
        <w:ind w:firstLine="640"/>
        <w:rPr>
          <w:rFonts w:eastAsia="仿宋_GB2312"/>
          <w:sz w:val="32"/>
        </w:rPr>
      </w:pPr>
      <w:bookmarkStart w:id="114" w:name="_Toc10540"/>
      <w:bookmarkStart w:id="115" w:name="_Toc30278"/>
      <w:bookmarkStart w:id="116" w:name="_Toc2734"/>
      <w:r w:rsidRPr="00150AE5">
        <w:rPr>
          <w:rFonts w:eastAsia="仿宋_GB2312"/>
          <w:b/>
          <w:sz w:val="32"/>
        </w:rPr>
        <w:t>——</w:t>
      </w:r>
      <w:r w:rsidRPr="00150AE5">
        <w:rPr>
          <w:rFonts w:eastAsia="仿宋_GB2312"/>
          <w:b/>
          <w:sz w:val="32"/>
        </w:rPr>
        <w:t>治理效能更加彰显。</w:t>
      </w:r>
      <w:r w:rsidRPr="00150AE5">
        <w:rPr>
          <w:rFonts w:eastAsia="仿宋_GB2312"/>
          <w:sz w:val="32"/>
        </w:rPr>
        <w:t>强化党的全面领导，纵深推进全面从严治党，基层治理体系和治理能力现代化建设取得新成果，平安安远、法治安远达到更高水平，</w:t>
      </w:r>
      <w:r w:rsidRPr="00150AE5">
        <w:rPr>
          <w:rFonts w:eastAsia="仿宋_GB2312"/>
          <w:sz w:val="32"/>
        </w:rPr>
        <w:t>“</w:t>
      </w:r>
      <w:r w:rsidRPr="00150AE5">
        <w:rPr>
          <w:rFonts w:eastAsia="仿宋_GB2312"/>
          <w:sz w:val="32"/>
        </w:rPr>
        <w:t>五型</w:t>
      </w:r>
      <w:r w:rsidRPr="00150AE5">
        <w:rPr>
          <w:rFonts w:eastAsia="仿宋_GB2312"/>
          <w:sz w:val="32"/>
        </w:rPr>
        <w:t>”</w:t>
      </w:r>
      <w:r w:rsidRPr="00150AE5">
        <w:rPr>
          <w:rFonts w:eastAsia="仿宋_GB2312"/>
          <w:sz w:val="32"/>
        </w:rPr>
        <w:t>政府治理效能不断提升，社会主义民主法治更加健全，行政效率和公信力显著提升，社会治理体系和治理能力现代化建设取得新成果。防范化解重大风险体制机制不断健全，突发公共事件应急能力和自然灾害防御能力明显提升，发展和安全保障更加有力，高效能治理与高质量发展相互促进。</w:t>
      </w:r>
      <w:bookmarkEnd w:id="114"/>
      <w:r w:rsidRPr="00150AE5">
        <w:rPr>
          <w:rFonts w:eastAsia="仿宋_GB2312"/>
          <w:sz w:val="32"/>
        </w:rPr>
        <w:t>公众安全满意度达到</w:t>
      </w:r>
      <w:r w:rsidRPr="00150AE5">
        <w:rPr>
          <w:rFonts w:eastAsia="仿宋_GB2312"/>
          <w:sz w:val="32"/>
        </w:rPr>
        <w:t>99%</w:t>
      </w:r>
      <w:r w:rsidRPr="00150AE5">
        <w:rPr>
          <w:rFonts w:eastAsia="仿宋_GB2312"/>
          <w:sz w:val="32"/>
        </w:rPr>
        <w:t>。</w:t>
      </w:r>
      <w:bookmarkEnd w:id="115"/>
      <w:bookmarkEnd w:id="116"/>
    </w:p>
    <w:p w:rsidR="00B76D73" w:rsidRPr="00150AE5" w:rsidRDefault="00B76D73">
      <w:pPr>
        <w:spacing w:line="560" w:lineRule="exact"/>
        <w:jc w:val="center"/>
        <w:rPr>
          <w:rFonts w:eastAsia="仿宋_GB2312"/>
          <w:b/>
          <w:sz w:val="36"/>
          <w:szCs w:val="36"/>
        </w:rPr>
      </w:pPr>
      <w:r w:rsidRPr="00150AE5">
        <w:rPr>
          <w:rFonts w:eastAsia="仿宋_GB2312"/>
          <w:sz w:val="32"/>
        </w:rPr>
        <w:br w:type="page"/>
      </w:r>
      <w:bookmarkEnd w:id="93"/>
      <w:bookmarkEnd w:id="94"/>
      <w:bookmarkEnd w:id="95"/>
      <w:r w:rsidRPr="00150AE5">
        <w:rPr>
          <w:rFonts w:eastAsia="黑体"/>
          <w:sz w:val="36"/>
          <w:szCs w:val="36"/>
        </w:rPr>
        <w:t>安远县</w:t>
      </w:r>
      <w:r w:rsidRPr="00150AE5">
        <w:rPr>
          <w:rFonts w:eastAsia="黑体"/>
          <w:sz w:val="36"/>
          <w:szCs w:val="36"/>
        </w:rPr>
        <w:t>“</w:t>
      </w:r>
      <w:r w:rsidRPr="00150AE5">
        <w:rPr>
          <w:rFonts w:eastAsia="黑体"/>
          <w:sz w:val="36"/>
          <w:szCs w:val="36"/>
        </w:rPr>
        <w:t>十四五</w:t>
      </w:r>
      <w:r w:rsidRPr="00150AE5">
        <w:rPr>
          <w:rFonts w:eastAsia="黑体"/>
          <w:sz w:val="36"/>
          <w:szCs w:val="36"/>
        </w:rPr>
        <w:t>”</w:t>
      </w:r>
      <w:r w:rsidRPr="00150AE5">
        <w:rPr>
          <w:rFonts w:eastAsia="黑体"/>
          <w:sz w:val="36"/>
          <w:szCs w:val="36"/>
        </w:rPr>
        <w:t>时期经济社会发展主要指标</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26"/>
        <w:gridCol w:w="1927"/>
        <w:gridCol w:w="1116"/>
        <w:gridCol w:w="1554"/>
        <w:gridCol w:w="1469"/>
        <w:gridCol w:w="1471"/>
        <w:gridCol w:w="937"/>
      </w:tblGrid>
      <w:tr w:rsidR="00B76D73" w:rsidRPr="00150AE5">
        <w:trPr>
          <w:cantSplit/>
          <w:tblHeader/>
          <w:jc w:val="center"/>
        </w:trPr>
        <w:tc>
          <w:tcPr>
            <w:tcW w:w="626" w:type="dxa"/>
            <w:vAlign w:val="center"/>
          </w:tcPr>
          <w:p w:rsidR="00B76D73" w:rsidRPr="00150AE5" w:rsidRDefault="00B76D73">
            <w:pPr>
              <w:spacing w:line="280" w:lineRule="exact"/>
              <w:jc w:val="center"/>
              <w:rPr>
                <w:rFonts w:eastAsia="仿宋_GB2312"/>
              </w:rPr>
            </w:pPr>
            <w:r w:rsidRPr="00150AE5">
              <w:rPr>
                <w:rFonts w:eastAsia="仿宋_GB2312"/>
              </w:rPr>
              <w:t>类别</w:t>
            </w:r>
          </w:p>
        </w:tc>
        <w:tc>
          <w:tcPr>
            <w:tcW w:w="1927" w:type="dxa"/>
            <w:vAlign w:val="center"/>
          </w:tcPr>
          <w:p w:rsidR="00B76D73" w:rsidRPr="00150AE5" w:rsidRDefault="00B76D73">
            <w:pPr>
              <w:spacing w:line="280" w:lineRule="exact"/>
              <w:jc w:val="center"/>
              <w:rPr>
                <w:rFonts w:eastAsia="仿宋_GB2312"/>
              </w:rPr>
            </w:pPr>
            <w:r w:rsidRPr="00150AE5">
              <w:rPr>
                <w:rFonts w:eastAsia="仿宋_GB2312"/>
              </w:rPr>
              <w:t>指</w:t>
            </w:r>
            <w:r w:rsidRPr="00150AE5">
              <w:rPr>
                <w:rFonts w:eastAsia="仿宋_GB2312"/>
              </w:rPr>
              <w:t xml:space="preserve"> </w:t>
            </w:r>
            <w:r w:rsidRPr="00150AE5">
              <w:rPr>
                <w:rFonts w:eastAsia="仿宋_GB2312"/>
              </w:rPr>
              <w:t>标</w:t>
            </w:r>
          </w:p>
        </w:tc>
        <w:tc>
          <w:tcPr>
            <w:tcW w:w="1116" w:type="dxa"/>
            <w:vAlign w:val="center"/>
          </w:tcPr>
          <w:p w:rsidR="00B76D73" w:rsidRPr="00150AE5" w:rsidRDefault="00B76D73">
            <w:pPr>
              <w:spacing w:line="280" w:lineRule="exact"/>
              <w:jc w:val="center"/>
              <w:rPr>
                <w:rFonts w:eastAsia="仿宋_GB2312"/>
              </w:rPr>
            </w:pPr>
            <w:r w:rsidRPr="00150AE5">
              <w:rPr>
                <w:rFonts w:eastAsia="仿宋_GB2312"/>
              </w:rPr>
              <w:t>单位</w:t>
            </w:r>
          </w:p>
        </w:tc>
        <w:tc>
          <w:tcPr>
            <w:tcW w:w="1554" w:type="dxa"/>
            <w:vAlign w:val="center"/>
          </w:tcPr>
          <w:p w:rsidR="00B76D73" w:rsidRPr="00150AE5" w:rsidRDefault="00B76D73">
            <w:pPr>
              <w:spacing w:line="280" w:lineRule="exact"/>
              <w:jc w:val="center"/>
              <w:rPr>
                <w:rFonts w:eastAsia="仿宋_GB2312"/>
              </w:rPr>
            </w:pPr>
            <w:r w:rsidRPr="00150AE5">
              <w:rPr>
                <w:rFonts w:eastAsia="仿宋_GB2312"/>
              </w:rPr>
              <w:t>2020</w:t>
            </w:r>
            <w:r w:rsidRPr="00150AE5">
              <w:rPr>
                <w:rFonts w:eastAsia="仿宋_GB2312"/>
              </w:rPr>
              <w:t>年</w:t>
            </w:r>
          </w:p>
          <w:p w:rsidR="00B76D73" w:rsidRPr="00150AE5" w:rsidRDefault="00B76D73">
            <w:pPr>
              <w:spacing w:line="280" w:lineRule="exact"/>
              <w:jc w:val="center"/>
              <w:rPr>
                <w:rFonts w:eastAsia="仿宋_GB2312"/>
              </w:rPr>
            </w:pPr>
            <w:r w:rsidRPr="00150AE5">
              <w:rPr>
                <w:rFonts w:eastAsia="仿宋_GB2312"/>
              </w:rPr>
              <w:t>基期值</w:t>
            </w:r>
          </w:p>
        </w:tc>
        <w:tc>
          <w:tcPr>
            <w:tcW w:w="1469" w:type="dxa"/>
            <w:vAlign w:val="center"/>
          </w:tcPr>
          <w:p w:rsidR="00B76D73" w:rsidRPr="00150AE5" w:rsidRDefault="00B76D73">
            <w:pPr>
              <w:spacing w:line="280" w:lineRule="exact"/>
              <w:jc w:val="center"/>
              <w:rPr>
                <w:rFonts w:eastAsia="仿宋_GB2312"/>
              </w:rPr>
            </w:pPr>
            <w:r w:rsidRPr="00150AE5">
              <w:rPr>
                <w:rFonts w:eastAsia="仿宋_GB2312"/>
              </w:rPr>
              <w:t>2025</w:t>
            </w:r>
            <w:r w:rsidRPr="00150AE5">
              <w:rPr>
                <w:rFonts w:eastAsia="仿宋_GB2312"/>
              </w:rPr>
              <w:t>年</w:t>
            </w:r>
          </w:p>
          <w:p w:rsidR="00B76D73" w:rsidRPr="00150AE5" w:rsidRDefault="00B76D73">
            <w:pPr>
              <w:spacing w:line="280" w:lineRule="exact"/>
              <w:jc w:val="center"/>
              <w:rPr>
                <w:rFonts w:eastAsia="仿宋_GB2312"/>
              </w:rPr>
            </w:pPr>
            <w:r w:rsidRPr="00150AE5">
              <w:rPr>
                <w:rFonts w:eastAsia="仿宋_GB2312"/>
              </w:rPr>
              <w:t>目标值</w:t>
            </w:r>
          </w:p>
        </w:tc>
        <w:tc>
          <w:tcPr>
            <w:tcW w:w="1471" w:type="dxa"/>
            <w:vAlign w:val="center"/>
          </w:tcPr>
          <w:p w:rsidR="00B76D73" w:rsidRPr="00150AE5" w:rsidRDefault="00B76D73">
            <w:pPr>
              <w:spacing w:line="280" w:lineRule="exact"/>
              <w:jc w:val="center"/>
              <w:rPr>
                <w:rFonts w:eastAsia="仿宋_GB2312"/>
              </w:rPr>
            </w:pPr>
            <w:r w:rsidRPr="00150AE5">
              <w:rPr>
                <w:rFonts w:eastAsia="仿宋_GB2312"/>
              </w:rPr>
              <w:t>“</w:t>
            </w:r>
            <w:r w:rsidRPr="00150AE5">
              <w:rPr>
                <w:rFonts w:eastAsia="仿宋_GB2312"/>
              </w:rPr>
              <w:t>十四五</w:t>
            </w:r>
            <w:r w:rsidRPr="00150AE5">
              <w:rPr>
                <w:rFonts w:eastAsia="仿宋_GB2312"/>
              </w:rPr>
              <w:t>”</w:t>
            </w:r>
            <w:r w:rsidRPr="00150AE5">
              <w:rPr>
                <w:rFonts w:eastAsia="仿宋_GB2312"/>
              </w:rPr>
              <w:t>年均增长（</w:t>
            </w:r>
            <w:r w:rsidRPr="00150AE5">
              <w:rPr>
                <w:rFonts w:eastAsia="仿宋_GB2312"/>
              </w:rPr>
              <w:t>%</w:t>
            </w:r>
            <w:r w:rsidRPr="00150AE5">
              <w:rPr>
                <w:rFonts w:eastAsia="仿宋_GB2312"/>
              </w:rPr>
              <w:t>）</w:t>
            </w:r>
          </w:p>
        </w:tc>
        <w:tc>
          <w:tcPr>
            <w:tcW w:w="937" w:type="dxa"/>
            <w:vAlign w:val="center"/>
          </w:tcPr>
          <w:p w:rsidR="00B76D73" w:rsidRPr="00150AE5" w:rsidRDefault="00B76D73">
            <w:pPr>
              <w:spacing w:line="280" w:lineRule="exact"/>
              <w:jc w:val="center"/>
              <w:rPr>
                <w:rFonts w:eastAsia="仿宋_GB2312"/>
              </w:rPr>
            </w:pPr>
            <w:r w:rsidRPr="00150AE5">
              <w:rPr>
                <w:rFonts w:eastAsia="仿宋_GB2312"/>
              </w:rPr>
              <w:t>属性</w:t>
            </w:r>
          </w:p>
        </w:tc>
      </w:tr>
      <w:tr w:rsidR="00B76D73" w:rsidRPr="00150AE5">
        <w:trPr>
          <w:cantSplit/>
          <w:trHeight w:val="581"/>
          <w:jc w:val="center"/>
        </w:trPr>
        <w:tc>
          <w:tcPr>
            <w:tcW w:w="626" w:type="dxa"/>
            <w:vMerge w:val="restart"/>
            <w:vAlign w:val="center"/>
          </w:tcPr>
          <w:p w:rsidR="00B76D73" w:rsidRPr="00150AE5" w:rsidRDefault="00B76D73">
            <w:pPr>
              <w:spacing w:line="320" w:lineRule="exact"/>
              <w:jc w:val="center"/>
              <w:rPr>
                <w:rFonts w:eastAsia="仿宋_GB2312"/>
              </w:rPr>
            </w:pPr>
            <w:r w:rsidRPr="00150AE5">
              <w:rPr>
                <w:rFonts w:eastAsia="仿宋_GB2312"/>
              </w:rPr>
              <w:t>综合质效</w:t>
            </w: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地区生产总值</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亿元</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92.12</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140</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7.5</w:t>
            </w:r>
            <w:r w:rsidRPr="00150AE5">
              <w:rPr>
                <w:rFonts w:eastAsia="仿宋_GB2312"/>
              </w:rPr>
              <w:t>左右</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规模以上工业增加值增速</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4.5</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8</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8</w:t>
            </w:r>
            <w:r w:rsidRPr="00150AE5">
              <w:rPr>
                <w:rFonts w:eastAsia="仿宋_GB2312"/>
              </w:rPr>
              <w:t>左右</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500</w:t>
            </w:r>
            <w:r w:rsidRPr="00150AE5">
              <w:rPr>
                <w:rFonts w:eastAsia="仿宋_GB2312"/>
              </w:rPr>
              <w:t>万元以上固定资产投资增速</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7.6</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8.5</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8.5</w:t>
            </w:r>
            <w:r w:rsidRPr="00150AE5">
              <w:rPr>
                <w:rFonts w:eastAsia="仿宋_GB2312"/>
              </w:rPr>
              <w:t>左右</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社会消费品零售总额</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亿元</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42.29</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62</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8</w:t>
            </w:r>
            <w:r w:rsidRPr="00150AE5">
              <w:rPr>
                <w:rFonts w:eastAsia="仿宋_GB2312"/>
              </w:rPr>
              <w:t>左右</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trHeight w:val="621"/>
          <w:jc w:val="center"/>
        </w:trPr>
        <w:tc>
          <w:tcPr>
            <w:tcW w:w="626" w:type="dxa"/>
            <w:vMerge w:val="restart"/>
            <w:vAlign w:val="center"/>
          </w:tcPr>
          <w:p w:rsidR="00B76D73" w:rsidRPr="00150AE5" w:rsidRDefault="00B76D73">
            <w:pPr>
              <w:spacing w:line="320" w:lineRule="exact"/>
              <w:jc w:val="center"/>
              <w:rPr>
                <w:rFonts w:eastAsia="仿宋_GB2312"/>
              </w:rPr>
            </w:pPr>
            <w:r w:rsidRPr="00150AE5">
              <w:rPr>
                <w:rFonts w:eastAsia="仿宋_GB2312"/>
              </w:rPr>
              <w:t>创新驱动</w:t>
            </w: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研究支出占地区生产总值比重</w:t>
            </w:r>
          </w:p>
        </w:tc>
        <w:tc>
          <w:tcPr>
            <w:tcW w:w="1116" w:type="dxa"/>
            <w:vAlign w:val="center"/>
          </w:tcPr>
          <w:p w:rsidR="00B76D73" w:rsidRPr="00150AE5" w:rsidRDefault="00B76D73">
            <w:pPr>
              <w:spacing w:line="320" w:lineRule="exact"/>
              <w:ind w:left="2" w:hangingChars="1" w:hanging="2"/>
              <w:jc w:val="center"/>
              <w:rPr>
                <w:rFonts w:eastAsia="仿宋_GB2312"/>
              </w:rPr>
            </w:pPr>
            <w:r w:rsidRPr="00150AE5">
              <w:rPr>
                <w:rFonts w:eastAsia="仿宋_GB2312"/>
              </w:rPr>
              <w:t>%</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2.1</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trHeight w:val="621"/>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每万人口有效发明专利拥有量</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件</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1.2</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trHeight w:val="687"/>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旅游及大健康产业增长</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10</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jc w:val="center"/>
        </w:trPr>
        <w:tc>
          <w:tcPr>
            <w:tcW w:w="626" w:type="dxa"/>
            <w:vMerge w:val="restart"/>
            <w:vAlign w:val="center"/>
          </w:tcPr>
          <w:p w:rsidR="00B76D73" w:rsidRPr="00150AE5" w:rsidRDefault="00B76D73">
            <w:pPr>
              <w:spacing w:line="320" w:lineRule="exact"/>
              <w:jc w:val="center"/>
              <w:rPr>
                <w:rFonts w:eastAsia="仿宋_GB2312"/>
              </w:rPr>
            </w:pPr>
            <w:r w:rsidRPr="00150AE5">
              <w:rPr>
                <w:rFonts w:eastAsia="仿宋_GB2312"/>
              </w:rPr>
              <w:t>协调发展</w:t>
            </w: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三次产业比重</w:t>
            </w:r>
          </w:p>
        </w:tc>
        <w:tc>
          <w:tcPr>
            <w:tcW w:w="1116" w:type="dxa"/>
            <w:vAlign w:val="center"/>
          </w:tcPr>
          <w:p w:rsidR="00B76D73" w:rsidRPr="00150AE5" w:rsidRDefault="00B76D73">
            <w:pPr>
              <w:spacing w:line="320" w:lineRule="exact"/>
              <w:jc w:val="center"/>
              <w:rPr>
                <w:rFonts w:eastAsia="仿宋_GB2312"/>
              </w:rPr>
            </w:pP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23</w:t>
            </w:r>
            <w:r w:rsidRPr="00150AE5">
              <w:rPr>
                <w:rFonts w:eastAsia="仿宋_GB2312"/>
              </w:rPr>
              <w:t>：</w:t>
            </w:r>
            <w:r w:rsidRPr="00150AE5">
              <w:rPr>
                <w:rFonts w:eastAsia="仿宋_GB2312"/>
              </w:rPr>
              <w:t>25</w:t>
            </w:r>
            <w:r w:rsidRPr="00150AE5">
              <w:rPr>
                <w:rFonts w:eastAsia="仿宋_GB2312"/>
              </w:rPr>
              <w:t>：</w:t>
            </w:r>
            <w:r w:rsidRPr="00150AE5">
              <w:rPr>
                <w:rFonts w:eastAsia="仿宋_GB2312"/>
              </w:rPr>
              <w:t>52</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16:32:52</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城乡居民人均可支配收入比</w:t>
            </w:r>
          </w:p>
        </w:tc>
        <w:tc>
          <w:tcPr>
            <w:tcW w:w="1116" w:type="dxa"/>
            <w:vAlign w:val="center"/>
          </w:tcPr>
          <w:p w:rsidR="00B76D73" w:rsidRPr="00150AE5" w:rsidRDefault="00B76D73">
            <w:pPr>
              <w:spacing w:line="320" w:lineRule="exact"/>
              <w:jc w:val="center"/>
              <w:rPr>
                <w:rFonts w:eastAsia="仿宋_GB2312"/>
              </w:rPr>
            </w:pP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2.29</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2.12</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常住人口城镇化率</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49</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60</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jc w:val="center"/>
        </w:trPr>
        <w:tc>
          <w:tcPr>
            <w:tcW w:w="626" w:type="dxa"/>
            <w:vMerge w:val="restart"/>
            <w:vAlign w:val="center"/>
          </w:tcPr>
          <w:p w:rsidR="00B76D73" w:rsidRPr="00150AE5" w:rsidRDefault="00B76D73">
            <w:pPr>
              <w:spacing w:line="320" w:lineRule="exact"/>
              <w:jc w:val="center"/>
              <w:rPr>
                <w:rFonts w:eastAsia="仿宋_GB2312"/>
              </w:rPr>
            </w:pPr>
            <w:r w:rsidRPr="00150AE5">
              <w:rPr>
                <w:rFonts w:eastAsia="仿宋_GB2312"/>
              </w:rPr>
              <w:t>改革开放</w:t>
            </w: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出口总额</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万人民币</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83877.6</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92600</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2</w:t>
            </w:r>
            <w:r w:rsidRPr="00150AE5">
              <w:rPr>
                <w:rFonts w:eastAsia="仿宋_GB2312"/>
              </w:rPr>
              <w:t>左右</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实际利用外资</w:t>
            </w:r>
          </w:p>
        </w:tc>
        <w:tc>
          <w:tcPr>
            <w:tcW w:w="1116" w:type="dxa"/>
            <w:vAlign w:val="center"/>
          </w:tcPr>
          <w:p w:rsidR="00B76D73" w:rsidRPr="00150AE5" w:rsidRDefault="00B76D73">
            <w:pPr>
              <w:spacing w:line="320" w:lineRule="exact"/>
              <w:ind w:left="2" w:hangingChars="1" w:hanging="2"/>
              <w:jc w:val="center"/>
              <w:rPr>
                <w:rFonts w:eastAsia="仿宋_GB2312"/>
              </w:rPr>
            </w:pPr>
            <w:r w:rsidRPr="00150AE5">
              <w:rPr>
                <w:rFonts w:eastAsia="仿宋_GB2312"/>
              </w:rPr>
              <w:t>万美元</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4037</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5400</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6</w:t>
            </w:r>
            <w:r w:rsidRPr="00150AE5">
              <w:rPr>
                <w:rFonts w:eastAsia="仿宋_GB2312"/>
              </w:rPr>
              <w:t>左右</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jc w:val="center"/>
        </w:trPr>
        <w:tc>
          <w:tcPr>
            <w:tcW w:w="626" w:type="dxa"/>
            <w:vMerge w:val="restart"/>
            <w:vAlign w:val="center"/>
          </w:tcPr>
          <w:p w:rsidR="00B76D73" w:rsidRPr="00150AE5" w:rsidRDefault="00B76D73">
            <w:pPr>
              <w:spacing w:line="320" w:lineRule="exact"/>
              <w:jc w:val="center"/>
              <w:rPr>
                <w:rFonts w:eastAsia="仿宋_GB2312"/>
              </w:rPr>
            </w:pPr>
            <w:r w:rsidRPr="00150AE5">
              <w:rPr>
                <w:rFonts w:eastAsia="仿宋_GB2312"/>
              </w:rPr>
              <w:t>绿色生态</w:t>
            </w: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单位</w:t>
            </w:r>
            <w:r w:rsidRPr="00150AE5">
              <w:rPr>
                <w:rFonts w:eastAsia="仿宋_GB2312"/>
              </w:rPr>
              <w:t>GDP</w:t>
            </w:r>
            <w:r w:rsidRPr="00150AE5">
              <w:rPr>
                <w:rFonts w:eastAsia="仿宋_GB2312"/>
              </w:rPr>
              <w:t>能源消耗降幅</w:t>
            </w:r>
          </w:p>
        </w:tc>
        <w:tc>
          <w:tcPr>
            <w:tcW w:w="1116" w:type="dxa"/>
            <w:vAlign w:val="center"/>
          </w:tcPr>
          <w:p w:rsidR="00B76D73" w:rsidRPr="00150AE5" w:rsidRDefault="00B76D73">
            <w:pPr>
              <w:spacing w:line="320" w:lineRule="exact"/>
              <w:ind w:left="2" w:hangingChars="1" w:hanging="2"/>
              <w:jc w:val="center"/>
              <w:rPr>
                <w:rFonts w:eastAsia="仿宋_GB2312"/>
              </w:rPr>
            </w:pPr>
            <w:r w:rsidRPr="00150AE5">
              <w:rPr>
                <w:rFonts w:eastAsia="仿宋_GB2312"/>
              </w:rPr>
              <w:t>%</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上级下达指标</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上级下达指标</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约束性</w:t>
            </w:r>
          </w:p>
        </w:tc>
      </w:tr>
      <w:tr w:rsidR="00B76D73" w:rsidRPr="00150AE5">
        <w:trPr>
          <w:cantSplit/>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单位</w:t>
            </w:r>
            <w:r w:rsidRPr="00150AE5">
              <w:rPr>
                <w:rFonts w:eastAsia="仿宋_GB2312"/>
              </w:rPr>
              <w:t>GDP</w:t>
            </w:r>
            <w:r w:rsidRPr="00150AE5">
              <w:rPr>
                <w:rFonts w:eastAsia="仿宋_GB2312"/>
              </w:rPr>
              <w:t>二氧化碳排放降幅</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上级下达指标</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上级下达指标</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约束性</w:t>
            </w:r>
          </w:p>
        </w:tc>
      </w:tr>
      <w:tr w:rsidR="00B76D73" w:rsidRPr="00150AE5">
        <w:trPr>
          <w:cantSplit/>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城区空气质量优良天数比例</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97.7</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98</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约束性</w:t>
            </w:r>
          </w:p>
        </w:tc>
      </w:tr>
      <w:tr w:rsidR="00B76D73" w:rsidRPr="00150AE5">
        <w:trPr>
          <w:cantSplit/>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地表水达到或好于</w:t>
            </w:r>
            <w:r w:rsidRPr="00150AE5">
              <w:t>Ⅲ</w:t>
            </w:r>
            <w:r w:rsidRPr="00150AE5">
              <w:rPr>
                <w:rFonts w:eastAsia="仿宋_GB2312"/>
              </w:rPr>
              <w:t>类水体比例</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100</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100</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稳定</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约束性</w:t>
            </w:r>
          </w:p>
        </w:tc>
      </w:tr>
      <w:tr w:rsidR="00B76D73" w:rsidRPr="00150AE5">
        <w:trPr>
          <w:cantSplit/>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森林覆盖率</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82.8</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82.8</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稳定</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约束性</w:t>
            </w:r>
          </w:p>
        </w:tc>
      </w:tr>
      <w:tr w:rsidR="00B76D73" w:rsidRPr="00150AE5">
        <w:trPr>
          <w:cantSplit/>
          <w:trHeight w:val="491"/>
          <w:jc w:val="center"/>
        </w:trPr>
        <w:tc>
          <w:tcPr>
            <w:tcW w:w="626" w:type="dxa"/>
            <w:vMerge w:val="restart"/>
            <w:vAlign w:val="center"/>
          </w:tcPr>
          <w:p w:rsidR="00B76D73" w:rsidRPr="00150AE5" w:rsidRDefault="00B76D73">
            <w:pPr>
              <w:spacing w:line="320" w:lineRule="exact"/>
              <w:jc w:val="center"/>
              <w:rPr>
                <w:rFonts w:eastAsia="仿宋_GB2312"/>
              </w:rPr>
            </w:pPr>
            <w:r w:rsidRPr="00150AE5">
              <w:rPr>
                <w:rFonts w:eastAsia="仿宋_GB2312"/>
              </w:rPr>
              <w:t>民生福祉</w:t>
            </w: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城镇居民人均可支配收入</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元</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28229</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39600</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7</w:t>
            </w:r>
            <w:r w:rsidRPr="00150AE5">
              <w:rPr>
                <w:rFonts w:eastAsia="仿宋_GB2312"/>
              </w:rPr>
              <w:t>左右</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trHeight w:val="382"/>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农村居民人均可支配收入</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元</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12302</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18900</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9</w:t>
            </w:r>
            <w:r w:rsidRPr="00150AE5">
              <w:rPr>
                <w:rFonts w:eastAsia="仿宋_GB2312"/>
              </w:rPr>
              <w:t>左右</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人均预期寿命</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岁</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78</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jc w:val="center"/>
        </w:trPr>
        <w:tc>
          <w:tcPr>
            <w:tcW w:w="626" w:type="dxa"/>
            <w:vMerge/>
            <w:vAlign w:val="center"/>
          </w:tcPr>
          <w:p w:rsidR="00B76D73" w:rsidRPr="00150AE5" w:rsidRDefault="00B76D73">
            <w:pPr>
              <w:spacing w:line="320" w:lineRule="exact"/>
              <w:ind w:firstLine="480"/>
              <w:jc w:val="center"/>
              <w:rPr>
                <w:rFonts w:eastAsia="仿宋_GB2312"/>
              </w:rPr>
            </w:pPr>
          </w:p>
        </w:tc>
        <w:tc>
          <w:tcPr>
            <w:tcW w:w="1927" w:type="dxa"/>
            <w:vAlign w:val="center"/>
          </w:tcPr>
          <w:p w:rsidR="00B76D73" w:rsidRPr="00150AE5" w:rsidRDefault="00B76D73">
            <w:pPr>
              <w:spacing w:line="320" w:lineRule="exact"/>
              <w:jc w:val="center"/>
              <w:rPr>
                <w:rFonts w:eastAsia="仿宋_GB2312"/>
              </w:rPr>
            </w:pPr>
            <w:r w:rsidRPr="00150AE5">
              <w:rPr>
                <w:rFonts w:eastAsia="仿宋_GB2312"/>
              </w:rPr>
              <w:t>公众安全满意度</w:t>
            </w:r>
          </w:p>
        </w:tc>
        <w:tc>
          <w:tcPr>
            <w:tcW w:w="1116"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554"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1469" w:type="dxa"/>
            <w:vAlign w:val="center"/>
          </w:tcPr>
          <w:p w:rsidR="00B76D73" w:rsidRPr="00150AE5" w:rsidRDefault="00B76D73">
            <w:pPr>
              <w:spacing w:line="320" w:lineRule="exact"/>
              <w:jc w:val="center"/>
              <w:rPr>
                <w:rFonts w:eastAsia="仿宋_GB2312"/>
              </w:rPr>
            </w:pPr>
            <w:r w:rsidRPr="00150AE5">
              <w:rPr>
                <w:rFonts w:eastAsia="仿宋_GB2312"/>
              </w:rPr>
              <w:t>99</w:t>
            </w:r>
          </w:p>
        </w:tc>
        <w:tc>
          <w:tcPr>
            <w:tcW w:w="1471" w:type="dxa"/>
            <w:vAlign w:val="center"/>
          </w:tcPr>
          <w:p w:rsidR="00B76D73" w:rsidRPr="00150AE5" w:rsidRDefault="00B76D73">
            <w:pPr>
              <w:spacing w:line="320" w:lineRule="exact"/>
              <w:jc w:val="center"/>
              <w:rPr>
                <w:rFonts w:eastAsia="仿宋_GB2312"/>
              </w:rPr>
            </w:pPr>
            <w:r w:rsidRPr="00150AE5">
              <w:rPr>
                <w:rFonts w:eastAsia="仿宋_GB2312"/>
              </w:rPr>
              <w:t>/</w:t>
            </w:r>
          </w:p>
        </w:tc>
        <w:tc>
          <w:tcPr>
            <w:tcW w:w="937" w:type="dxa"/>
            <w:vAlign w:val="center"/>
          </w:tcPr>
          <w:p w:rsidR="00B76D73" w:rsidRPr="00150AE5" w:rsidRDefault="00B76D73">
            <w:pPr>
              <w:spacing w:line="320" w:lineRule="exact"/>
              <w:jc w:val="center"/>
              <w:rPr>
                <w:rFonts w:eastAsia="仿宋_GB2312"/>
              </w:rPr>
            </w:pPr>
            <w:r w:rsidRPr="00150AE5">
              <w:rPr>
                <w:rFonts w:eastAsia="仿宋_GB2312"/>
              </w:rPr>
              <w:t>预期性</w:t>
            </w:r>
          </w:p>
        </w:tc>
      </w:tr>
      <w:tr w:rsidR="00B76D73" w:rsidRPr="00150AE5">
        <w:trPr>
          <w:cantSplit/>
          <w:trHeight w:val="347"/>
          <w:jc w:val="center"/>
        </w:trPr>
        <w:tc>
          <w:tcPr>
            <w:tcW w:w="9100" w:type="dxa"/>
            <w:gridSpan w:val="7"/>
            <w:vAlign w:val="center"/>
          </w:tcPr>
          <w:p w:rsidR="00B76D73" w:rsidRPr="00150AE5" w:rsidRDefault="00B76D73">
            <w:pPr>
              <w:spacing w:line="320" w:lineRule="exact"/>
              <w:ind w:left="2" w:hangingChars="1" w:hanging="2"/>
              <w:rPr>
                <w:rFonts w:eastAsia="仿宋_GB2312"/>
                <w:b/>
              </w:rPr>
            </w:pPr>
            <w:r w:rsidRPr="00150AE5">
              <w:rPr>
                <w:rFonts w:eastAsia="仿宋_GB2312"/>
              </w:rPr>
              <w:t>注：</w:t>
            </w:r>
            <w:r w:rsidRPr="00150AE5">
              <w:rPr>
                <w:rFonts w:eastAsia="仿宋_GB2312"/>
              </w:rPr>
              <w:t>/</w:t>
            </w:r>
            <w:r w:rsidRPr="00150AE5">
              <w:rPr>
                <w:rFonts w:eastAsia="仿宋_GB2312"/>
              </w:rPr>
              <w:t>为无此项或不需统计。</w:t>
            </w:r>
          </w:p>
        </w:tc>
      </w:tr>
    </w:tbl>
    <w:p w:rsidR="00B76D73" w:rsidRPr="00150AE5" w:rsidRDefault="00B76D73"/>
    <w:p w:rsidR="00B76D73" w:rsidRPr="00150AE5" w:rsidRDefault="00B76D73">
      <w:pPr>
        <w:pStyle w:val="1"/>
        <w:ind w:firstLine="640"/>
      </w:pPr>
      <w:bookmarkStart w:id="117" w:name="_Toc20863"/>
      <w:bookmarkStart w:id="118" w:name="_Toc3222"/>
      <w:bookmarkStart w:id="119" w:name="_Toc13218"/>
      <w:bookmarkStart w:id="120" w:name="_Toc11163"/>
      <w:bookmarkStart w:id="121" w:name="_Toc16896"/>
      <w:bookmarkStart w:id="122" w:name="_Toc14296"/>
      <w:bookmarkStart w:id="123" w:name="_Toc7384"/>
      <w:bookmarkStart w:id="124" w:name="_Toc1169"/>
      <w:bookmarkStart w:id="125" w:name="_Toc67303462"/>
      <w:bookmarkStart w:id="126" w:name="_Toc68874853"/>
      <w:bookmarkStart w:id="127" w:name="_Toc68874764"/>
      <w:bookmarkStart w:id="128" w:name="_Toc11289"/>
      <w:bookmarkStart w:id="129" w:name="_Toc62227624"/>
      <w:bookmarkStart w:id="130" w:name="_Toc10550"/>
      <w:bookmarkStart w:id="131" w:name="_Toc62227619"/>
    </w:p>
    <w:p w:rsidR="00B76D73" w:rsidRPr="00150AE5" w:rsidRDefault="00B76D73">
      <w:pPr>
        <w:pStyle w:val="1"/>
        <w:ind w:firstLine="640"/>
      </w:pPr>
      <w:r w:rsidRPr="00150AE5">
        <w:t>第三章</w:t>
      </w:r>
      <w:r w:rsidRPr="00150AE5">
        <w:t xml:space="preserve">  </w:t>
      </w:r>
      <w:r w:rsidRPr="00150AE5">
        <w:t>聚力实干奋进，全面推进新时代苏区振兴发展</w:t>
      </w:r>
      <w:bookmarkEnd w:id="117"/>
      <w:bookmarkEnd w:id="118"/>
      <w:bookmarkEnd w:id="119"/>
      <w:bookmarkEnd w:id="120"/>
      <w:bookmarkEnd w:id="121"/>
      <w:bookmarkEnd w:id="122"/>
      <w:bookmarkEnd w:id="123"/>
      <w:bookmarkEnd w:id="124"/>
      <w:bookmarkEnd w:id="125"/>
      <w:bookmarkEnd w:id="126"/>
      <w:bookmarkEnd w:id="127"/>
    </w:p>
    <w:p w:rsidR="00B76D73" w:rsidRPr="00150AE5" w:rsidRDefault="00B76D73">
      <w:pPr>
        <w:spacing w:line="560" w:lineRule="exact"/>
        <w:ind w:firstLine="640"/>
        <w:rPr>
          <w:sz w:val="32"/>
        </w:rPr>
      </w:pPr>
      <w:r w:rsidRPr="00150AE5">
        <w:rPr>
          <w:rFonts w:eastAsia="仿宋_GB2312"/>
          <w:sz w:val="32"/>
        </w:rPr>
        <w:t>把苏区精神转化为攻坚克难、干事创业的强大动力，用好新时代支持革命老区振兴发展政策，不断把各项工作推向更高水平。</w:t>
      </w:r>
    </w:p>
    <w:p w:rsidR="00B76D73" w:rsidRPr="00150AE5" w:rsidRDefault="00B76D73">
      <w:pPr>
        <w:pStyle w:val="2"/>
        <w:ind w:firstLine="643"/>
      </w:pPr>
      <w:bookmarkStart w:id="132" w:name="_Toc25599"/>
      <w:bookmarkStart w:id="133" w:name="_Toc67303463"/>
      <w:bookmarkStart w:id="134" w:name="_Toc26521"/>
      <w:bookmarkStart w:id="135" w:name="_Toc16490"/>
      <w:bookmarkStart w:id="136" w:name="_Toc25717"/>
      <w:bookmarkStart w:id="137" w:name="_Toc68874854"/>
      <w:bookmarkStart w:id="138" w:name="_Toc18049"/>
      <w:bookmarkStart w:id="139" w:name="_Toc16359"/>
      <w:bookmarkStart w:id="140" w:name="_Toc62227596"/>
      <w:bookmarkStart w:id="141" w:name="_Toc9752"/>
      <w:bookmarkStart w:id="142" w:name="_Toc20035"/>
      <w:bookmarkStart w:id="143" w:name="_Toc68874765"/>
      <w:r w:rsidRPr="00150AE5">
        <w:t>第一节</w:t>
      </w:r>
      <w:r w:rsidRPr="00150AE5">
        <w:t xml:space="preserve"> </w:t>
      </w:r>
      <w:r w:rsidRPr="00150AE5">
        <w:t>进一步争取和用好苏区振兴政策</w:t>
      </w:r>
      <w:bookmarkEnd w:id="132"/>
      <w:bookmarkEnd w:id="133"/>
      <w:bookmarkEnd w:id="134"/>
      <w:bookmarkEnd w:id="135"/>
      <w:bookmarkEnd w:id="136"/>
      <w:bookmarkEnd w:id="137"/>
      <w:bookmarkEnd w:id="138"/>
      <w:bookmarkEnd w:id="139"/>
      <w:bookmarkEnd w:id="140"/>
      <w:bookmarkEnd w:id="141"/>
      <w:bookmarkEnd w:id="142"/>
      <w:bookmarkEnd w:id="143"/>
    </w:p>
    <w:p w:rsidR="00B76D73" w:rsidRPr="00150AE5" w:rsidRDefault="00B76D73">
      <w:pPr>
        <w:spacing w:line="560" w:lineRule="exact"/>
        <w:ind w:firstLine="640"/>
        <w:rPr>
          <w:sz w:val="32"/>
        </w:rPr>
      </w:pPr>
      <w:r w:rsidRPr="00150AE5">
        <w:rPr>
          <w:rFonts w:eastAsia="仿宋_GB2312"/>
          <w:b/>
          <w:sz w:val="32"/>
        </w:rPr>
        <w:t>进一步争取苏区振兴政策项目。</w:t>
      </w:r>
      <w:r w:rsidRPr="00150AE5">
        <w:rPr>
          <w:rFonts w:eastAsia="仿宋_GB2312"/>
          <w:sz w:val="32"/>
        </w:rPr>
        <w:t>聚焦</w:t>
      </w:r>
      <w:r w:rsidRPr="00150AE5">
        <w:rPr>
          <w:rFonts w:eastAsia="仿宋_GB2312"/>
          <w:sz w:val="32"/>
        </w:rPr>
        <w:t>“</w:t>
      </w:r>
      <w:r w:rsidRPr="00150AE5">
        <w:rPr>
          <w:rFonts w:eastAsia="仿宋_GB2312"/>
          <w:sz w:val="32"/>
        </w:rPr>
        <w:t>十四五</w:t>
      </w:r>
      <w:r w:rsidRPr="00150AE5">
        <w:rPr>
          <w:rFonts w:eastAsia="仿宋_GB2312"/>
          <w:sz w:val="32"/>
        </w:rPr>
        <w:t>”</w:t>
      </w:r>
      <w:r w:rsidRPr="00150AE5">
        <w:rPr>
          <w:rFonts w:eastAsia="仿宋_GB2312"/>
          <w:sz w:val="32"/>
        </w:rPr>
        <w:t>时期国家新一轮苏区振兴的重大政策走向和重大项目布局安排，以乡村振兴、新型城镇化和园区建设为主战场，紧紧围绕电子信息、稀土矿品精深加工、特色农产品种养与精深加工、脐橙全产业链、</w:t>
      </w:r>
      <w:r w:rsidRPr="00150AE5">
        <w:rPr>
          <w:rFonts w:eastAsia="仿宋_GB2312"/>
          <w:sz w:val="32"/>
        </w:rPr>
        <w:t>“</w:t>
      </w:r>
      <w:r w:rsidRPr="00150AE5">
        <w:rPr>
          <w:rFonts w:eastAsia="仿宋_GB2312"/>
          <w:sz w:val="32"/>
        </w:rPr>
        <w:t>两天半</w:t>
      </w:r>
      <w:r w:rsidRPr="00150AE5">
        <w:rPr>
          <w:rFonts w:eastAsia="仿宋_GB2312"/>
          <w:sz w:val="32"/>
        </w:rPr>
        <w:t>”</w:t>
      </w:r>
      <w:r w:rsidRPr="00150AE5">
        <w:rPr>
          <w:rFonts w:eastAsia="仿宋_GB2312"/>
          <w:sz w:val="32"/>
        </w:rPr>
        <w:t>生态旅游圈、长征国家文化公园、东江源水源地保护以及重大基础设施与公共服务等领域发展短板，积极储备、谋划、实施一批事关安远长远发展的重大项目。主动</w:t>
      </w:r>
      <w:r w:rsidRPr="00150AE5">
        <w:rPr>
          <w:rFonts w:eastAsia="仿宋_GB2312"/>
          <w:sz w:val="32"/>
        </w:rPr>
        <w:t>“</w:t>
      </w:r>
      <w:r w:rsidRPr="00150AE5">
        <w:rPr>
          <w:rFonts w:eastAsia="仿宋_GB2312"/>
          <w:sz w:val="32"/>
        </w:rPr>
        <w:t>北上</w:t>
      </w:r>
      <w:r w:rsidRPr="00150AE5">
        <w:rPr>
          <w:rFonts w:eastAsia="仿宋_GB2312"/>
          <w:sz w:val="32"/>
        </w:rPr>
        <w:t>”</w:t>
      </w:r>
      <w:r w:rsidRPr="00150AE5">
        <w:rPr>
          <w:rFonts w:eastAsia="仿宋_GB2312"/>
          <w:sz w:val="32"/>
        </w:rPr>
        <w:t>对接，全力以赴争取政策、项目和资金支持。</w:t>
      </w:r>
    </w:p>
    <w:p w:rsidR="00B76D73" w:rsidRPr="00150AE5" w:rsidRDefault="00B76D73">
      <w:pPr>
        <w:spacing w:line="560" w:lineRule="exact"/>
        <w:ind w:firstLine="640"/>
        <w:rPr>
          <w:sz w:val="32"/>
        </w:rPr>
      </w:pPr>
      <w:r w:rsidRPr="00150AE5">
        <w:rPr>
          <w:rFonts w:eastAsia="仿宋_GB2312"/>
          <w:b/>
          <w:sz w:val="32"/>
        </w:rPr>
        <w:t>进一步用好革命老区振兴系列政策。</w:t>
      </w:r>
      <w:r w:rsidRPr="00150AE5">
        <w:rPr>
          <w:rFonts w:eastAsia="仿宋_GB2312"/>
          <w:sz w:val="32"/>
        </w:rPr>
        <w:t>用好用活国家新时代支持革命老区振兴系列政策。切实做好政策研究与解读，制定完善配套政策和实施细则，推动</w:t>
      </w:r>
      <w:r w:rsidRPr="00150AE5">
        <w:rPr>
          <w:rFonts w:eastAsia="仿宋_GB2312"/>
          <w:sz w:val="32"/>
        </w:rPr>
        <w:t>“</w:t>
      </w:r>
      <w:r w:rsidRPr="00150AE5">
        <w:rPr>
          <w:rFonts w:eastAsia="仿宋_GB2312"/>
          <w:sz w:val="32"/>
        </w:rPr>
        <w:t>执行西部大开发</w:t>
      </w:r>
      <w:r w:rsidRPr="00150AE5">
        <w:rPr>
          <w:rFonts w:eastAsia="仿宋_GB2312"/>
          <w:sz w:val="32"/>
        </w:rPr>
        <w:t>”</w:t>
      </w:r>
      <w:r w:rsidRPr="00150AE5">
        <w:rPr>
          <w:rFonts w:eastAsia="仿宋_GB2312"/>
          <w:sz w:val="32"/>
        </w:rPr>
        <w:t>、财税、投资、金融、人才等重大政策持续深入实施，不断增强安远苏区振兴发展新动能。用好中央国家机关及有关单位，以及省、市有关厅局、高等院校、科研机构对口支援苏区的政策，通过项目建设将对口支援苏区政策利好转化成为安远发展成效。</w:t>
      </w:r>
    </w:p>
    <w:p w:rsidR="00B76D73" w:rsidRPr="00150AE5" w:rsidRDefault="00B76D73">
      <w:pPr>
        <w:pStyle w:val="2"/>
        <w:ind w:firstLine="643"/>
      </w:pPr>
      <w:bookmarkStart w:id="144" w:name="_Toc7981"/>
      <w:bookmarkStart w:id="145" w:name="_Toc67303464"/>
      <w:bookmarkStart w:id="146" w:name="_Toc27536"/>
      <w:bookmarkStart w:id="147" w:name="_Toc31278"/>
      <w:bookmarkStart w:id="148" w:name="_Toc21038"/>
      <w:bookmarkStart w:id="149" w:name="_Toc12690"/>
      <w:bookmarkStart w:id="150" w:name="_Toc19338"/>
      <w:bookmarkStart w:id="151" w:name="_Toc2591"/>
      <w:bookmarkStart w:id="152" w:name="_Toc62227597"/>
      <w:bookmarkStart w:id="153" w:name="_Toc26004"/>
      <w:bookmarkStart w:id="154" w:name="_Toc68874855"/>
      <w:bookmarkStart w:id="155" w:name="_Toc68874766"/>
      <w:r w:rsidRPr="00150AE5">
        <w:t>第二节</w:t>
      </w:r>
      <w:r w:rsidRPr="00150AE5">
        <w:t xml:space="preserve"> </w:t>
      </w:r>
      <w:r w:rsidRPr="00150AE5">
        <w:t>落实常态化工作推进机制</w:t>
      </w:r>
      <w:bookmarkEnd w:id="144"/>
      <w:bookmarkEnd w:id="145"/>
      <w:bookmarkEnd w:id="146"/>
      <w:bookmarkEnd w:id="147"/>
      <w:bookmarkEnd w:id="148"/>
      <w:bookmarkEnd w:id="149"/>
      <w:bookmarkEnd w:id="150"/>
      <w:bookmarkEnd w:id="151"/>
      <w:bookmarkEnd w:id="152"/>
      <w:bookmarkEnd w:id="153"/>
      <w:bookmarkEnd w:id="154"/>
      <w:bookmarkEnd w:id="155"/>
    </w:p>
    <w:p w:rsidR="00B76D73" w:rsidRPr="00150AE5" w:rsidRDefault="00B76D73">
      <w:pPr>
        <w:spacing w:line="560" w:lineRule="exact"/>
        <w:ind w:firstLine="640"/>
        <w:rPr>
          <w:sz w:val="32"/>
        </w:rPr>
      </w:pPr>
      <w:r w:rsidRPr="00150AE5">
        <w:rPr>
          <w:rFonts w:eastAsia="仿宋_GB2312"/>
          <w:b/>
          <w:sz w:val="32"/>
        </w:rPr>
        <w:t>建立苏区振兴政策争取常态化工作机制。</w:t>
      </w:r>
      <w:r w:rsidRPr="00150AE5">
        <w:rPr>
          <w:rFonts w:eastAsia="仿宋_GB2312"/>
          <w:sz w:val="32"/>
        </w:rPr>
        <w:t>坚持常态化工作</w:t>
      </w:r>
      <w:r w:rsidRPr="00150AE5">
        <w:rPr>
          <w:rFonts w:eastAsia="仿宋_GB2312"/>
          <w:sz w:val="32"/>
        </w:rPr>
        <w:t>“</w:t>
      </w:r>
      <w:r w:rsidRPr="00150AE5">
        <w:rPr>
          <w:rFonts w:eastAsia="仿宋_GB2312"/>
          <w:sz w:val="32"/>
        </w:rPr>
        <w:t>上下联动</w:t>
      </w:r>
      <w:r w:rsidRPr="00150AE5">
        <w:rPr>
          <w:rFonts w:eastAsia="仿宋_GB2312"/>
          <w:sz w:val="32"/>
        </w:rPr>
        <w:t>”</w:t>
      </w:r>
      <w:r w:rsidRPr="00150AE5">
        <w:rPr>
          <w:rFonts w:eastAsia="仿宋_GB2312"/>
          <w:sz w:val="32"/>
        </w:rPr>
        <w:t>，落实国家支持赣南等原中央苏区振兴发展部际联席会、省赣南等原中央苏区振兴发展工作领导小组会以及市委</w:t>
      </w:r>
      <w:r w:rsidRPr="00150AE5">
        <w:rPr>
          <w:rFonts w:eastAsia="仿宋_GB2312"/>
          <w:sz w:val="32"/>
        </w:rPr>
        <w:t>“</w:t>
      </w:r>
      <w:r w:rsidRPr="00150AE5">
        <w:rPr>
          <w:rFonts w:eastAsia="仿宋_GB2312"/>
          <w:sz w:val="32"/>
        </w:rPr>
        <w:t>央地产业合作</w:t>
      </w:r>
      <w:r w:rsidRPr="00150AE5">
        <w:rPr>
          <w:rFonts w:eastAsia="仿宋_GB2312"/>
          <w:sz w:val="32"/>
        </w:rPr>
        <w:t>”</w:t>
      </w:r>
      <w:r w:rsidRPr="00150AE5">
        <w:rPr>
          <w:rFonts w:eastAsia="仿宋_GB2312"/>
          <w:sz w:val="32"/>
        </w:rPr>
        <w:t>机制精神，抓好苏区振兴发展重大事项落地。开展对口部委常态化对接活动，争取更多重大政策项目向安远倾斜。</w:t>
      </w:r>
    </w:p>
    <w:p w:rsidR="00B76D73" w:rsidRPr="00150AE5" w:rsidRDefault="00B76D73">
      <w:pPr>
        <w:spacing w:line="560" w:lineRule="exact"/>
        <w:ind w:firstLine="640"/>
        <w:rPr>
          <w:sz w:val="32"/>
        </w:rPr>
      </w:pPr>
      <w:r w:rsidRPr="00150AE5">
        <w:rPr>
          <w:rFonts w:eastAsia="仿宋_GB2312"/>
          <w:b/>
          <w:sz w:val="32"/>
        </w:rPr>
        <w:t>建立有效的督促考核与跟踪问效机制。</w:t>
      </w:r>
      <w:r w:rsidRPr="00150AE5">
        <w:rPr>
          <w:rFonts w:eastAsia="仿宋_GB2312"/>
          <w:sz w:val="32"/>
        </w:rPr>
        <w:t>大力弘扬苏区精神，充分调动各部门的积极性，把政策落实情况纳入年度考核，紧盯目标任务，加强协调调度，强化苏区振兴发展重大政策落实情况的督促考核和跟踪问效，全面完成既定目标任务。建好用好平台，推动平台建设项目化，狠抓调度推进，充分发挥平台重大作用。</w:t>
      </w:r>
    </w:p>
    <w:p w:rsidR="00B76D73" w:rsidRPr="00150AE5" w:rsidRDefault="00B76D73">
      <w:pPr>
        <w:pStyle w:val="2"/>
        <w:ind w:firstLine="643"/>
      </w:pPr>
      <w:bookmarkStart w:id="156" w:name="_Toc15122"/>
      <w:bookmarkStart w:id="157" w:name="_Toc68874767"/>
      <w:bookmarkStart w:id="158" w:name="_Toc68874856"/>
      <w:bookmarkStart w:id="159" w:name="_Toc17858"/>
      <w:bookmarkStart w:id="160" w:name="_Toc20077"/>
      <w:bookmarkStart w:id="161" w:name="_Toc19664"/>
      <w:bookmarkStart w:id="162" w:name="_Toc25016"/>
      <w:bookmarkStart w:id="163" w:name="_Toc25703"/>
      <w:bookmarkStart w:id="164" w:name="_Toc67303465"/>
      <w:bookmarkStart w:id="165" w:name="_Toc62227598"/>
      <w:bookmarkStart w:id="166" w:name="_Toc31719"/>
      <w:bookmarkStart w:id="167" w:name="_Toc21320"/>
      <w:r w:rsidRPr="00150AE5">
        <w:t>第三节</w:t>
      </w:r>
      <w:r w:rsidRPr="00150AE5">
        <w:t xml:space="preserve"> </w:t>
      </w:r>
      <w:r w:rsidRPr="00150AE5">
        <w:t>探索部县协作新模式</w:t>
      </w:r>
      <w:bookmarkEnd w:id="156"/>
      <w:bookmarkEnd w:id="157"/>
      <w:bookmarkEnd w:id="158"/>
      <w:bookmarkEnd w:id="159"/>
      <w:bookmarkEnd w:id="160"/>
      <w:bookmarkEnd w:id="161"/>
      <w:bookmarkEnd w:id="162"/>
      <w:bookmarkEnd w:id="163"/>
      <w:bookmarkEnd w:id="164"/>
      <w:bookmarkEnd w:id="165"/>
      <w:bookmarkEnd w:id="166"/>
      <w:bookmarkEnd w:id="167"/>
    </w:p>
    <w:p w:rsidR="00B76D73" w:rsidRPr="00150AE5" w:rsidRDefault="00B76D73">
      <w:pPr>
        <w:spacing w:line="560" w:lineRule="exact"/>
        <w:ind w:firstLine="640"/>
        <w:rPr>
          <w:rFonts w:eastAsia="仿宋_GB2312"/>
          <w:bCs/>
          <w:sz w:val="32"/>
        </w:rPr>
      </w:pPr>
      <w:r w:rsidRPr="00150AE5">
        <w:rPr>
          <w:rFonts w:eastAsia="仿宋_GB2312"/>
          <w:b/>
          <w:sz w:val="32"/>
        </w:rPr>
        <w:t>创新项目落实机制。</w:t>
      </w:r>
      <w:r w:rsidRPr="00150AE5">
        <w:rPr>
          <w:rFonts w:eastAsia="仿宋_GB2312"/>
          <w:bCs/>
          <w:sz w:val="32"/>
        </w:rPr>
        <w:t>充分发挥对口支援部委的职能优势，强化在重大基础设施、产业和园区发展、乡村建设发展、重大项目推进、环境建设与保护、基层治理、人才发展等方面的支持合作，争取更大支持，进一步扩大对口支援成果，将政策资源、对口资源落实到具体项目上。推动交通运输部加大对口支援力度，在改善安远重大交通条件和乡村振兴交通条件上寻求突破，创建县域</w:t>
      </w:r>
      <w:r w:rsidRPr="00150AE5">
        <w:rPr>
          <w:rFonts w:eastAsia="仿宋_GB2312"/>
          <w:bCs/>
          <w:sz w:val="32"/>
        </w:rPr>
        <w:t>“</w:t>
      </w:r>
      <w:r w:rsidRPr="00150AE5">
        <w:rPr>
          <w:rFonts w:eastAsia="仿宋_GB2312"/>
          <w:bCs/>
          <w:sz w:val="32"/>
        </w:rPr>
        <w:t>交通强国</w:t>
      </w:r>
      <w:r w:rsidRPr="00150AE5">
        <w:rPr>
          <w:rFonts w:eastAsia="仿宋_GB2312"/>
          <w:bCs/>
          <w:sz w:val="32"/>
        </w:rPr>
        <w:t>”</w:t>
      </w:r>
      <w:r w:rsidRPr="00150AE5">
        <w:rPr>
          <w:rFonts w:eastAsia="仿宋_GB2312"/>
          <w:bCs/>
          <w:sz w:val="32"/>
        </w:rPr>
        <w:t>建设示范样板。积极推进中央统战部、共青团中央加快深港饮水国民教育基地项目建设。大力推动国家发改委、自然资源部、生态环境部等部委将东江源生态持续保护建设和省区际生态补偿列入国家项目。积极对接中华全国供销合作总社，加快推进供销社综合改革。加强与中央党校、清华大学及相关省市部门的沟通对接，协调解决苏区振兴发展重大事项。</w:t>
      </w:r>
      <w:bookmarkStart w:id="168" w:name="_Toc19781"/>
    </w:p>
    <w:p w:rsidR="00B76D73" w:rsidRPr="00150AE5" w:rsidRDefault="00B76D73" w:rsidP="00B76D73">
      <w:pPr>
        <w:pStyle w:val="21"/>
      </w:pPr>
    </w:p>
    <w:p w:rsidR="00B76D73" w:rsidRPr="00150AE5" w:rsidRDefault="00B76D73">
      <w:pPr>
        <w:pStyle w:val="1"/>
        <w:ind w:firstLine="640"/>
      </w:pPr>
      <w:r w:rsidRPr="00150AE5">
        <w:br w:type="page"/>
      </w:r>
      <w:bookmarkStart w:id="169" w:name="_Toc23590"/>
      <w:bookmarkStart w:id="170" w:name="_Toc67303466"/>
      <w:bookmarkStart w:id="171" w:name="_Toc9704"/>
      <w:bookmarkStart w:id="172" w:name="_Toc68874768"/>
      <w:bookmarkStart w:id="173" w:name="_Toc31013"/>
      <w:bookmarkStart w:id="174" w:name="_Toc13666"/>
      <w:bookmarkStart w:id="175" w:name="_Toc68874857"/>
      <w:bookmarkStart w:id="176" w:name="_Toc12635"/>
      <w:bookmarkStart w:id="177" w:name="_Toc20636"/>
      <w:r w:rsidRPr="00150AE5">
        <w:t>第四章</w:t>
      </w:r>
      <w:r w:rsidRPr="00150AE5">
        <w:t xml:space="preserve">  </w:t>
      </w:r>
      <w:r w:rsidRPr="00150AE5">
        <w:t>坚持创新驱动发展，全力建设创新型安远</w:t>
      </w:r>
      <w:bookmarkEnd w:id="168"/>
      <w:bookmarkEnd w:id="169"/>
      <w:bookmarkEnd w:id="170"/>
      <w:bookmarkEnd w:id="171"/>
      <w:bookmarkEnd w:id="172"/>
      <w:bookmarkEnd w:id="173"/>
      <w:bookmarkEnd w:id="174"/>
      <w:bookmarkEnd w:id="175"/>
      <w:bookmarkEnd w:id="176"/>
      <w:bookmarkEnd w:id="177"/>
    </w:p>
    <w:p w:rsidR="00B76D73" w:rsidRPr="00150AE5" w:rsidRDefault="00B76D73">
      <w:pPr>
        <w:spacing w:line="560" w:lineRule="exact"/>
        <w:ind w:firstLine="640"/>
        <w:rPr>
          <w:sz w:val="32"/>
        </w:rPr>
      </w:pPr>
      <w:r w:rsidRPr="00150AE5">
        <w:rPr>
          <w:rFonts w:eastAsia="仿宋_GB2312"/>
          <w:sz w:val="32"/>
        </w:rPr>
        <w:t>坚持创新在现代化建设全局中的核心地位，深入实施创新驱动发展战略，强化人才队伍支撑，加快完善技术创新和创新创业生态体系，努力建设创新型安远。</w:t>
      </w:r>
    </w:p>
    <w:p w:rsidR="00B76D73" w:rsidRPr="00150AE5" w:rsidRDefault="00B76D73">
      <w:pPr>
        <w:pStyle w:val="2"/>
        <w:ind w:firstLine="643"/>
      </w:pPr>
      <w:bookmarkStart w:id="178" w:name="_Toc67303467"/>
      <w:bookmarkStart w:id="179" w:name="_Toc32450"/>
      <w:bookmarkStart w:id="180" w:name="_Toc68874769"/>
      <w:bookmarkStart w:id="181" w:name="_Toc8995"/>
      <w:bookmarkStart w:id="182" w:name="_Toc28681"/>
      <w:bookmarkStart w:id="183" w:name="_Toc7530"/>
      <w:bookmarkStart w:id="184" w:name="_Toc25389"/>
      <w:bookmarkStart w:id="185" w:name="_Toc68874858"/>
      <w:bookmarkStart w:id="186" w:name="_Toc23412"/>
      <w:bookmarkStart w:id="187" w:name="_Toc7093"/>
      <w:bookmarkStart w:id="188" w:name="_Toc8542"/>
      <w:r w:rsidRPr="00150AE5">
        <w:t>第一节</w:t>
      </w:r>
      <w:r w:rsidRPr="00150AE5">
        <w:t xml:space="preserve">  </w:t>
      </w:r>
      <w:r w:rsidRPr="00150AE5">
        <w:t>打造创新创业人才聚集地</w:t>
      </w:r>
      <w:bookmarkEnd w:id="178"/>
      <w:bookmarkEnd w:id="179"/>
      <w:bookmarkEnd w:id="180"/>
      <w:bookmarkEnd w:id="181"/>
      <w:bookmarkEnd w:id="182"/>
      <w:bookmarkEnd w:id="183"/>
      <w:bookmarkEnd w:id="184"/>
      <w:bookmarkEnd w:id="185"/>
      <w:bookmarkEnd w:id="186"/>
      <w:bookmarkEnd w:id="187"/>
      <w:bookmarkEnd w:id="188"/>
    </w:p>
    <w:p w:rsidR="00B76D73" w:rsidRPr="00150AE5" w:rsidRDefault="00B76D73">
      <w:pPr>
        <w:spacing w:line="560" w:lineRule="exact"/>
        <w:ind w:firstLine="640"/>
        <w:rPr>
          <w:sz w:val="32"/>
        </w:rPr>
      </w:pPr>
      <w:r w:rsidRPr="00150AE5">
        <w:rPr>
          <w:rFonts w:eastAsia="仿宋_GB2312"/>
          <w:b/>
          <w:sz w:val="32"/>
        </w:rPr>
        <w:t>持续实施</w:t>
      </w:r>
      <w:r w:rsidRPr="00150AE5">
        <w:rPr>
          <w:rFonts w:eastAsia="仿宋_GB2312"/>
          <w:b/>
          <w:sz w:val="32"/>
        </w:rPr>
        <w:t>“</w:t>
      </w:r>
      <w:r w:rsidRPr="00150AE5">
        <w:rPr>
          <w:rFonts w:eastAsia="仿宋_GB2312"/>
          <w:b/>
          <w:sz w:val="32"/>
        </w:rPr>
        <w:t>招才引智</w:t>
      </w:r>
      <w:r w:rsidRPr="00150AE5">
        <w:rPr>
          <w:rFonts w:eastAsia="仿宋_GB2312"/>
          <w:b/>
          <w:sz w:val="32"/>
        </w:rPr>
        <w:t>”</w:t>
      </w:r>
      <w:r w:rsidRPr="00150AE5">
        <w:rPr>
          <w:rFonts w:eastAsia="仿宋_GB2312"/>
          <w:b/>
          <w:sz w:val="32"/>
        </w:rPr>
        <w:t>行动。</w:t>
      </w:r>
      <w:r w:rsidRPr="00150AE5">
        <w:rPr>
          <w:rFonts w:eastAsia="仿宋_GB2312"/>
          <w:sz w:val="32"/>
        </w:rPr>
        <w:t>推进</w:t>
      </w:r>
      <w:r w:rsidRPr="00150AE5">
        <w:rPr>
          <w:rFonts w:eastAsia="仿宋_GB2312"/>
          <w:sz w:val="32"/>
        </w:rPr>
        <w:t>“</w:t>
      </w:r>
      <w:r w:rsidRPr="00150AE5">
        <w:rPr>
          <w:rFonts w:eastAsia="仿宋_GB2312"/>
          <w:sz w:val="32"/>
        </w:rPr>
        <w:t>九龙兴源</w:t>
      </w:r>
      <w:r w:rsidRPr="00150AE5">
        <w:rPr>
          <w:rFonts w:eastAsia="仿宋_GB2312"/>
          <w:sz w:val="32"/>
        </w:rPr>
        <w:t>”</w:t>
      </w:r>
      <w:r w:rsidRPr="00150AE5">
        <w:rPr>
          <w:rFonts w:eastAsia="仿宋_GB2312"/>
          <w:sz w:val="32"/>
        </w:rPr>
        <w:t>人才引育计划和苏区人才文化帮扶计划，探索实行挂职、兼职、技术合作、短期聘用等多种形式柔性措施，千方百计引进高精尖创业创新人才，打造更多的研发飞地、智力飞地，补齐旅游、电商、脐橙等行业人才短板。</w:t>
      </w:r>
    </w:p>
    <w:p w:rsidR="00B76D73" w:rsidRPr="00150AE5" w:rsidRDefault="00B76D73">
      <w:pPr>
        <w:spacing w:line="560" w:lineRule="exact"/>
        <w:ind w:firstLine="640"/>
        <w:rPr>
          <w:sz w:val="32"/>
        </w:rPr>
      </w:pPr>
      <w:r w:rsidRPr="00150AE5">
        <w:rPr>
          <w:rFonts w:eastAsia="仿宋_GB2312"/>
          <w:b/>
          <w:sz w:val="32"/>
        </w:rPr>
        <w:t>实施新时代</w:t>
      </w:r>
      <w:r w:rsidRPr="00150AE5">
        <w:rPr>
          <w:rFonts w:eastAsia="仿宋_GB2312"/>
          <w:b/>
          <w:sz w:val="32"/>
        </w:rPr>
        <w:t>“</w:t>
      </w:r>
      <w:r w:rsidRPr="00150AE5">
        <w:rPr>
          <w:rFonts w:eastAsia="仿宋_GB2312"/>
          <w:b/>
          <w:sz w:val="32"/>
        </w:rPr>
        <w:t>安远工匠</w:t>
      </w:r>
      <w:r w:rsidRPr="00150AE5">
        <w:rPr>
          <w:rFonts w:eastAsia="仿宋_GB2312"/>
          <w:b/>
          <w:sz w:val="32"/>
        </w:rPr>
        <w:t>”</w:t>
      </w:r>
      <w:r w:rsidRPr="00150AE5">
        <w:rPr>
          <w:rFonts w:eastAsia="仿宋_GB2312"/>
          <w:b/>
          <w:sz w:val="32"/>
        </w:rPr>
        <w:t>培育工程。</w:t>
      </w:r>
      <w:r w:rsidRPr="00150AE5">
        <w:rPr>
          <w:rFonts w:eastAsia="仿宋_GB2312"/>
          <w:sz w:val="32"/>
        </w:rPr>
        <w:t>提高安远籍毕业生留安回安比例，加强与科研院校人才联合培养，聚焦企业管理、农业技术、教育医疗等紧缺人才打造联合培养人才基地，大力实施人才技能提升工程，培育壮大本土人才队伍。持续完善</w:t>
      </w:r>
      <w:r w:rsidRPr="00150AE5">
        <w:rPr>
          <w:rFonts w:eastAsia="仿宋_GB2312"/>
          <w:sz w:val="32"/>
        </w:rPr>
        <w:t>“</w:t>
      </w:r>
      <w:r w:rsidRPr="00150AE5">
        <w:rPr>
          <w:rFonts w:eastAsia="仿宋_GB2312"/>
          <w:sz w:val="32"/>
        </w:rPr>
        <w:t>科技小院</w:t>
      </w:r>
      <w:r w:rsidRPr="00150AE5">
        <w:rPr>
          <w:rFonts w:eastAsia="仿宋_GB2312"/>
          <w:sz w:val="32"/>
        </w:rPr>
        <w:t>”</w:t>
      </w:r>
      <w:r w:rsidRPr="00150AE5">
        <w:rPr>
          <w:rFonts w:eastAsia="仿宋_GB2312"/>
          <w:sz w:val="32"/>
        </w:rPr>
        <w:t>平台，充分发挥</w:t>
      </w:r>
      <w:r w:rsidRPr="00150AE5">
        <w:rPr>
          <w:rFonts w:eastAsia="仿宋_GB2312"/>
          <w:sz w:val="32"/>
        </w:rPr>
        <w:t>“</w:t>
      </w:r>
      <w:r w:rsidRPr="00150AE5">
        <w:rPr>
          <w:rFonts w:eastAsia="仿宋_GB2312"/>
          <w:sz w:val="32"/>
        </w:rPr>
        <w:t>鸟巢聚点平台</w:t>
      </w:r>
      <w:r w:rsidRPr="00150AE5">
        <w:rPr>
          <w:rFonts w:eastAsia="仿宋_GB2312"/>
          <w:sz w:val="32"/>
        </w:rPr>
        <w:t>”“</w:t>
      </w:r>
      <w:r w:rsidRPr="00150AE5">
        <w:rPr>
          <w:rFonts w:eastAsia="仿宋_GB2312"/>
          <w:sz w:val="32"/>
        </w:rPr>
        <w:t>安创</w:t>
      </w:r>
      <w:r w:rsidRPr="00150AE5">
        <w:rPr>
          <w:sz w:val="32"/>
        </w:rPr>
        <w:t>e</w:t>
      </w:r>
      <w:r w:rsidRPr="00150AE5">
        <w:rPr>
          <w:rFonts w:eastAsia="仿宋_GB2312"/>
          <w:sz w:val="32"/>
        </w:rPr>
        <w:t>家</w:t>
      </w:r>
      <w:r w:rsidRPr="00150AE5">
        <w:rPr>
          <w:rFonts w:eastAsia="仿宋_GB2312"/>
          <w:sz w:val="32"/>
        </w:rPr>
        <w:t>”</w:t>
      </w:r>
      <w:r w:rsidRPr="00150AE5">
        <w:rPr>
          <w:rFonts w:eastAsia="仿宋_GB2312"/>
          <w:sz w:val="32"/>
        </w:rPr>
        <w:t>等人才服务平台作用，弘扬新时代劳动精神、工匠精神、劳模精神。</w:t>
      </w:r>
    </w:p>
    <w:p w:rsidR="00B76D73" w:rsidRPr="00150AE5" w:rsidRDefault="00B76D73">
      <w:pPr>
        <w:spacing w:line="560" w:lineRule="exact"/>
        <w:ind w:firstLine="640"/>
        <w:rPr>
          <w:rFonts w:eastAsia="楷体_GB2312"/>
          <w:b/>
          <w:sz w:val="32"/>
        </w:rPr>
      </w:pPr>
      <w:r w:rsidRPr="00150AE5">
        <w:rPr>
          <w:rFonts w:eastAsia="仿宋_GB2312"/>
          <w:b/>
          <w:sz w:val="32"/>
        </w:rPr>
        <w:t>深化人才发展体制机制改革。</w:t>
      </w:r>
      <w:r w:rsidRPr="00150AE5">
        <w:rPr>
          <w:rFonts w:eastAsia="仿宋_GB2312"/>
          <w:sz w:val="32"/>
        </w:rPr>
        <w:t>制定更加积极、开放、有效的人才政策，打造人才友好型县城。建立健全市场化人才评价机制，探索竞争性人才使用机制。完善人才创新创业尽职免责机制，营造崇尚创新、宽容失败的社会氛围，落实好创业担保贷款贴息、创业培训、创业项目资助（奖励）、创业税收优惠等扶持政策。</w:t>
      </w:r>
    </w:p>
    <w:p w:rsidR="00B76D73" w:rsidRPr="00150AE5" w:rsidRDefault="00B76D73">
      <w:pPr>
        <w:pStyle w:val="2"/>
        <w:ind w:firstLine="643"/>
      </w:pPr>
      <w:bookmarkStart w:id="189" w:name="_Toc30461"/>
      <w:bookmarkStart w:id="190" w:name="_Toc62227601"/>
      <w:bookmarkStart w:id="191" w:name="_Toc3853"/>
      <w:bookmarkStart w:id="192" w:name="_Toc8282"/>
      <w:bookmarkStart w:id="193" w:name="_Toc68874859"/>
      <w:bookmarkStart w:id="194" w:name="_Toc68874770"/>
      <w:bookmarkStart w:id="195" w:name="_Toc12573"/>
      <w:bookmarkStart w:id="196" w:name="_Toc21648"/>
      <w:bookmarkStart w:id="197" w:name="_Toc22698"/>
      <w:bookmarkStart w:id="198" w:name="_Toc19389"/>
      <w:bookmarkStart w:id="199" w:name="_Toc30477"/>
      <w:bookmarkStart w:id="200" w:name="_Toc67303468"/>
      <w:r w:rsidRPr="00150AE5">
        <w:t>第二节</w:t>
      </w:r>
      <w:r w:rsidRPr="00150AE5">
        <w:t xml:space="preserve">  </w:t>
      </w:r>
      <w:r w:rsidRPr="00150AE5">
        <w:t>全面提升科技创新力</w:t>
      </w:r>
      <w:bookmarkEnd w:id="189"/>
      <w:bookmarkEnd w:id="190"/>
      <w:bookmarkEnd w:id="191"/>
      <w:bookmarkEnd w:id="192"/>
      <w:bookmarkEnd w:id="193"/>
      <w:bookmarkEnd w:id="194"/>
      <w:bookmarkEnd w:id="195"/>
      <w:bookmarkEnd w:id="196"/>
      <w:bookmarkEnd w:id="197"/>
      <w:bookmarkEnd w:id="198"/>
      <w:bookmarkEnd w:id="199"/>
      <w:bookmarkEnd w:id="200"/>
    </w:p>
    <w:p w:rsidR="00B76D73" w:rsidRPr="00150AE5" w:rsidRDefault="00B76D73">
      <w:pPr>
        <w:spacing w:line="560" w:lineRule="exact"/>
        <w:ind w:firstLine="640"/>
        <w:rPr>
          <w:rFonts w:eastAsia="仿宋_GB2312"/>
          <w:sz w:val="32"/>
        </w:rPr>
      </w:pPr>
      <w:r w:rsidRPr="00150AE5">
        <w:rPr>
          <w:rFonts w:eastAsia="仿宋_GB2312"/>
          <w:b/>
          <w:sz w:val="32"/>
        </w:rPr>
        <w:t>实施重点产业创新驱动行动计划。</w:t>
      </w:r>
      <w:r w:rsidRPr="00150AE5">
        <w:rPr>
          <w:rFonts w:eastAsia="仿宋_GB2312"/>
          <w:sz w:val="32"/>
        </w:rPr>
        <w:t>建设科技创新平台，组建科技创新中心。围绕电子信息、特色农业、生态保护与修复、矿产资源开发利用等领域深入开展关键技术研发攻关与产业化示范，依托大湾区建设国家级实验室、研究中心、中试基地、博士后工作站，紧跟粤港澳大湾区国际科技创新中心建设步伐，合作共建转化生产基地、研发生产基地。</w:t>
      </w:r>
    </w:p>
    <w:p w:rsidR="00B76D73" w:rsidRPr="00150AE5" w:rsidRDefault="00B76D73">
      <w:pPr>
        <w:spacing w:line="560" w:lineRule="exact"/>
        <w:ind w:firstLine="640"/>
        <w:rPr>
          <w:rFonts w:eastAsia="仿宋_GB2312"/>
          <w:sz w:val="32"/>
        </w:rPr>
      </w:pPr>
      <w:r w:rsidRPr="00150AE5">
        <w:rPr>
          <w:rFonts w:eastAsia="仿宋_GB2312"/>
          <w:b/>
          <w:sz w:val="32"/>
        </w:rPr>
        <w:t>打造</w:t>
      </w:r>
      <w:r w:rsidRPr="00150AE5">
        <w:rPr>
          <w:rFonts w:eastAsia="仿宋_GB2312"/>
          <w:b/>
          <w:sz w:val="32"/>
        </w:rPr>
        <w:t>“</w:t>
      </w:r>
      <w:r w:rsidRPr="00150AE5">
        <w:rPr>
          <w:rFonts w:eastAsia="仿宋_GB2312"/>
          <w:b/>
          <w:sz w:val="32"/>
        </w:rPr>
        <w:t>双创</w:t>
      </w:r>
      <w:r w:rsidRPr="00150AE5">
        <w:rPr>
          <w:rFonts w:eastAsia="仿宋_GB2312"/>
          <w:b/>
          <w:sz w:val="32"/>
        </w:rPr>
        <w:t>”</w:t>
      </w:r>
      <w:r w:rsidRPr="00150AE5">
        <w:rPr>
          <w:rFonts w:eastAsia="仿宋_GB2312"/>
          <w:b/>
          <w:sz w:val="32"/>
        </w:rPr>
        <w:t>基地升级版。</w:t>
      </w:r>
      <w:r w:rsidRPr="00150AE5">
        <w:rPr>
          <w:rFonts w:eastAsia="仿宋_GB2312"/>
          <w:sz w:val="32"/>
        </w:rPr>
        <w:t>加强创业孵化基地、众创空间等建设，构建众创空间</w:t>
      </w:r>
      <w:r w:rsidRPr="00150AE5">
        <w:rPr>
          <w:rFonts w:eastAsia="仿宋_GB2312"/>
          <w:sz w:val="32"/>
        </w:rPr>
        <w:t>—</w:t>
      </w:r>
      <w:r w:rsidRPr="00150AE5">
        <w:rPr>
          <w:rFonts w:eastAsia="仿宋_GB2312"/>
          <w:sz w:val="32"/>
        </w:rPr>
        <w:t>孵化器</w:t>
      </w:r>
      <w:r w:rsidRPr="00150AE5">
        <w:rPr>
          <w:rFonts w:eastAsia="仿宋_GB2312"/>
          <w:sz w:val="32"/>
        </w:rPr>
        <w:t>—</w:t>
      </w:r>
      <w:r w:rsidRPr="00150AE5">
        <w:rPr>
          <w:rFonts w:eastAsia="仿宋_GB2312"/>
          <w:sz w:val="32"/>
        </w:rPr>
        <w:t>加速器</w:t>
      </w:r>
      <w:r w:rsidRPr="00150AE5">
        <w:rPr>
          <w:rFonts w:eastAsia="仿宋_GB2312"/>
          <w:sz w:val="32"/>
        </w:rPr>
        <w:t>—</w:t>
      </w:r>
      <w:r w:rsidRPr="00150AE5">
        <w:rPr>
          <w:rFonts w:eastAsia="仿宋_GB2312"/>
          <w:sz w:val="32"/>
        </w:rPr>
        <w:t>产业园的孵化生态，提高孔田、鹤子孵化基地服务水平和高成长企业培育能力，加强与大湾区孵化基地共享资源、共同孵化、共同投资。</w:t>
      </w:r>
    </w:p>
    <w:p w:rsidR="00B76D73" w:rsidRPr="00150AE5" w:rsidRDefault="00B76D73">
      <w:pPr>
        <w:spacing w:line="560" w:lineRule="exact"/>
        <w:ind w:firstLine="640"/>
        <w:rPr>
          <w:rFonts w:eastAsia="仿宋_GB2312"/>
          <w:sz w:val="32"/>
        </w:rPr>
      </w:pPr>
      <w:r w:rsidRPr="00150AE5">
        <w:rPr>
          <w:rFonts w:eastAsia="仿宋_GB2312"/>
          <w:b/>
          <w:sz w:val="32"/>
        </w:rPr>
        <w:t>实施创新型企业培育计划。</w:t>
      </w:r>
      <w:r w:rsidRPr="00150AE5">
        <w:rPr>
          <w:rFonts w:eastAsia="仿宋_GB2312"/>
          <w:sz w:val="32"/>
        </w:rPr>
        <w:t>完善落实企业自主创新扶持优惠政策，鼓励和扶持企业开展品牌创建、知识产权保护、科技成果转移转化等科技创新活动，大力培育</w:t>
      </w:r>
      <w:r w:rsidRPr="00150AE5">
        <w:rPr>
          <w:rFonts w:eastAsia="仿宋_GB2312"/>
          <w:sz w:val="32"/>
        </w:rPr>
        <w:t>“</w:t>
      </w:r>
      <w:r w:rsidRPr="00150AE5">
        <w:rPr>
          <w:rFonts w:eastAsia="仿宋_GB2312"/>
          <w:sz w:val="32"/>
        </w:rPr>
        <w:t>专精特新</w:t>
      </w:r>
      <w:r w:rsidRPr="00150AE5">
        <w:rPr>
          <w:rStyle w:val="a9"/>
          <w:rFonts w:eastAsia="仿宋_GB2312"/>
        </w:rPr>
        <w:footnoteReference w:id="11"/>
      </w:r>
      <w:r w:rsidRPr="00150AE5">
        <w:rPr>
          <w:rFonts w:eastAsia="仿宋_GB2312"/>
          <w:sz w:val="32"/>
        </w:rPr>
        <w:t>”“</w:t>
      </w:r>
      <w:r w:rsidRPr="00150AE5">
        <w:rPr>
          <w:rFonts w:eastAsia="仿宋_GB2312"/>
          <w:sz w:val="32"/>
        </w:rPr>
        <w:t>小巨人</w:t>
      </w:r>
      <w:r w:rsidRPr="00150AE5">
        <w:rPr>
          <w:rFonts w:eastAsia="仿宋_GB2312"/>
          <w:sz w:val="32"/>
        </w:rPr>
        <w:t>”</w:t>
      </w:r>
      <w:r w:rsidRPr="00150AE5">
        <w:rPr>
          <w:rFonts w:eastAsia="仿宋_GB2312"/>
          <w:sz w:val="32"/>
        </w:rPr>
        <w:t>企业。强化企业创新主体地位，鼓励兴建创新服务平台、试验基地、技术转移中心、促进新技术大规模应用和迭代升级。</w:t>
      </w:r>
    </w:p>
    <w:p w:rsidR="00B76D73" w:rsidRPr="00150AE5" w:rsidRDefault="00B76D73">
      <w:pPr>
        <w:spacing w:line="560" w:lineRule="exact"/>
        <w:ind w:firstLine="640"/>
        <w:rPr>
          <w:rFonts w:eastAsia="仿宋_GB2312"/>
          <w:sz w:val="32"/>
        </w:rPr>
      </w:pPr>
      <w:r w:rsidRPr="00150AE5">
        <w:rPr>
          <w:rFonts w:eastAsia="仿宋_GB2312"/>
          <w:b/>
          <w:sz w:val="32"/>
        </w:rPr>
        <w:t>推动产学研用深度融合。</w:t>
      </w:r>
      <w:r w:rsidRPr="00150AE5">
        <w:rPr>
          <w:rFonts w:eastAsia="仿宋_GB2312"/>
          <w:sz w:val="32"/>
        </w:rPr>
        <w:t>大力推进以企业为主体的</w:t>
      </w:r>
      <w:r w:rsidRPr="00150AE5">
        <w:rPr>
          <w:rFonts w:eastAsia="仿宋_GB2312"/>
          <w:sz w:val="32"/>
        </w:rPr>
        <w:t>“</w:t>
      </w:r>
      <w:r w:rsidRPr="00150AE5">
        <w:rPr>
          <w:rFonts w:eastAsia="仿宋_GB2312"/>
          <w:sz w:val="32"/>
        </w:rPr>
        <w:t>产学研平台</w:t>
      </w:r>
      <w:r w:rsidRPr="00150AE5">
        <w:rPr>
          <w:rFonts w:eastAsia="仿宋_GB2312"/>
          <w:sz w:val="32"/>
        </w:rPr>
        <w:t>”</w:t>
      </w:r>
      <w:r w:rsidRPr="00150AE5">
        <w:rPr>
          <w:rFonts w:eastAsia="仿宋_GB2312"/>
          <w:sz w:val="32"/>
        </w:rPr>
        <w:t>建设，打造集创新研究、产业应用、人才培养一体的研发平台。加大与科研院所合作，围绕电子信息、现代农业、文旅、康养、数字创意等领域开展项目合作、技术咨询、课题攻关，引进创投家等复合型人才，推动科研成果转化。</w:t>
      </w:r>
    </w:p>
    <w:p w:rsidR="00B76D73" w:rsidRPr="00150AE5" w:rsidRDefault="00B76D73">
      <w:pPr>
        <w:pStyle w:val="2"/>
        <w:ind w:firstLine="643"/>
      </w:pPr>
      <w:bookmarkStart w:id="201" w:name="_Toc62227602"/>
      <w:bookmarkStart w:id="202" w:name="_Toc68874771"/>
      <w:bookmarkStart w:id="203" w:name="_Toc14714"/>
      <w:bookmarkStart w:id="204" w:name="_Toc68874860"/>
      <w:bookmarkStart w:id="205" w:name="_Toc67303469"/>
      <w:bookmarkStart w:id="206" w:name="_Toc21148"/>
      <w:bookmarkStart w:id="207" w:name="_Toc7144"/>
      <w:bookmarkStart w:id="208" w:name="_Toc26089"/>
      <w:bookmarkStart w:id="209" w:name="_Toc31169"/>
      <w:bookmarkStart w:id="210" w:name="_Toc10829"/>
      <w:bookmarkStart w:id="211" w:name="_Toc8152"/>
      <w:bookmarkStart w:id="212" w:name="_Toc32221"/>
      <w:r w:rsidRPr="00150AE5">
        <w:t>第三节</w:t>
      </w:r>
      <w:r w:rsidRPr="00150AE5">
        <w:t xml:space="preserve">  </w:t>
      </w:r>
      <w:bookmarkEnd w:id="201"/>
      <w:r w:rsidRPr="00150AE5">
        <w:t>营造良好的创新生态环境</w:t>
      </w:r>
      <w:bookmarkEnd w:id="202"/>
      <w:bookmarkEnd w:id="203"/>
      <w:bookmarkEnd w:id="204"/>
      <w:bookmarkEnd w:id="205"/>
      <w:bookmarkEnd w:id="206"/>
      <w:bookmarkEnd w:id="207"/>
      <w:bookmarkEnd w:id="208"/>
      <w:bookmarkEnd w:id="209"/>
      <w:bookmarkEnd w:id="210"/>
      <w:bookmarkEnd w:id="211"/>
      <w:bookmarkEnd w:id="212"/>
    </w:p>
    <w:p w:rsidR="00B76D73" w:rsidRPr="00150AE5" w:rsidRDefault="00B76D73">
      <w:pPr>
        <w:spacing w:line="560" w:lineRule="exact"/>
        <w:ind w:firstLine="640"/>
        <w:rPr>
          <w:rFonts w:eastAsia="仿宋_GB2312"/>
          <w:sz w:val="32"/>
        </w:rPr>
      </w:pPr>
      <w:r w:rsidRPr="00150AE5">
        <w:rPr>
          <w:rFonts w:eastAsia="仿宋_GB2312"/>
          <w:b/>
          <w:sz w:val="32"/>
        </w:rPr>
        <w:t>完善科技创新政策体系和服务保障机制。</w:t>
      </w:r>
      <w:r w:rsidRPr="00150AE5">
        <w:rPr>
          <w:rFonts w:eastAsia="仿宋_GB2312"/>
          <w:sz w:val="32"/>
        </w:rPr>
        <w:t>完善科技投入政策、财税支持政策、人才保障政策、成果转化政策，认真落实国家、江西省、赣州市科技创新的各项政策举措，创新金融支持科技创新体系，积极搭建科技融资担保平台，鼓励和引导各类风险投资、创业基金、天使基金、私募基金投入科技创新活动，推进产业政策、科技政策、金融政策同频共振</w:t>
      </w:r>
      <w:r w:rsidRPr="00150AE5">
        <w:rPr>
          <w:rFonts w:eastAsia="仿宋_GB2312"/>
          <w:sz w:val="32"/>
        </w:rPr>
        <w:t>,</w:t>
      </w:r>
      <w:r w:rsidRPr="00150AE5">
        <w:rPr>
          <w:rFonts w:eastAsia="仿宋_GB2312"/>
          <w:sz w:val="32"/>
        </w:rPr>
        <w:t>促进知识、技术、人才、资本有机结合和良性互动。</w:t>
      </w:r>
    </w:p>
    <w:p w:rsidR="00B76D73" w:rsidRPr="00150AE5" w:rsidRDefault="00B76D73">
      <w:pPr>
        <w:spacing w:line="560" w:lineRule="exact"/>
        <w:ind w:firstLine="640"/>
        <w:rPr>
          <w:rFonts w:eastAsia="仿宋_GB2312"/>
          <w:sz w:val="32"/>
        </w:rPr>
      </w:pPr>
      <w:r w:rsidRPr="00150AE5">
        <w:rPr>
          <w:rFonts w:eastAsia="仿宋_GB2312"/>
          <w:b/>
          <w:sz w:val="32"/>
        </w:rPr>
        <w:t>完善科技治理体系。</w:t>
      </w:r>
      <w:r w:rsidRPr="00150AE5">
        <w:rPr>
          <w:rFonts w:eastAsia="仿宋_GB2312"/>
          <w:sz w:val="32"/>
        </w:rPr>
        <w:t>加快完善政府科技投入和科技管理体系，健全以创新质量、贡献、绩效为导向的科技创新评价体系，改进科研项目组织管理，激发科研人员创新积极性，构建充分体现创新要素价值的收益分配机制。</w:t>
      </w:r>
    </w:p>
    <w:p w:rsidR="00B76D73" w:rsidRPr="00150AE5" w:rsidRDefault="00B76D73">
      <w:pPr>
        <w:pStyle w:val="21"/>
        <w:ind w:firstLine="643"/>
      </w:pPr>
      <w:r w:rsidRPr="00150AE5">
        <w:rPr>
          <w:rFonts w:eastAsia="仿宋_GB2312"/>
          <w:b/>
          <w:sz w:val="32"/>
        </w:rPr>
        <w:t>完善科技成果转化机制。</w:t>
      </w:r>
      <w:r w:rsidRPr="00150AE5">
        <w:rPr>
          <w:rFonts w:eastAsia="仿宋_GB2312"/>
          <w:sz w:val="32"/>
        </w:rPr>
        <w:t>加快构建科技成果转化体系，促进新技术产业化。全面推进成果转化管理创新，加强知识产权保护，构建知识产权大保护格局，建立知识产权信息服务平台和成果转化服务平台，加强行业和重点企业专利数据库建设，大力发展各类科技成果转移转化机构，加大产权激励，重点推动</w:t>
      </w:r>
      <w:r w:rsidRPr="00150AE5">
        <w:rPr>
          <w:rFonts w:eastAsia="仿宋_GB2312"/>
          <w:sz w:val="32"/>
        </w:rPr>
        <w:t>“1+2+N”</w:t>
      </w:r>
      <w:r w:rsidRPr="00150AE5">
        <w:rPr>
          <w:rFonts w:eastAsia="仿宋_GB2312"/>
          <w:sz w:val="32"/>
        </w:rPr>
        <w:t>产业领域科研成果转化落地。加强创新平台建设，强化与高校、科研机构、先进企业的深入合作，鼓励探索学科发展前沿的原始和集成创新。大力推进跨行业、跨区域的科技创新和产业联盟，促进科技成果供给方和需求方有效对接。</w:t>
      </w:r>
    </w:p>
    <w:p w:rsidR="00B76D73" w:rsidRPr="00150AE5" w:rsidRDefault="00B76D73">
      <w:pPr>
        <w:pStyle w:val="1"/>
        <w:ind w:firstLine="640"/>
      </w:pPr>
      <w:r w:rsidRPr="00150AE5">
        <w:br w:type="page"/>
      </w:r>
      <w:bookmarkStart w:id="213" w:name="_Toc68874861"/>
      <w:bookmarkStart w:id="214" w:name="_Toc68874772"/>
      <w:bookmarkStart w:id="215" w:name="_Toc67303470"/>
      <w:bookmarkStart w:id="216" w:name="_Toc615"/>
      <w:bookmarkStart w:id="217" w:name="_Toc23403"/>
      <w:bookmarkStart w:id="218" w:name="_Toc14706"/>
      <w:bookmarkStart w:id="219" w:name="_Toc27683"/>
      <w:bookmarkStart w:id="220" w:name="_Toc20454"/>
      <w:bookmarkStart w:id="221" w:name="_Toc11761"/>
      <w:bookmarkStart w:id="222" w:name="_Toc8182"/>
      <w:bookmarkStart w:id="223" w:name="_Toc11315"/>
      <w:r w:rsidRPr="00150AE5">
        <w:t>第五章</w:t>
      </w:r>
      <w:r w:rsidRPr="00150AE5">
        <w:t xml:space="preserve"> </w:t>
      </w:r>
      <w:r w:rsidRPr="00150AE5">
        <w:t>深入实施乡村振兴战略，全面推进农业农村现代化</w:t>
      </w:r>
      <w:bookmarkEnd w:id="213"/>
      <w:bookmarkEnd w:id="214"/>
      <w:bookmarkEnd w:id="215"/>
      <w:bookmarkEnd w:id="216"/>
      <w:bookmarkEnd w:id="217"/>
      <w:bookmarkEnd w:id="218"/>
      <w:bookmarkEnd w:id="219"/>
      <w:bookmarkEnd w:id="220"/>
      <w:bookmarkEnd w:id="221"/>
      <w:bookmarkEnd w:id="222"/>
      <w:bookmarkEnd w:id="223"/>
    </w:p>
    <w:p w:rsidR="00B76D73" w:rsidRPr="00150AE5" w:rsidRDefault="00B76D73">
      <w:pPr>
        <w:spacing w:line="560" w:lineRule="exact"/>
        <w:ind w:firstLine="640"/>
        <w:rPr>
          <w:sz w:val="32"/>
        </w:rPr>
      </w:pPr>
      <w:bookmarkStart w:id="224" w:name="_Toc16684"/>
      <w:bookmarkStart w:id="225" w:name="_Toc27027"/>
      <w:r w:rsidRPr="00150AE5">
        <w:rPr>
          <w:rFonts w:eastAsia="仿宋_GB2312"/>
          <w:sz w:val="32"/>
        </w:rPr>
        <w:t>坚持把</w:t>
      </w:r>
      <w:r w:rsidRPr="00150AE5">
        <w:rPr>
          <w:rFonts w:eastAsia="仿宋_GB2312"/>
          <w:sz w:val="32"/>
        </w:rPr>
        <w:t>“</w:t>
      </w:r>
      <w:r w:rsidRPr="00150AE5">
        <w:rPr>
          <w:rFonts w:eastAsia="仿宋_GB2312"/>
          <w:sz w:val="32"/>
        </w:rPr>
        <w:t>三农</w:t>
      </w:r>
      <w:r w:rsidRPr="00150AE5">
        <w:rPr>
          <w:rFonts w:eastAsia="仿宋_GB2312"/>
          <w:sz w:val="32"/>
        </w:rPr>
        <w:t>”</w:t>
      </w:r>
      <w:r w:rsidRPr="00150AE5">
        <w:rPr>
          <w:rFonts w:eastAsia="仿宋_GB2312"/>
          <w:sz w:val="32"/>
        </w:rPr>
        <w:t>工作摆在重中之重的位置，推进巩固脱贫攻坚与乡村振兴的有效衔接，打造全省乡村振兴示范样板。</w:t>
      </w:r>
    </w:p>
    <w:p w:rsidR="00B76D73" w:rsidRPr="00150AE5" w:rsidRDefault="00B76D73">
      <w:pPr>
        <w:pStyle w:val="2"/>
        <w:ind w:firstLine="643"/>
      </w:pPr>
      <w:bookmarkStart w:id="226" w:name="_Toc67303471"/>
      <w:bookmarkStart w:id="227" w:name="_Toc29838"/>
      <w:bookmarkStart w:id="228" w:name="_Toc10140"/>
      <w:bookmarkStart w:id="229" w:name="_Toc68874773"/>
      <w:bookmarkStart w:id="230" w:name="_Toc12860"/>
      <w:bookmarkStart w:id="231" w:name="_Toc68874862"/>
      <w:bookmarkStart w:id="232" w:name="_Toc29976"/>
      <w:bookmarkStart w:id="233" w:name="_Toc12670"/>
      <w:bookmarkStart w:id="234" w:name="_Toc16303"/>
      <w:bookmarkStart w:id="235" w:name="_Toc14735"/>
      <w:r w:rsidRPr="00150AE5">
        <w:t>第一节</w:t>
      </w:r>
      <w:r w:rsidRPr="00150AE5">
        <w:t xml:space="preserve">  </w:t>
      </w:r>
      <w:r w:rsidRPr="00150AE5">
        <w:t>推进巩固拓展脱贫攻坚成果同乡村振兴有效衔接</w:t>
      </w:r>
      <w:bookmarkEnd w:id="226"/>
      <w:bookmarkEnd w:id="227"/>
      <w:bookmarkEnd w:id="228"/>
      <w:bookmarkEnd w:id="229"/>
      <w:bookmarkEnd w:id="230"/>
      <w:bookmarkEnd w:id="231"/>
      <w:bookmarkEnd w:id="232"/>
      <w:bookmarkEnd w:id="233"/>
      <w:bookmarkEnd w:id="234"/>
      <w:bookmarkEnd w:id="235"/>
    </w:p>
    <w:p w:rsidR="00B76D73" w:rsidRPr="00150AE5" w:rsidRDefault="00B76D73">
      <w:pPr>
        <w:spacing w:line="560" w:lineRule="exact"/>
        <w:ind w:firstLine="640"/>
        <w:rPr>
          <w:sz w:val="32"/>
        </w:rPr>
      </w:pPr>
      <w:r w:rsidRPr="00150AE5">
        <w:rPr>
          <w:rFonts w:eastAsia="仿宋_GB2312"/>
          <w:b/>
          <w:sz w:val="32"/>
        </w:rPr>
        <w:t>巩固提升脱贫攻坚阶段性成果。</w:t>
      </w:r>
      <w:r w:rsidRPr="00150AE5">
        <w:rPr>
          <w:rFonts w:eastAsia="仿宋_GB2312"/>
          <w:sz w:val="32"/>
        </w:rPr>
        <w:t>深入贯彻国家脱贫攻坚过渡期要求</w:t>
      </w:r>
      <w:r w:rsidRPr="00150AE5">
        <w:rPr>
          <w:rFonts w:eastAsia="仿宋_GB2312"/>
          <w:b/>
          <w:sz w:val="32"/>
        </w:rPr>
        <w:t>，</w:t>
      </w:r>
      <w:r w:rsidRPr="00150AE5">
        <w:rPr>
          <w:rFonts w:eastAsia="仿宋_GB2312"/>
          <w:sz w:val="32"/>
        </w:rPr>
        <w:t>严格落实</w:t>
      </w:r>
      <w:r w:rsidRPr="00150AE5">
        <w:rPr>
          <w:rFonts w:eastAsia="仿宋_GB2312"/>
          <w:sz w:val="32"/>
        </w:rPr>
        <w:t>“</w:t>
      </w:r>
      <w:r w:rsidRPr="00150AE5">
        <w:rPr>
          <w:rFonts w:eastAsia="仿宋_GB2312"/>
          <w:sz w:val="32"/>
        </w:rPr>
        <w:t>摘帽不摘责任、摘帽不摘政策、摘帽不摘帮扶、摘帽不摘监管</w:t>
      </w:r>
      <w:r w:rsidRPr="00150AE5">
        <w:rPr>
          <w:rFonts w:eastAsia="仿宋_GB2312"/>
          <w:sz w:val="32"/>
        </w:rPr>
        <w:t>”</w:t>
      </w:r>
      <w:r w:rsidRPr="00150AE5">
        <w:rPr>
          <w:rFonts w:eastAsia="仿宋_GB2312"/>
          <w:sz w:val="32"/>
        </w:rPr>
        <w:t>要求，保持现有帮扶政策、帮扶力量的总体稳定，接续推进脱贫地区发展。做好巩固拓展脱贫攻坚成果与乡村振兴的有效衔接，继续争取国家对脱贫地区乡村振兴重点帮扶政策，落实联系单位带头振兴的责任机制，发挥部门优势，组织社会资源，凝聚社会力量，不断拓展社会参与乡村振兴力度。统筹推进城镇困难群众脱贫解困工作。</w:t>
      </w:r>
    </w:p>
    <w:p w:rsidR="00B76D73" w:rsidRPr="00150AE5" w:rsidRDefault="00B76D73">
      <w:pPr>
        <w:spacing w:line="560" w:lineRule="exact"/>
        <w:ind w:firstLine="640"/>
        <w:rPr>
          <w:rFonts w:eastAsia="仿宋_GB2312"/>
          <w:sz w:val="32"/>
        </w:rPr>
      </w:pPr>
      <w:r w:rsidRPr="00150AE5">
        <w:rPr>
          <w:rFonts w:eastAsia="仿宋_GB2312"/>
          <w:b/>
          <w:sz w:val="32"/>
        </w:rPr>
        <w:t>完善创新扶贫机制。</w:t>
      </w:r>
      <w:r w:rsidRPr="00150AE5">
        <w:rPr>
          <w:rFonts w:eastAsia="仿宋_GB2312"/>
          <w:sz w:val="32"/>
        </w:rPr>
        <w:t>聚焦脱贫不稳定户、边缘易致贫户，健全防止返贫动态监测和帮扶机制，坚决防止规模性致贫返贫。做好易地扶贫搬迁后续帮扶工作，完善农村社会保障和救助制度，拓展消费扶贫</w:t>
      </w:r>
      <w:r w:rsidRPr="00150AE5">
        <w:rPr>
          <w:rFonts w:eastAsia="仿宋_GB2312"/>
          <w:sz w:val="32"/>
        </w:rPr>
        <w:t>“</w:t>
      </w:r>
      <w:r w:rsidRPr="00150AE5">
        <w:rPr>
          <w:rFonts w:eastAsia="仿宋_GB2312"/>
          <w:sz w:val="32"/>
        </w:rPr>
        <w:t>安远模式</w:t>
      </w:r>
      <w:r w:rsidRPr="00150AE5">
        <w:rPr>
          <w:rFonts w:eastAsia="仿宋_GB2312"/>
          <w:sz w:val="32"/>
        </w:rPr>
        <w:t>”</w:t>
      </w:r>
      <w:r w:rsidRPr="00150AE5">
        <w:rPr>
          <w:rFonts w:eastAsia="仿宋_GB2312"/>
          <w:sz w:val="32"/>
        </w:rPr>
        <w:t>，完善扶贫政策体系、监督体系、考核评估体系。构建可持续的产业扶贫长效机制。</w:t>
      </w:r>
    </w:p>
    <w:p w:rsidR="00B76D73" w:rsidRPr="00150AE5" w:rsidRDefault="00B76D73">
      <w:pPr>
        <w:spacing w:line="560" w:lineRule="exact"/>
        <w:ind w:firstLine="640"/>
        <w:rPr>
          <w:rFonts w:eastAsia="仿宋_GB2312"/>
          <w:sz w:val="32"/>
        </w:rPr>
      </w:pPr>
      <w:r w:rsidRPr="00150AE5">
        <w:rPr>
          <w:rFonts w:eastAsia="仿宋_GB2312"/>
          <w:b/>
          <w:sz w:val="32"/>
        </w:rPr>
        <w:t>增加农村发展内生动力。</w:t>
      </w:r>
      <w:r w:rsidRPr="00150AE5">
        <w:rPr>
          <w:rFonts w:eastAsia="仿宋_GB2312"/>
          <w:sz w:val="32"/>
        </w:rPr>
        <w:t>大力发展农业合作社、农业产业基地，培育农业龙头企业、家庭农场等新型农业经营主体，促进小农户与现代农业的有机衔接。全面推行龙头企业引领、合作社带动、家庭农场独立经营的产业发展模式，逐步走出围绕特色农产品的生态化开发、集约化经营、精细化管理新路子。帮扶脱贫人口稳岗就业，建立脱贫人口就业台账，实行就业失业动态监测，持续加强脱贫人口技能培训。深入开展乡风文明建设，扎实推进精神扶贫，增强农民自我发展的内生动力。</w:t>
      </w:r>
    </w:p>
    <w:p w:rsidR="00B76D73" w:rsidRPr="00150AE5" w:rsidRDefault="00B76D73">
      <w:pPr>
        <w:pStyle w:val="2"/>
        <w:ind w:firstLine="643"/>
      </w:pPr>
      <w:bookmarkStart w:id="236" w:name="_Toc68874863"/>
      <w:bookmarkStart w:id="237" w:name="_Toc67303472"/>
      <w:bookmarkStart w:id="238" w:name="_Toc68874774"/>
      <w:bookmarkStart w:id="239" w:name="_Toc9136"/>
      <w:bookmarkStart w:id="240" w:name="_Toc16735"/>
      <w:bookmarkStart w:id="241" w:name="_Toc62227616"/>
      <w:bookmarkStart w:id="242" w:name="_Toc4944"/>
      <w:bookmarkStart w:id="243" w:name="_Toc1825"/>
      <w:bookmarkStart w:id="244" w:name="_Toc19574"/>
      <w:bookmarkStart w:id="245" w:name="_Toc8762"/>
      <w:bookmarkStart w:id="246" w:name="_Toc2548"/>
      <w:bookmarkStart w:id="247" w:name="_Toc10490"/>
      <w:r w:rsidRPr="00150AE5">
        <w:t>第二节</w:t>
      </w:r>
      <w:r w:rsidRPr="00150AE5">
        <w:t xml:space="preserve">  </w:t>
      </w:r>
      <w:r w:rsidRPr="00150AE5">
        <w:t>聚焦富硒产业加快特色现代农业提质提效</w:t>
      </w:r>
      <w:bookmarkEnd w:id="236"/>
      <w:bookmarkEnd w:id="237"/>
      <w:bookmarkEnd w:id="238"/>
      <w:bookmarkEnd w:id="239"/>
      <w:bookmarkEnd w:id="240"/>
      <w:bookmarkEnd w:id="241"/>
      <w:bookmarkEnd w:id="242"/>
      <w:bookmarkEnd w:id="243"/>
      <w:bookmarkEnd w:id="244"/>
      <w:bookmarkEnd w:id="245"/>
      <w:bookmarkEnd w:id="246"/>
      <w:bookmarkEnd w:id="247"/>
    </w:p>
    <w:p w:rsidR="00B76D73" w:rsidRPr="00150AE5" w:rsidRDefault="00B76D73">
      <w:pPr>
        <w:spacing w:line="560" w:lineRule="exact"/>
        <w:ind w:firstLine="640"/>
        <w:rPr>
          <w:rFonts w:eastAsia="仿宋_GB2312"/>
          <w:sz w:val="32"/>
        </w:rPr>
      </w:pPr>
      <w:r w:rsidRPr="00150AE5">
        <w:rPr>
          <w:rFonts w:eastAsia="仿宋_GB2312"/>
          <w:sz w:val="32"/>
        </w:rPr>
        <w:t>实施富硒产业发展战略，基本建成现代化特色农业生产体系。重点围绕脐橙和富硒水稻、果蔬等特色农产品，打造一批农业现代化示范基地和物流集散中心</w:t>
      </w:r>
      <w:bookmarkStart w:id="248" w:name="_Toc57229868"/>
      <w:r w:rsidRPr="00150AE5">
        <w:rPr>
          <w:rFonts w:eastAsia="仿宋_GB2312"/>
          <w:sz w:val="32"/>
        </w:rPr>
        <w:t>。</w:t>
      </w:r>
      <w:bookmarkStart w:id="249" w:name="_Toc62125289"/>
    </w:p>
    <w:p w:rsidR="00B76D73" w:rsidRPr="00150AE5" w:rsidRDefault="00B76D73">
      <w:pPr>
        <w:spacing w:line="560" w:lineRule="exact"/>
        <w:ind w:firstLine="640"/>
        <w:rPr>
          <w:rFonts w:eastAsia="仿宋_GB2312"/>
          <w:sz w:val="32"/>
        </w:rPr>
      </w:pPr>
      <w:r w:rsidRPr="00150AE5">
        <w:rPr>
          <w:rFonts w:eastAsia="楷体_GB2312"/>
          <w:b/>
          <w:sz w:val="32"/>
        </w:rPr>
        <w:t>推动特色主导产业脐橙产业大发展</w:t>
      </w:r>
      <w:bookmarkEnd w:id="248"/>
      <w:r w:rsidRPr="00150AE5">
        <w:rPr>
          <w:rFonts w:eastAsia="楷体_GB2312"/>
          <w:b/>
          <w:sz w:val="32"/>
        </w:rPr>
        <w:t>。</w:t>
      </w:r>
      <w:r w:rsidRPr="00150AE5">
        <w:rPr>
          <w:rFonts w:eastAsia="仿宋_GB2312"/>
          <w:sz w:val="32"/>
        </w:rPr>
        <w:t>围绕全国无公害脐橙生产示范基地县、全国脐橙类国家级出口食品农产品质量安全示范区建设，推进脐橙标准化、基地化生产模式，推动脐橙产业高质量生态复产，占领产业中高端市场。巩固种苗生产、供应、研发能力，运用信息化技术提高苗木监管力度。做强做活赣南脐橙流通。以中国（安远）进出口水果产业园</w:t>
      </w:r>
      <w:r w:rsidRPr="00150AE5">
        <w:rPr>
          <w:rFonts w:eastAsia="仿宋_GB2312"/>
          <w:sz w:val="32"/>
        </w:rPr>
        <w:t>“</w:t>
      </w:r>
      <w:r w:rsidRPr="00150AE5">
        <w:rPr>
          <w:rFonts w:eastAsia="仿宋_GB2312"/>
          <w:sz w:val="32"/>
        </w:rPr>
        <w:t>城中橙</w:t>
      </w:r>
      <w:r w:rsidRPr="00150AE5">
        <w:rPr>
          <w:rFonts w:eastAsia="仿宋_GB2312"/>
          <w:sz w:val="32"/>
        </w:rPr>
        <w:t>”</w:t>
      </w:r>
      <w:r w:rsidRPr="00150AE5">
        <w:rPr>
          <w:rFonts w:eastAsia="仿宋_GB2312"/>
          <w:sz w:val="32"/>
        </w:rPr>
        <w:t>项目为抓手，巩固完善国家级赣南脐橙批发市场，引进培育一批现代水果经销、加工、物流先进企业，拓展分类、加工、包装、储存、物流配套功能，以脐橙为主、兼营国内外其他优质水果，抓住时机，拓展进出口功能；利用供销</w:t>
      </w:r>
      <w:r w:rsidRPr="00150AE5">
        <w:rPr>
          <w:rFonts w:eastAsia="仿宋_GB2312"/>
          <w:sz w:val="32"/>
        </w:rPr>
        <w:t>“</w:t>
      </w:r>
      <w:r w:rsidRPr="00150AE5">
        <w:rPr>
          <w:rFonts w:eastAsia="仿宋_GB2312"/>
          <w:sz w:val="32"/>
        </w:rPr>
        <w:t>北控中农</w:t>
      </w:r>
      <w:r w:rsidRPr="00150AE5">
        <w:rPr>
          <w:rFonts w:eastAsia="仿宋_GB2312"/>
          <w:sz w:val="32"/>
        </w:rPr>
        <w:t>”</w:t>
      </w:r>
      <w:r w:rsidRPr="00150AE5">
        <w:rPr>
          <w:rFonts w:eastAsia="仿宋_GB2312"/>
          <w:sz w:val="32"/>
        </w:rPr>
        <w:t>和电商平台以及现代营销模式，实现水果</w:t>
      </w:r>
      <w:r w:rsidRPr="00150AE5">
        <w:rPr>
          <w:rFonts w:eastAsia="仿宋_GB2312"/>
          <w:sz w:val="32"/>
        </w:rPr>
        <w:t>“</w:t>
      </w:r>
      <w:r w:rsidRPr="00150AE5">
        <w:rPr>
          <w:rFonts w:eastAsia="仿宋_GB2312"/>
          <w:sz w:val="32"/>
        </w:rPr>
        <w:t>买全球、卖全球</w:t>
      </w:r>
      <w:r w:rsidRPr="00150AE5">
        <w:rPr>
          <w:rFonts w:eastAsia="仿宋_GB2312"/>
          <w:sz w:val="32"/>
        </w:rPr>
        <w:t>”</w:t>
      </w:r>
      <w:r w:rsidRPr="00150AE5">
        <w:rPr>
          <w:rFonts w:eastAsia="仿宋_GB2312"/>
          <w:sz w:val="32"/>
        </w:rPr>
        <w:t>。全力打造赣南脐橙大数据中心，建成脐橙产业物联网，实现产业链全环节覆盖、数据联通可控，提升脐橙产业综合服务能力，打造赣南脐橙全产业链发展示范样板。</w:t>
      </w:r>
      <w:bookmarkStart w:id="250" w:name="_Toc57229869"/>
      <w:bookmarkStart w:id="251" w:name="_Toc62125290"/>
      <w:bookmarkEnd w:id="249"/>
    </w:p>
    <w:p w:rsidR="00B76D73" w:rsidRPr="00150AE5" w:rsidRDefault="00B76D73">
      <w:pPr>
        <w:spacing w:line="560" w:lineRule="exact"/>
        <w:ind w:firstLine="640"/>
        <w:rPr>
          <w:rFonts w:eastAsia="仿宋_GB2312"/>
          <w:sz w:val="32"/>
        </w:rPr>
      </w:pPr>
      <w:r w:rsidRPr="00150AE5">
        <w:rPr>
          <w:rFonts w:eastAsia="楷体_GB2312"/>
          <w:b/>
          <w:sz w:val="32"/>
        </w:rPr>
        <w:t>大力发展富硒特色农业</w:t>
      </w:r>
      <w:bookmarkEnd w:id="250"/>
      <w:r w:rsidRPr="00150AE5">
        <w:rPr>
          <w:rFonts w:eastAsia="仿宋_GB2312"/>
          <w:sz w:val="32"/>
        </w:rPr>
        <w:t>。全力发展富硒特色果蔬。扩大红薯、猕猴桃、油茶、紫山药、百香果、食用菌、黑木耳等特色农产品生产规模，调整种植结构，推行区域化、基地化生产，建成食用菌产业园，推进工厂化、规模化生产，打造全国知名的食用菌供应基地。围绕春瓜、夏桃、秋薯、冬橙等特色农产品重点打造安远富硒品牌，逐步形成富硒产业链。发展林下经济，开拓经济作物发展新方向。</w:t>
      </w:r>
      <w:bookmarkEnd w:id="251"/>
    </w:p>
    <w:p w:rsidR="00B76D73" w:rsidRPr="00150AE5" w:rsidRDefault="00B76D73">
      <w:pPr>
        <w:spacing w:line="560" w:lineRule="exact"/>
        <w:ind w:firstLine="640"/>
        <w:rPr>
          <w:rFonts w:eastAsia="仿宋_GB2312"/>
          <w:sz w:val="32"/>
        </w:rPr>
      </w:pPr>
      <w:r w:rsidRPr="00150AE5">
        <w:rPr>
          <w:rFonts w:eastAsia="仿宋_GB2312"/>
          <w:b/>
          <w:sz w:val="32"/>
        </w:rPr>
        <w:t>建设大湾区农副产品供应保障基地。</w:t>
      </w:r>
      <w:r w:rsidRPr="00150AE5">
        <w:rPr>
          <w:rFonts w:eastAsia="仿宋_GB2312"/>
          <w:sz w:val="32"/>
        </w:rPr>
        <w:t>大力推进富硒绿色蔬菜规模化、基地化、标准化生产，提升重点蔬菜基地和核心种植区设施水平，提升绿色有机蔬菜对周边区域和全省的辐射力。实施大湾区</w:t>
      </w:r>
      <w:r w:rsidRPr="00150AE5">
        <w:rPr>
          <w:rFonts w:eastAsia="仿宋_GB2312"/>
          <w:sz w:val="32"/>
        </w:rPr>
        <w:t>“</w:t>
      </w:r>
      <w:r w:rsidRPr="00150AE5">
        <w:rPr>
          <w:rFonts w:eastAsia="仿宋_GB2312"/>
          <w:sz w:val="32"/>
        </w:rPr>
        <w:t>菜篮子</w:t>
      </w:r>
      <w:r w:rsidRPr="00150AE5">
        <w:rPr>
          <w:rFonts w:eastAsia="仿宋_GB2312"/>
          <w:sz w:val="32"/>
        </w:rPr>
        <w:t>”</w:t>
      </w:r>
      <w:r w:rsidRPr="00150AE5">
        <w:rPr>
          <w:rFonts w:eastAsia="仿宋_GB2312"/>
          <w:sz w:val="32"/>
        </w:rPr>
        <w:t>工程，建设一批大湾区农产品直采直供示范基地，在大湾区建立农特产品营销专区，全力占领更大市场份额。</w:t>
      </w:r>
    </w:p>
    <w:p w:rsidR="00B76D73" w:rsidRPr="00150AE5" w:rsidRDefault="00B76D73">
      <w:pPr>
        <w:pStyle w:val="2"/>
        <w:ind w:firstLine="643"/>
      </w:pPr>
      <w:bookmarkStart w:id="252" w:name="_Toc3740"/>
      <w:bookmarkStart w:id="253" w:name="_Toc32739"/>
      <w:bookmarkStart w:id="254" w:name="_Toc24242"/>
      <w:bookmarkStart w:id="255" w:name="_Toc11170"/>
      <w:bookmarkStart w:id="256" w:name="_Toc14920"/>
      <w:bookmarkStart w:id="257" w:name="_Toc2369"/>
      <w:bookmarkStart w:id="258" w:name="_Toc5529"/>
      <w:bookmarkStart w:id="259" w:name="_Toc67303473"/>
      <w:bookmarkStart w:id="260" w:name="_Toc68874775"/>
      <w:bookmarkStart w:id="261" w:name="_Toc27741"/>
      <w:bookmarkStart w:id="262" w:name="_Toc62227617"/>
      <w:bookmarkStart w:id="263" w:name="_Toc68874864"/>
      <w:r w:rsidRPr="00150AE5">
        <w:t>第三节</w:t>
      </w:r>
      <w:r w:rsidRPr="00150AE5">
        <w:t xml:space="preserve">  </w:t>
      </w:r>
      <w:r w:rsidRPr="00150AE5">
        <w:t>大力推进农业现代化进程</w:t>
      </w:r>
      <w:bookmarkEnd w:id="252"/>
      <w:bookmarkEnd w:id="253"/>
      <w:bookmarkEnd w:id="254"/>
      <w:bookmarkEnd w:id="255"/>
      <w:bookmarkEnd w:id="256"/>
      <w:bookmarkEnd w:id="257"/>
      <w:bookmarkEnd w:id="258"/>
      <w:bookmarkEnd w:id="259"/>
      <w:bookmarkEnd w:id="260"/>
      <w:bookmarkEnd w:id="261"/>
      <w:bookmarkEnd w:id="262"/>
      <w:bookmarkEnd w:id="263"/>
    </w:p>
    <w:p w:rsidR="00B76D73" w:rsidRPr="00150AE5" w:rsidRDefault="00B76D73">
      <w:pPr>
        <w:spacing w:line="560" w:lineRule="exact"/>
        <w:ind w:firstLine="640"/>
        <w:rPr>
          <w:rFonts w:eastAsia="楷体_GB2312"/>
          <w:sz w:val="32"/>
        </w:rPr>
      </w:pPr>
      <w:r w:rsidRPr="00150AE5">
        <w:rPr>
          <w:rFonts w:eastAsia="仿宋_GB2312"/>
          <w:sz w:val="32"/>
        </w:rPr>
        <w:t>稳定粮食生产能力，巩固农产品质量安全，推进高标准农田建设，稳定发展林牧渔业，推动农业现代化和一二三产融合发展。</w:t>
      </w:r>
    </w:p>
    <w:p w:rsidR="00B76D73" w:rsidRPr="00150AE5" w:rsidRDefault="00B76D73">
      <w:pPr>
        <w:spacing w:line="560" w:lineRule="exact"/>
        <w:ind w:firstLine="640"/>
        <w:rPr>
          <w:rFonts w:eastAsia="仿宋_GB2312"/>
          <w:sz w:val="32"/>
        </w:rPr>
      </w:pPr>
      <w:r w:rsidRPr="00150AE5">
        <w:rPr>
          <w:rFonts w:eastAsia="仿宋_GB2312"/>
          <w:b/>
          <w:sz w:val="32"/>
        </w:rPr>
        <w:t>持续稳定粮食生产。</w:t>
      </w:r>
      <w:r w:rsidRPr="00150AE5">
        <w:rPr>
          <w:rFonts w:eastAsia="仿宋_GB2312"/>
          <w:sz w:val="32"/>
        </w:rPr>
        <w:t>以服务保障国家粮食安全为底线，落实农业支持保护力度。严守耕地保护红线，扎实推进高标准农田建设工程，加大农业水利设施建设力度，主产水稻品种向优质稻、绿色稻、多功能稻、富硒稻转变。</w:t>
      </w:r>
      <w:r w:rsidRPr="00150AE5">
        <w:rPr>
          <w:rFonts w:eastAsia="仿宋_GB2312"/>
          <w:sz w:val="32"/>
          <w:szCs w:val="32"/>
          <w:lang/>
        </w:rPr>
        <w:t>持续推广良种良法，发展种、养、收全过程社会化服务体系。</w:t>
      </w:r>
    </w:p>
    <w:p w:rsidR="00B76D73" w:rsidRPr="00150AE5" w:rsidRDefault="00B76D73">
      <w:pPr>
        <w:spacing w:line="560" w:lineRule="exact"/>
        <w:ind w:firstLine="640"/>
        <w:rPr>
          <w:rFonts w:eastAsia="仿宋_GB2312"/>
          <w:sz w:val="32"/>
        </w:rPr>
      </w:pPr>
      <w:r w:rsidRPr="00150AE5">
        <w:rPr>
          <w:rFonts w:eastAsia="仿宋_GB2312"/>
          <w:b/>
          <w:sz w:val="32"/>
        </w:rPr>
        <w:t>持续提升农产品品质和附加值。</w:t>
      </w:r>
      <w:r w:rsidRPr="00150AE5">
        <w:rPr>
          <w:rFonts w:eastAsia="仿宋_GB2312"/>
          <w:sz w:val="32"/>
        </w:rPr>
        <w:t>实施农产品品质提升工程，完善农产品质量安全检验检测体系，建立农产品质量追溯体系，构建农业产业标准化生产体系。实施农业品牌创建工程，提高绿色食品、有机农产品及农产品地理标志的认证率，促进优质农产品品牌化，着力打造农产品区域品牌。实施农产品品种培优工程，加强与科研机构合作，大力提升农业科技水平，培育优质农产品种苗，加大种子监管力度，合理运用农业新技术，提升农业发展效率。</w:t>
      </w:r>
    </w:p>
    <w:p w:rsidR="00B76D73" w:rsidRPr="00150AE5" w:rsidRDefault="00B76D73">
      <w:pPr>
        <w:spacing w:line="560" w:lineRule="exact"/>
        <w:ind w:firstLine="640"/>
        <w:rPr>
          <w:sz w:val="32"/>
        </w:rPr>
      </w:pPr>
      <w:r w:rsidRPr="00150AE5">
        <w:rPr>
          <w:rFonts w:eastAsia="仿宋_GB2312"/>
          <w:b/>
          <w:sz w:val="32"/>
        </w:rPr>
        <w:t>加快一、二、三产融合发展。</w:t>
      </w:r>
      <w:r w:rsidRPr="00150AE5">
        <w:rPr>
          <w:rFonts w:eastAsia="仿宋_GB2312"/>
          <w:sz w:val="32"/>
        </w:rPr>
        <w:t>实施农产品精深加工提升行动，大力发展粮食、果蔬、畜禽等精深加工，扶持农业产业化经营</w:t>
      </w:r>
      <w:r w:rsidRPr="00150AE5">
        <w:rPr>
          <w:rFonts w:eastAsia="仿宋_GB2312"/>
          <w:sz w:val="32"/>
        </w:rPr>
        <w:t>,</w:t>
      </w:r>
      <w:r w:rsidRPr="00150AE5">
        <w:rPr>
          <w:rFonts w:eastAsia="仿宋_GB2312"/>
          <w:sz w:val="32"/>
        </w:rPr>
        <w:t>补齐脐橙、食用菌等上下游产业链，引进冷链深加工企业，构建生猪绿色循环发展模式。建设农业现代化示范园、田园综合体，延长产业链，提升价值链，提高农业产业附加值，促进农业提质增效。加快三产融合发展，实施农业融合发展行动，发展生态农业、智慧农业、观光农业、定制农业，促进农业与旅游、文化、健康养老等产业融合发展，加强农业与电商的有机结合，实施</w:t>
      </w:r>
      <w:r w:rsidRPr="00150AE5">
        <w:rPr>
          <w:rFonts w:eastAsia="仿宋_GB2312"/>
          <w:sz w:val="32"/>
        </w:rPr>
        <w:t>“</w:t>
      </w:r>
      <w:r w:rsidRPr="00150AE5">
        <w:rPr>
          <w:rFonts w:eastAsia="仿宋_GB2312"/>
          <w:sz w:val="32"/>
        </w:rPr>
        <w:t>互联网</w:t>
      </w:r>
      <w:r w:rsidRPr="00150AE5">
        <w:rPr>
          <w:rFonts w:eastAsia="仿宋_GB2312"/>
          <w:sz w:val="32"/>
        </w:rPr>
        <w:t>+”</w:t>
      </w:r>
      <w:r w:rsidRPr="00150AE5">
        <w:rPr>
          <w:rFonts w:eastAsia="仿宋_GB2312"/>
          <w:sz w:val="32"/>
        </w:rPr>
        <w:t>农产品出村进城工程，催生新产业新业态新模式。</w:t>
      </w:r>
      <w:r w:rsidRPr="00150AE5">
        <w:rPr>
          <w:rFonts w:eastAsia="仿宋_GB2312"/>
          <w:sz w:val="32"/>
          <w:szCs w:val="32"/>
          <w:lang/>
        </w:rPr>
        <w:t>力争创建成一个国家级农业现代化示范区。</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9100"/>
      </w:tblGrid>
      <w:tr w:rsidR="00B76D73" w:rsidRPr="00150AE5">
        <w:tc>
          <w:tcPr>
            <w:tcW w:w="9100" w:type="dxa"/>
            <w:tcBorders>
              <w:bottom w:val="single" w:sz="12" w:space="0" w:color="auto"/>
            </w:tcBorders>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仿宋_GB2312"/>
                <w:sz w:val="28"/>
              </w:rPr>
            </w:pPr>
            <w:bookmarkStart w:id="264" w:name="_Toc19839"/>
            <w:r w:rsidRPr="00150AE5">
              <w:rPr>
                <w:rFonts w:eastAsia="黑体"/>
                <w:sz w:val="28"/>
                <w:shd w:val="clear" w:color="auto" w:fill="FFFFFF"/>
              </w:rPr>
              <w:t>专栏</w:t>
            </w:r>
            <w:r w:rsidRPr="00150AE5">
              <w:rPr>
                <w:rFonts w:eastAsia="黑体"/>
                <w:sz w:val="28"/>
                <w:shd w:val="clear" w:color="auto" w:fill="FFFFFF"/>
              </w:rPr>
              <w:t xml:space="preserve">1  </w:t>
            </w:r>
            <w:r w:rsidRPr="00150AE5">
              <w:rPr>
                <w:rFonts w:eastAsia="黑体"/>
                <w:sz w:val="28"/>
                <w:shd w:val="clear" w:color="auto" w:fill="FFFFFF"/>
              </w:rPr>
              <w:t>特色农业培育工程</w:t>
            </w:r>
            <w:bookmarkEnd w:id="264"/>
          </w:p>
        </w:tc>
      </w:tr>
      <w:tr w:rsidR="00B76D73" w:rsidRPr="00150AE5">
        <w:tc>
          <w:tcPr>
            <w:tcW w:w="9100" w:type="dxa"/>
            <w:tcBorders>
              <w:top w:val="single" w:sz="12" w:space="0" w:color="auto"/>
              <w:bottom w:val="single" w:sz="12" w:space="0" w:color="auto"/>
            </w:tcBorders>
          </w:tcPr>
          <w:p w:rsidR="00B76D73" w:rsidRPr="00150AE5" w:rsidRDefault="00B76D73" w:rsidP="00B00CD6">
            <w:pPr>
              <w:numPr>
                <w:ilvl w:val="0"/>
                <w:numId w:val="2"/>
              </w:numPr>
              <w:spacing w:line="440" w:lineRule="exact"/>
              <w:rPr>
                <w:rFonts w:eastAsia="楷体_GB2312"/>
                <w:b/>
                <w:sz w:val="30"/>
                <w:szCs w:val="30"/>
              </w:rPr>
            </w:pPr>
            <w:r w:rsidRPr="00150AE5">
              <w:rPr>
                <w:rFonts w:eastAsia="楷体_GB2312"/>
                <w:b/>
                <w:sz w:val="30"/>
                <w:szCs w:val="30"/>
              </w:rPr>
              <w:t>富硒农业产业培育工程</w:t>
            </w:r>
          </w:p>
          <w:p w:rsidR="00B76D73" w:rsidRPr="00150AE5" w:rsidRDefault="00B76D73" w:rsidP="00F3582B">
            <w:pPr>
              <w:spacing w:line="440" w:lineRule="exact"/>
              <w:ind w:firstLineChars="200" w:firstLine="600"/>
              <w:rPr>
                <w:rFonts w:eastAsia="仿宋_GB2312"/>
                <w:sz w:val="30"/>
                <w:szCs w:val="30"/>
              </w:rPr>
            </w:pPr>
            <w:r w:rsidRPr="00150AE5">
              <w:rPr>
                <w:rFonts w:eastAsia="仿宋_GB2312"/>
                <w:sz w:val="30"/>
                <w:szCs w:val="30"/>
              </w:rPr>
              <w:t>推动特色主导产业脐橙大发展，建成中国（安远）进出口水果产业园</w:t>
            </w:r>
            <w:r w:rsidRPr="00150AE5">
              <w:rPr>
                <w:rFonts w:eastAsia="仿宋_GB2312"/>
                <w:sz w:val="30"/>
                <w:szCs w:val="30"/>
              </w:rPr>
              <w:t>“</w:t>
            </w:r>
            <w:r w:rsidRPr="00150AE5">
              <w:rPr>
                <w:rFonts w:eastAsia="仿宋_GB2312"/>
                <w:sz w:val="30"/>
                <w:szCs w:val="30"/>
              </w:rPr>
              <w:t>橙中城</w:t>
            </w:r>
            <w:r w:rsidRPr="00150AE5">
              <w:rPr>
                <w:rFonts w:eastAsia="仿宋_GB2312"/>
                <w:sz w:val="30"/>
                <w:szCs w:val="30"/>
              </w:rPr>
              <w:t>”</w:t>
            </w:r>
            <w:r w:rsidRPr="00150AE5">
              <w:rPr>
                <w:rFonts w:eastAsia="仿宋_GB2312"/>
                <w:sz w:val="30"/>
                <w:szCs w:val="30"/>
              </w:rPr>
              <w:t>项目、全国绿色食品原料（脐橙）标准化生产基地和世界级优质脐橙产业基地，不断延展赣南脐橙产业链，建立从育种育苗到加工流通全过程的技术标准。大力发展富硒特色农业，建成县大棚蔬菜基地建设项目、食用菌产业园项目、特色中药材培育项目、油茶与毛竹林产业提升项目，推动形成</w:t>
            </w:r>
            <w:r w:rsidRPr="00150AE5">
              <w:rPr>
                <w:rFonts w:eastAsia="仿宋_GB2312"/>
                <w:sz w:val="30"/>
                <w:szCs w:val="30"/>
              </w:rPr>
              <w:t>“</w:t>
            </w:r>
            <w:r w:rsidRPr="00150AE5">
              <w:rPr>
                <w:rFonts w:eastAsia="仿宋_GB2312"/>
                <w:sz w:val="30"/>
                <w:szCs w:val="30"/>
              </w:rPr>
              <w:t>山上果、田间薯、林下药、庭院花、大棚菜</w:t>
            </w:r>
            <w:r w:rsidRPr="00150AE5">
              <w:rPr>
                <w:rFonts w:eastAsia="仿宋_GB2312"/>
                <w:sz w:val="30"/>
                <w:szCs w:val="30"/>
              </w:rPr>
              <w:t>”</w:t>
            </w:r>
            <w:r w:rsidRPr="00150AE5">
              <w:rPr>
                <w:rFonts w:eastAsia="仿宋_GB2312"/>
                <w:sz w:val="30"/>
                <w:szCs w:val="30"/>
              </w:rPr>
              <w:t>的产业格局。</w:t>
            </w:r>
          </w:p>
          <w:p w:rsidR="00B76D73" w:rsidRPr="00150AE5" w:rsidRDefault="00B76D73" w:rsidP="00B00CD6">
            <w:pPr>
              <w:numPr>
                <w:ilvl w:val="0"/>
                <w:numId w:val="2"/>
              </w:numPr>
              <w:spacing w:line="440" w:lineRule="exact"/>
              <w:rPr>
                <w:rFonts w:eastAsia="楷体_GB2312"/>
                <w:b/>
                <w:sz w:val="30"/>
                <w:szCs w:val="30"/>
              </w:rPr>
            </w:pPr>
            <w:r w:rsidRPr="00150AE5">
              <w:rPr>
                <w:rFonts w:eastAsia="楷体_GB2312"/>
                <w:b/>
                <w:sz w:val="30"/>
                <w:szCs w:val="30"/>
              </w:rPr>
              <w:t>传统农业升级工程</w:t>
            </w:r>
          </w:p>
          <w:p w:rsidR="00B76D73" w:rsidRPr="00150AE5" w:rsidRDefault="00B76D73" w:rsidP="00F3582B">
            <w:pPr>
              <w:spacing w:line="440" w:lineRule="exact"/>
              <w:ind w:firstLineChars="200" w:firstLine="600"/>
              <w:rPr>
                <w:rFonts w:eastAsia="仿宋_GB2312"/>
                <w:sz w:val="30"/>
                <w:szCs w:val="30"/>
              </w:rPr>
            </w:pPr>
            <w:r w:rsidRPr="00150AE5">
              <w:rPr>
                <w:rFonts w:eastAsia="仿宋_GB2312"/>
                <w:sz w:val="30"/>
                <w:szCs w:val="30"/>
              </w:rPr>
              <w:t>推进高标准农田建设，实施果蔬种植、肉鸡养殖等规模化、信息化种养项目，推动安远县农业农村改革</w:t>
            </w:r>
            <w:r w:rsidRPr="00150AE5">
              <w:rPr>
                <w:rFonts w:eastAsia="仿宋_GB2312"/>
                <w:sz w:val="30"/>
                <w:szCs w:val="30"/>
              </w:rPr>
              <w:t>“</w:t>
            </w:r>
            <w:r w:rsidRPr="00150AE5">
              <w:rPr>
                <w:rFonts w:eastAsia="仿宋_GB2312"/>
                <w:sz w:val="30"/>
                <w:szCs w:val="30"/>
              </w:rPr>
              <w:t>三改合一</w:t>
            </w:r>
            <w:r w:rsidRPr="00150AE5">
              <w:rPr>
                <w:rFonts w:eastAsia="仿宋_GB2312"/>
                <w:sz w:val="30"/>
                <w:szCs w:val="30"/>
              </w:rPr>
              <w:t>”</w:t>
            </w:r>
            <w:r w:rsidRPr="00150AE5">
              <w:rPr>
                <w:rStyle w:val="a9"/>
                <w:rFonts w:eastAsia="仿宋_GB2312"/>
                <w:sz w:val="30"/>
                <w:szCs w:val="30"/>
              </w:rPr>
              <w:footnoteReference w:id="12"/>
            </w:r>
            <w:r w:rsidRPr="00150AE5">
              <w:rPr>
                <w:rFonts w:eastAsia="仿宋_GB2312"/>
                <w:sz w:val="30"/>
                <w:szCs w:val="30"/>
              </w:rPr>
              <w:t>、第二轮土地承包到期延包试点，促进农业现代化发展。</w:t>
            </w:r>
          </w:p>
          <w:p w:rsidR="00B76D73" w:rsidRPr="00150AE5" w:rsidRDefault="00B76D73" w:rsidP="00B00CD6">
            <w:pPr>
              <w:numPr>
                <w:ilvl w:val="0"/>
                <w:numId w:val="2"/>
              </w:numPr>
              <w:spacing w:line="440" w:lineRule="exact"/>
              <w:rPr>
                <w:rFonts w:eastAsia="楷体_GB2312"/>
                <w:b/>
                <w:sz w:val="30"/>
                <w:szCs w:val="30"/>
              </w:rPr>
            </w:pPr>
            <w:r w:rsidRPr="00150AE5">
              <w:rPr>
                <w:rFonts w:eastAsia="楷体_GB2312"/>
                <w:b/>
                <w:sz w:val="30"/>
                <w:szCs w:val="30"/>
              </w:rPr>
              <w:t>农业基础设施升级工程</w:t>
            </w:r>
          </w:p>
          <w:p w:rsidR="00B76D73" w:rsidRPr="00150AE5" w:rsidRDefault="00B76D73" w:rsidP="00146CCF">
            <w:pPr>
              <w:spacing w:line="440" w:lineRule="exact"/>
              <w:ind w:firstLineChars="200" w:firstLine="584"/>
              <w:rPr>
                <w:rFonts w:eastAsia="仿宋_GB2312"/>
                <w:spacing w:val="-4"/>
                <w:sz w:val="30"/>
                <w:szCs w:val="30"/>
              </w:rPr>
            </w:pPr>
            <w:r w:rsidRPr="00150AE5">
              <w:rPr>
                <w:rFonts w:eastAsia="仿宋_GB2312"/>
                <w:spacing w:val="-4"/>
                <w:sz w:val="30"/>
                <w:szCs w:val="30"/>
              </w:rPr>
              <w:t>实施畜禽养殖场粪污处理设施改造升级工程、推进安远县畜禽粪污资源化利用项目、建成城乡农产品集配中心项目、农产品品牌促进中心建设项目、落实乡镇建设三年行动项目，实现农村基础设施改造升级。</w:t>
            </w:r>
          </w:p>
          <w:p w:rsidR="00B76D73" w:rsidRPr="00150AE5" w:rsidRDefault="00B76D73" w:rsidP="00B00CD6">
            <w:pPr>
              <w:numPr>
                <w:ilvl w:val="0"/>
                <w:numId w:val="2"/>
              </w:numPr>
              <w:spacing w:line="440" w:lineRule="exact"/>
              <w:rPr>
                <w:rFonts w:eastAsia="楷体_GB2312"/>
                <w:b/>
                <w:sz w:val="30"/>
                <w:szCs w:val="30"/>
              </w:rPr>
            </w:pPr>
            <w:r w:rsidRPr="00150AE5">
              <w:rPr>
                <w:rFonts w:eastAsia="楷体_GB2312"/>
                <w:b/>
                <w:sz w:val="30"/>
                <w:szCs w:val="30"/>
              </w:rPr>
              <w:t>农产品、食品深加工工程</w:t>
            </w:r>
          </w:p>
          <w:p w:rsidR="00B76D73" w:rsidRPr="00150AE5" w:rsidRDefault="00B76D73" w:rsidP="00F3582B">
            <w:pPr>
              <w:spacing w:line="440" w:lineRule="exact"/>
              <w:ind w:firstLineChars="200" w:firstLine="600"/>
              <w:rPr>
                <w:rFonts w:eastAsia="仿宋_GB2312"/>
                <w:sz w:val="30"/>
                <w:szCs w:val="30"/>
              </w:rPr>
            </w:pPr>
            <w:r w:rsidRPr="00150AE5">
              <w:rPr>
                <w:rFonts w:eastAsia="仿宋_GB2312"/>
                <w:sz w:val="30"/>
                <w:szCs w:val="30"/>
              </w:rPr>
              <w:t>实施农产品深加工提升行动，发展粮食深加工项目、果蔬深加工项目，建设安远县生猪屠宰冷链肉品深加工、安远县禽类集中屠宰等肉类精深加工项目，配套完善冷链配送体系。</w:t>
            </w:r>
          </w:p>
          <w:p w:rsidR="00B76D73" w:rsidRPr="00150AE5" w:rsidRDefault="00B76D73" w:rsidP="00B00CD6">
            <w:pPr>
              <w:numPr>
                <w:ilvl w:val="0"/>
                <w:numId w:val="2"/>
              </w:numPr>
              <w:spacing w:line="440" w:lineRule="exact"/>
              <w:rPr>
                <w:rFonts w:eastAsia="仿宋_GB2312"/>
                <w:sz w:val="30"/>
                <w:szCs w:val="30"/>
              </w:rPr>
            </w:pPr>
            <w:r w:rsidRPr="00150AE5">
              <w:rPr>
                <w:rFonts w:eastAsia="楷体_GB2312"/>
                <w:b/>
                <w:sz w:val="30"/>
                <w:szCs w:val="30"/>
              </w:rPr>
              <w:t>农产品质量安全检测体系能力提升工程</w:t>
            </w:r>
          </w:p>
          <w:p w:rsidR="00B76D73" w:rsidRPr="00150AE5" w:rsidRDefault="00B76D73" w:rsidP="00F3582B">
            <w:pPr>
              <w:spacing w:line="440" w:lineRule="exact"/>
              <w:ind w:firstLineChars="200" w:firstLine="600"/>
              <w:rPr>
                <w:rFonts w:eastAsia="仿宋_GB2312"/>
                <w:sz w:val="30"/>
                <w:szCs w:val="30"/>
              </w:rPr>
            </w:pPr>
            <w:r w:rsidRPr="00150AE5">
              <w:rPr>
                <w:rFonts w:eastAsia="仿宋_GB2312"/>
                <w:sz w:val="30"/>
                <w:szCs w:val="30"/>
              </w:rPr>
              <w:t>实施县农产品检测中心升级项目、农产品质量安全监管与追溯体系建设项目、安远县全国农作物病虫疫情监测分中心（省级）田间监测点项目，完善农产品质量安全检验体系，促进优质农产品品牌化。</w:t>
            </w:r>
          </w:p>
          <w:p w:rsidR="00B76D73" w:rsidRPr="00150AE5" w:rsidRDefault="00B76D73" w:rsidP="00B00CD6">
            <w:pPr>
              <w:numPr>
                <w:ilvl w:val="0"/>
                <w:numId w:val="2"/>
              </w:numPr>
              <w:spacing w:line="440" w:lineRule="exact"/>
              <w:rPr>
                <w:rFonts w:eastAsia="楷体_GB2312"/>
                <w:b/>
                <w:sz w:val="30"/>
                <w:szCs w:val="30"/>
              </w:rPr>
            </w:pPr>
            <w:r w:rsidRPr="00150AE5">
              <w:rPr>
                <w:rFonts w:eastAsia="楷体_GB2312"/>
                <w:b/>
                <w:sz w:val="30"/>
                <w:szCs w:val="30"/>
              </w:rPr>
              <w:t>大湾区绿色农产品供应工程</w:t>
            </w:r>
          </w:p>
          <w:p w:rsidR="00B76D73" w:rsidRPr="00150AE5" w:rsidRDefault="00B76D73" w:rsidP="00F3582B">
            <w:pPr>
              <w:spacing w:line="440" w:lineRule="exact"/>
              <w:ind w:firstLineChars="200" w:firstLine="600"/>
              <w:rPr>
                <w:rFonts w:eastAsia="仿宋_GB2312"/>
                <w:sz w:val="30"/>
                <w:szCs w:val="30"/>
              </w:rPr>
            </w:pPr>
            <w:r w:rsidRPr="00150AE5">
              <w:rPr>
                <w:rFonts w:eastAsia="仿宋_GB2312"/>
                <w:sz w:val="30"/>
                <w:szCs w:val="30"/>
              </w:rPr>
              <w:t>建成粤港澳大湾区</w:t>
            </w:r>
            <w:r w:rsidRPr="00150AE5">
              <w:rPr>
                <w:rFonts w:eastAsia="仿宋_GB2312"/>
                <w:sz w:val="30"/>
                <w:szCs w:val="30"/>
              </w:rPr>
              <w:t>“</w:t>
            </w:r>
            <w:r w:rsidRPr="00150AE5">
              <w:rPr>
                <w:rFonts w:eastAsia="仿宋_GB2312"/>
                <w:sz w:val="30"/>
                <w:szCs w:val="30"/>
              </w:rPr>
              <w:t>菜篮子</w:t>
            </w:r>
            <w:r w:rsidRPr="00150AE5">
              <w:rPr>
                <w:rFonts w:eastAsia="仿宋_GB2312"/>
                <w:sz w:val="30"/>
                <w:szCs w:val="30"/>
              </w:rPr>
              <w:t>”</w:t>
            </w:r>
            <w:r w:rsidRPr="00150AE5">
              <w:rPr>
                <w:rFonts w:eastAsia="仿宋_GB2312"/>
                <w:sz w:val="30"/>
                <w:szCs w:val="30"/>
              </w:rPr>
              <w:t>生产基地项目、大湾区精品水果直采直供基地项目，对接粤港澳大湾区农副产品需求，保障绿色农副产品供应。</w:t>
            </w:r>
          </w:p>
          <w:p w:rsidR="00B76D73" w:rsidRPr="00150AE5" w:rsidRDefault="00B76D73" w:rsidP="00B00CD6">
            <w:pPr>
              <w:numPr>
                <w:ilvl w:val="0"/>
                <w:numId w:val="2"/>
              </w:numPr>
              <w:spacing w:line="440" w:lineRule="exact"/>
              <w:rPr>
                <w:rFonts w:eastAsia="楷体_GB2312"/>
                <w:b/>
                <w:sz w:val="30"/>
                <w:szCs w:val="30"/>
              </w:rPr>
            </w:pPr>
            <w:r w:rsidRPr="00150AE5">
              <w:rPr>
                <w:rFonts w:eastAsia="楷体_GB2312"/>
                <w:b/>
                <w:sz w:val="30"/>
                <w:szCs w:val="30"/>
              </w:rPr>
              <w:t>农业产业示范项目</w:t>
            </w:r>
          </w:p>
          <w:p w:rsidR="00B76D73" w:rsidRPr="00150AE5" w:rsidRDefault="00B76D73" w:rsidP="00F3582B">
            <w:pPr>
              <w:spacing w:line="440" w:lineRule="exact"/>
              <w:ind w:firstLineChars="200" w:firstLine="600"/>
              <w:rPr>
                <w:rFonts w:eastAsia="仿宋_GB2312"/>
                <w:sz w:val="24"/>
              </w:rPr>
            </w:pPr>
            <w:r w:rsidRPr="00150AE5">
              <w:rPr>
                <w:rFonts w:eastAsia="仿宋_GB2312"/>
                <w:sz w:val="30"/>
                <w:szCs w:val="30"/>
              </w:rPr>
              <w:t>建设安远县产业示范园项目、乡村田园综合体、乡村振兴示范村项目、版石粮食产业园建设项目，加快三产融合发展，推动农业产业化经营。</w:t>
            </w:r>
          </w:p>
        </w:tc>
      </w:tr>
    </w:tbl>
    <w:p w:rsidR="00B76D73" w:rsidRPr="00150AE5" w:rsidRDefault="00B76D73">
      <w:pPr>
        <w:pStyle w:val="2"/>
        <w:ind w:firstLine="643"/>
      </w:pPr>
      <w:bookmarkStart w:id="265" w:name="_Toc68874865"/>
      <w:bookmarkStart w:id="266" w:name="_Toc68874776"/>
      <w:bookmarkStart w:id="267" w:name="_Toc2223"/>
      <w:bookmarkStart w:id="268" w:name="_Toc13185"/>
      <w:bookmarkStart w:id="269" w:name="_Toc763"/>
      <w:bookmarkStart w:id="270" w:name="_Toc22285"/>
      <w:bookmarkStart w:id="271" w:name="_Toc67303474"/>
      <w:bookmarkStart w:id="272" w:name="_Toc62227618"/>
      <w:bookmarkStart w:id="273" w:name="_Toc17543"/>
      <w:bookmarkStart w:id="274" w:name="_Toc20344"/>
      <w:bookmarkStart w:id="275" w:name="_Toc20080"/>
      <w:bookmarkStart w:id="276" w:name="_Toc2851"/>
      <w:r w:rsidRPr="00150AE5">
        <w:t>第四节</w:t>
      </w:r>
      <w:r w:rsidRPr="00150AE5">
        <w:t xml:space="preserve">  </w:t>
      </w:r>
      <w:r w:rsidRPr="00150AE5">
        <w:t>大力实施新时代乡村建设行动</w:t>
      </w:r>
      <w:bookmarkEnd w:id="265"/>
      <w:bookmarkEnd w:id="266"/>
      <w:bookmarkEnd w:id="267"/>
      <w:bookmarkEnd w:id="268"/>
      <w:bookmarkEnd w:id="269"/>
      <w:bookmarkEnd w:id="270"/>
      <w:bookmarkEnd w:id="271"/>
      <w:bookmarkEnd w:id="272"/>
      <w:bookmarkEnd w:id="273"/>
      <w:bookmarkEnd w:id="274"/>
      <w:bookmarkEnd w:id="275"/>
      <w:bookmarkEnd w:id="276"/>
    </w:p>
    <w:p w:rsidR="00B76D73" w:rsidRPr="00150AE5" w:rsidRDefault="00B76D73">
      <w:pPr>
        <w:spacing w:line="560" w:lineRule="exact"/>
        <w:ind w:firstLine="640"/>
        <w:rPr>
          <w:rFonts w:eastAsia="仿宋_GB2312"/>
          <w:sz w:val="32"/>
        </w:rPr>
      </w:pPr>
      <w:r w:rsidRPr="00150AE5">
        <w:rPr>
          <w:rFonts w:eastAsia="仿宋_GB2312"/>
          <w:sz w:val="32"/>
        </w:rPr>
        <w:t>围绕打造新时代</w:t>
      </w:r>
      <w:r w:rsidRPr="00150AE5">
        <w:rPr>
          <w:rFonts w:eastAsia="仿宋_GB2312"/>
          <w:sz w:val="32"/>
        </w:rPr>
        <w:t>“</w:t>
      </w:r>
      <w:r w:rsidRPr="00150AE5">
        <w:rPr>
          <w:rFonts w:eastAsia="仿宋_GB2312"/>
          <w:sz w:val="32"/>
        </w:rPr>
        <w:t>五美</w:t>
      </w:r>
      <w:r w:rsidRPr="00150AE5">
        <w:rPr>
          <w:rFonts w:eastAsia="仿宋_GB2312"/>
          <w:sz w:val="32"/>
        </w:rPr>
        <w:t>”</w:t>
      </w:r>
      <w:r w:rsidRPr="00150AE5">
        <w:rPr>
          <w:rFonts w:eastAsia="仿宋_GB2312"/>
          <w:sz w:val="32"/>
        </w:rPr>
        <w:t>乡村</w:t>
      </w:r>
      <w:r w:rsidRPr="00150AE5">
        <w:rPr>
          <w:rStyle w:val="a9"/>
          <w:rFonts w:eastAsia="仿宋_GB2312"/>
        </w:rPr>
        <w:footnoteReference w:id="13"/>
      </w:r>
      <w:r w:rsidRPr="00150AE5">
        <w:rPr>
          <w:rFonts w:eastAsia="仿宋_GB2312"/>
          <w:sz w:val="32"/>
        </w:rPr>
        <w:t>要求，推进乡镇建设三年行动计划，把乡村打造成为基础设施完善、功能配套齐全、圩镇清爽整洁、镇村治理有效、客家风貌鲜明的宜居宜业小城镇或村落。</w:t>
      </w:r>
    </w:p>
    <w:p w:rsidR="00B76D73" w:rsidRPr="00150AE5" w:rsidRDefault="00B76D73">
      <w:pPr>
        <w:spacing w:line="560" w:lineRule="exact"/>
        <w:ind w:firstLine="640"/>
        <w:rPr>
          <w:rFonts w:eastAsia="仿宋_GB2312"/>
          <w:sz w:val="32"/>
        </w:rPr>
      </w:pPr>
      <w:r w:rsidRPr="00150AE5">
        <w:rPr>
          <w:rFonts w:eastAsia="仿宋_GB2312"/>
          <w:b/>
          <w:sz w:val="32"/>
        </w:rPr>
        <w:t>实施农村环境美化提升工程。</w:t>
      </w:r>
      <w:r w:rsidRPr="00150AE5">
        <w:rPr>
          <w:rFonts w:eastAsia="仿宋_GB2312"/>
          <w:sz w:val="32"/>
        </w:rPr>
        <w:t>加强农村人居环境整治，按照</w:t>
      </w:r>
      <w:r w:rsidRPr="00150AE5">
        <w:rPr>
          <w:rFonts w:eastAsia="仿宋_GB2312"/>
          <w:sz w:val="32"/>
        </w:rPr>
        <w:t>“</w:t>
      </w:r>
      <w:r w:rsidRPr="00150AE5">
        <w:rPr>
          <w:rFonts w:eastAsia="仿宋_GB2312"/>
          <w:sz w:val="32"/>
        </w:rPr>
        <w:t>强功能、显特色、提品位</w:t>
      </w:r>
      <w:r w:rsidRPr="00150AE5">
        <w:rPr>
          <w:rFonts w:eastAsia="仿宋_GB2312"/>
          <w:sz w:val="32"/>
        </w:rPr>
        <w:t>”</w:t>
      </w:r>
      <w:r w:rsidRPr="00150AE5">
        <w:rPr>
          <w:rFonts w:eastAsia="仿宋_GB2312"/>
          <w:sz w:val="32"/>
        </w:rPr>
        <w:t>要求，坚持</w:t>
      </w:r>
      <w:r w:rsidRPr="00150AE5">
        <w:rPr>
          <w:rFonts w:eastAsia="仿宋_GB2312"/>
          <w:sz w:val="32"/>
        </w:rPr>
        <w:t>“</w:t>
      </w:r>
      <w:r w:rsidRPr="00150AE5">
        <w:rPr>
          <w:rFonts w:eastAsia="仿宋_GB2312"/>
          <w:sz w:val="32"/>
        </w:rPr>
        <w:t>五个联动</w:t>
      </w:r>
      <w:r w:rsidRPr="00150AE5">
        <w:rPr>
          <w:rFonts w:eastAsia="仿宋_GB2312"/>
          <w:sz w:val="32"/>
        </w:rPr>
        <w:t>”</w:t>
      </w:r>
      <w:r w:rsidRPr="00150AE5">
        <w:rPr>
          <w:rFonts w:eastAsia="仿宋_GB2312"/>
          <w:sz w:val="32"/>
        </w:rPr>
        <w:t>，打造一批最美圩镇，创建一批新型城镇化示范镇。因地制宜推进改路、改水、改厕、改房、改塘、改沟、改环境和电力、广电、电信宽带网络等</w:t>
      </w:r>
      <w:r w:rsidRPr="00150AE5">
        <w:rPr>
          <w:rFonts w:eastAsia="仿宋_GB2312"/>
          <w:sz w:val="32"/>
        </w:rPr>
        <w:t>“</w:t>
      </w:r>
      <w:r w:rsidRPr="00150AE5">
        <w:rPr>
          <w:rFonts w:eastAsia="仿宋_GB2312"/>
          <w:sz w:val="32"/>
        </w:rPr>
        <w:t>七改三网</w:t>
      </w:r>
      <w:r w:rsidRPr="00150AE5">
        <w:rPr>
          <w:rFonts w:eastAsia="仿宋_GB2312"/>
          <w:sz w:val="32"/>
        </w:rPr>
        <w:t>”</w:t>
      </w:r>
      <w:r w:rsidRPr="00150AE5">
        <w:rPr>
          <w:rFonts w:eastAsia="仿宋_GB2312"/>
          <w:sz w:val="32"/>
        </w:rPr>
        <w:t>基础设施建设，科学配套农村基层综合公共服务平台、卫生室、便民超市、农家书屋、文体活动场所、公厕、生活垃圾处理和污水治理设施，以及小学、幼儿园、金融服务网点和公交站等</w:t>
      </w:r>
      <w:r w:rsidRPr="00150AE5">
        <w:rPr>
          <w:rFonts w:eastAsia="仿宋_GB2312"/>
          <w:sz w:val="32"/>
        </w:rPr>
        <w:t>“8+4”</w:t>
      </w:r>
      <w:r w:rsidRPr="00150AE5">
        <w:rPr>
          <w:rFonts w:eastAsia="仿宋_GB2312"/>
          <w:sz w:val="32"/>
        </w:rPr>
        <w:t>公共服务设施，完善快递网点基础设施，提升配套功能。借鉴示范乡镇、全国乡村治理示范村管理经验，整治乡村环境，管控建筑风貌。保护和开发好传统古村落，推进森林乡村、乡村森林公园建设。</w:t>
      </w:r>
    </w:p>
    <w:p w:rsidR="00B76D73" w:rsidRPr="00150AE5" w:rsidRDefault="00B76D73">
      <w:pPr>
        <w:spacing w:line="560" w:lineRule="exact"/>
        <w:ind w:firstLine="640"/>
        <w:rPr>
          <w:rFonts w:eastAsia="仿宋_GB2312"/>
          <w:sz w:val="32"/>
        </w:rPr>
      </w:pPr>
      <w:r w:rsidRPr="00150AE5">
        <w:rPr>
          <w:rFonts w:eastAsia="仿宋_GB2312"/>
          <w:b/>
          <w:sz w:val="32"/>
        </w:rPr>
        <w:t>实施农村治理创新发展工程。</w:t>
      </w:r>
      <w:r w:rsidRPr="00150AE5">
        <w:rPr>
          <w:rFonts w:eastAsia="仿宋_GB2312"/>
          <w:sz w:val="32"/>
        </w:rPr>
        <w:t>大力完善</w:t>
      </w:r>
      <w:r w:rsidRPr="00150AE5">
        <w:rPr>
          <w:rFonts w:eastAsia="仿宋_GB2312"/>
          <w:sz w:val="32"/>
        </w:rPr>
        <w:t>“</w:t>
      </w:r>
      <w:r w:rsidRPr="00150AE5">
        <w:rPr>
          <w:rFonts w:eastAsia="仿宋_GB2312"/>
          <w:sz w:val="32"/>
        </w:rPr>
        <w:t>五治</w:t>
      </w:r>
      <w:r w:rsidRPr="00150AE5">
        <w:rPr>
          <w:rFonts w:eastAsia="仿宋_GB2312"/>
          <w:sz w:val="32"/>
        </w:rPr>
        <w:t>”</w:t>
      </w:r>
      <w:r w:rsidRPr="00150AE5">
        <w:rPr>
          <w:rFonts w:eastAsia="仿宋_GB2312"/>
          <w:sz w:val="32"/>
        </w:rPr>
        <w:t>融合的基层社会治理体系，推进</w:t>
      </w:r>
      <w:r w:rsidRPr="00150AE5">
        <w:rPr>
          <w:rFonts w:eastAsia="仿宋_GB2312"/>
          <w:sz w:val="32"/>
        </w:rPr>
        <w:t>“</w:t>
      </w:r>
      <w:r w:rsidRPr="00150AE5">
        <w:rPr>
          <w:rFonts w:eastAsia="仿宋_GB2312"/>
          <w:sz w:val="32"/>
        </w:rPr>
        <w:t>枫桥经验</w:t>
      </w:r>
      <w:r w:rsidRPr="00150AE5">
        <w:rPr>
          <w:rFonts w:eastAsia="仿宋_GB2312"/>
          <w:sz w:val="32"/>
        </w:rPr>
        <w:t>”</w:t>
      </w:r>
      <w:r w:rsidRPr="00150AE5">
        <w:rPr>
          <w:rFonts w:eastAsia="仿宋_GB2312"/>
          <w:sz w:val="32"/>
        </w:rPr>
        <w:t>本土化实践，大力推进县乡村三级综治中心实体化建设，积极探索</w:t>
      </w:r>
      <w:r w:rsidRPr="00150AE5">
        <w:rPr>
          <w:rFonts w:eastAsia="仿宋_GB2312"/>
          <w:sz w:val="32"/>
        </w:rPr>
        <w:t>“</w:t>
      </w:r>
      <w:r w:rsidRPr="00150AE5">
        <w:rPr>
          <w:rFonts w:eastAsia="仿宋_GB2312"/>
          <w:sz w:val="32"/>
        </w:rPr>
        <w:t>党建</w:t>
      </w:r>
      <w:r w:rsidRPr="00150AE5">
        <w:rPr>
          <w:rFonts w:eastAsia="仿宋_GB2312"/>
          <w:sz w:val="32"/>
        </w:rPr>
        <w:t>+</w:t>
      </w:r>
      <w:r w:rsidRPr="00150AE5">
        <w:rPr>
          <w:rFonts w:eastAsia="仿宋_GB2312"/>
          <w:sz w:val="32"/>
        </w:rPr>
        <w:t>法治</w:t>
      </w:r>
      <w:r w:rsidRPr="00150AE5">
        <w:rPr>
          <w:rFonts w:eastAsia="仿宋_GB2312"/>
          <w:sz w:val="32"/>
        </w:rPr>
        <w:t>”“</w:t>
      </w:r>
      <w:r w:rsidRPr="00150AE5">
        <w:rPr>
          <w:rFonts w:eastAsia="仿宋_GB2312"/>
          <w:sz w:val="32"/>
        </w:rPr>
        <w:t>党员</w:t>
      </w:r>
      <w:r w:rsidRPr="00150AE5">
        <w:rPr>
          <w:rFonts w:eastAsia="仿宋_GB2312"/>
          <w:sz w:val="32"/>
        </w:rPr>
        <w:t>+</w:t>
      </w:r>
      <w:r w:rsidRPr="00150AE5">
        <w:rPr>
          <w:rFonts w:eastAsia="仿宋_GB2312"/>
          <w:sz w:val="32"/>
        </w:rPr>
        <w:t>志愿者</w:t>
      </w:r>
      <w:r w:rsidRPr="00150AE5">
        <w:rPr>
          <w:rFonts w:eastAsia="仿宋_GB2312"/>
          <w:sz w:val="32"/>
        </w:rPr>
        <w:t>”</w:t>
      </w:r>
      <w:r w:rsidRPr="00150AE5">
        <w:rPr>
          <w:rFonts w:eastAsia="仿宋_GB2312"/>
          <w:sz w:val="32"/>
        </w:rPr>
        <w:t>等基层社会治理新模式，创建一批乡村治理示范村镇，探索开展智慧乡镇管理试点。持续推进乡风文明行动和</w:t>
      </w:r>
      <w:r w:rsidRPr="00150AE5">
        <w:rPr>
          <w:rFonts w:eastAsia="仿宋_GB2312"/>
          <w:sz w:val="32"/>
        </w:rPr>
        <w:t>“</w:t>
      </w:r>
      <w:r w:rsidRPr="00150AE5">
        <w:rPr>
          <w:rFonts w:eastAsia="仿宋_GB2312"/>
          <w:sz w:val="32"/>
        </w:rPr>
        <w:t>赣南新妇女</w:t>
      </w:r>
      <w:r w:rsidRPr="00150AE5">
        <w:rPr>
          <w:rFonts w:eastAsia="仿宋_GB2312"/>
          <w:sz w:val="32"/>
        </w:rPr>
        <w:t>”</w:t>
      </w:r>
      <w:r w:rsidRPr="00150AE5">
        <w:rPr>
          <w:rFonts w:eastAsia="仿宋_GB2312"/>
          <w:sz w:val="32"/>
        </w:rPr>
        <w:t>运动，让文明乡风、良好家风、淳朴民风蔚然成风。</w:t>
      </w:r>
    </w:p>
    <w:p w:rsidR="00B76D73" w:rsidRPr="00150AE5" w:rsidRDefault="00B76D73">
      <w:pPr>
        <w:spacing w:line="560" w:lineRule="exact"/>
        <w:ind w:firstLine="640"/>
        <w:rPr>
          <w:rFonts w:eastAsia="仿宋_GB2312"/>
          <w:sz w:val="32"/>
        </w:rPr>
      </w:pPr>
      <w:r w:rsidRPr="00150AE5">
        <w:rPr>
          <w:rFonts w:eastAsia="仿宋_GB2312"/>
          <w:b/>
          <w:sz w:val="32"/>
        </w:rPr>
        <w:t>实施乡村振兴人才引进工程。</w:t>
      </w:r>
      <w:r w:rsidRPr="00150AE5">
        <w:rPr>
          <w:rFonts w:eastAsia="仿宋_GB2312"/>
          <w:sz w:val="32"/>
        </w:rPr>
        <w:t>按照</w:t>
      </w:r>
      <w:r w:rsidRPr="00150AE5">
        <w:rPr>
          <w:rFonts w:eastAsia="仿宋_GB2312"/>
          <w:sz w:val="32"/>
        </w:rPr>
        <w:t>“</w:t>
      </w:r>
      <w:r w:rsidRPr="00150AE5">
        <w:rPr>
          <w:rFonts w:eastAsia="仿宋_GB2312"/>
          <w:sz w:val="32"/>
        </w:rPr>
        <w:t>懂农业、爱农村、知农民</w:t>
      </w:r>
      <w:r w:rsidRPr="00150AE5">
        <w:rPr>
          <w:rFonts w:eastAsia="仿宋_GB2312"/>
          <w:sz w:val="32"/>
        </w:rPr>
        <w:t>”</w:t>
      </w:r>
      <w:r w:rsidRPr="00150AE5">
        <w:rPr>
          <w:rFonts w:eastAsia="仿宋_GB2312"/>
          <w:sz w:val="32"/>
        </w:rPr>
        <w:t>要求，重点立足乡镇，提高农民科技文化素质，培育农村双创群体，努力打造一支愿意留在乡村、建设家乡的乡村振兴人才队伍。推动</w:t>
      </w:r>
      <w:r w:rsidRPr="00150AE5">
        <w:rPr>
          <w:rFonts w:eastAsia="仿宋_GB2312"/>
          <w:sz w:val="32"/>
        </w:rPr>
        <w:t>“</w:t>
      </w:r>
      <w:r w:rsidRPr="00150AE5">
        <w:rPr>
          <w:rFonts w:eastAsia="仿宋_GB2312"/>
          <w:sz w:val="32"/>
        </w:rPr>
        <w:t>安才回归</w:t>
      </w:r>
      <w:r w:rsidRPr="00150AE5">
        <w:rPr>
          <w:rFonts w:eastAsia="仿宋_GB2312"/>
          <w:sz w:val="32"/>
        </w:rPr>
        <w:t>”</w:t>
      </w:r>
      <w:r w:rsidRPr="00150AE5">
        <w:rPr>
          <w:rFonts w:eastAsia="仿宋_GB2312"/>
          <w:sz w:val="32"/>
        </w:rPr>
        <w:t>创新创业。</w:t>
      </w:r>
    </w:p>
    <w:p w:rsidR="00B76D73" w:rsidRPr="00150AE5" w:rsidRDefault="00B76D73">
      <w:pPr>
        <w:pStyle w:val="1"/>
        <w:ind w:firstLine="640"/>
      </w:pPr>
      <w:r w:rsidRPr="00150AE5">
        <w:br w:type="page"/>
      </w:r>
      <w:bookmarkStart w:id="277" w:name="_Toc4225"/>
      <w:bookmarkStart w:id="278" w:name="_Toc68874777"/>
      <w:bookmarkStart w:id="279" w:name="_Toc67303475"/>
      <w:bookmarkStart w:id="280" w:name="_Toc62227603"/>
      <w:bookmarkStart w:id="281" w:name="_Toc752"/>
      <w:bookmarkStart w:id="282" w:name="_Toc18660"/>
      <w:bookmarkStart w:id="283" w:name="_Toc5768"/>
      <w:bookmarkStart w:id="284" w:name="_Toc30680"/>
      <w:bookmarkStart w:id="285" w:name="_Toc68874866"/>
      <w:bookmarkStart w:id="286" w:name="_Toc3935"/>
      <w:r w:rsidRPr="00150AE5">
        <w:t>第六章</w:t>
      </w:r>
      <w:r w:rsidRPr="00150AE5">
        <w:t xml:space="preserve">  </w:t>
      </w:r>
      <w:r w:rsidRPr="00150AE5">
        <w:t>紧扣首位产业，推进县域工业倍增升级</w:t>
      </w:r>
      <w:bookmarkEnd w:id="224"/>
      <w:bookmarkEnd w:id="225"/>
      <w:bookmarkEnd w:id="277"/>
      <w:bookmarkEnd w:id="278"/>
      <w:bookmarkEnd w:id="279"/>
      <w:bookmarkEnd w:id="280"/>
      <w:bookmarkEnd w:id="281"/>
      <w:bookmarkEnd w:id="282"/>
      <w:bookmarkEnd w:id="283"/>
      <w:bookmarkEnd w:id="284"/>
      <w:bookmarkEnd w:id="285"/>
      <w:bookmarkEnd w:id="286"/>
    </w:p>
    <w:p w:rsidR="00B76D73" w:rsidRPr="00150AE5" w:rsidRDefault="00B76D73">
      <w:pPr>
        <w:spacing w:line="560" w:lineRule="exact"/>
        <w:ind w:firstLine="640"/>
        <w:rPr>
          <w:sz w:val="32"/>
        </w:rPr>
      </w:pPr>
      <w:r w:rsidRPr="00150AE5">
        <w:rPr>
          <w:rFonts w:eastAsia="仿宋_GB2312"/>
          <w:sz w:val="32"/>
        </w:rPr>
        <w:t>聚力打好产业基础高级化、产业链现代化攻坚战，加快数字化、网络化、智能化转型升级，促进产业链强链延链补链，持续推进</w:t>
      </w:r>
      <w:r w:rsidRPr="00150AE5">
        <w:rPr>
          <w:rFonts w:eastAsia="仿宋_GB2312"/>
          <w:sz w:val="32"/>
        </w:rPr>
        <w:t>“1+2+N”</w:t>
      </w:r>
      <w:r w:rsidRPr="00150AE5">
        <w:rPr>
          <w:rFonts w:eastAsia="仿宋_GB2312"/>
          <w:sz w:val="32"/>
        </w:rPr>
        <w:t>重点产业</w:t>
      </w:r>
      <w:r w:rsidRPr="00150AE5">
        <w:rPr>
          <w:rStyle w:val="a9"/>
          <w:rFonts w:eastAsia="仿宋_GB2312"/>
        </w:rPr>
        <w:footnoteReference w:id="14"/>
      </w:r>
      <w:r w:rsidRPr="00150AE5">
        <w:rPr>
          <w:rFonts w:eastAsia="仿宋_GB2312"/>
          <w:sz w:val="32"/>
        </w:rPr>
        <w:t>高质量发展，实现县域工业倍增升级。</w:t>
      </w:r>
    </w:p>
    <w:p w:rsidR="00B76D73" w:rsidRPr="00150AE5" w:rsidRDefault="00B76D73">
      <w:pPr>
        <w:pStyle w:val="2"/>
        <w:ind w:firstLine="643"/>
      </w:pPr>
      <w:bookmarkStart w:id="287" w:name="_Toc12006"/>
      <w:bookmarkStart w:id="288" w:name="_Toc5694"/>
      <w:bookmarkStart w:id="289" w:name="_Toc57229873"/>
      <w:bookmarkStart w:id="290" w:name="_Toc16786"/>
      <w:bookmarkStart w:id="291" w:name="_Toc4462"/>
      <w:bookmarkStart w:id="292" w:name="_Toc62227604"/>
      <w:bookmarkStart w:id="293" w:name="_Toc17673"/>
      <w:bookmarkStart w:id="294" w:name="_Toc68874867"/>
      <w:bookmarkStart w:id="295" w:name="_Toc1777"/>
      <w:bookmarkStart w:id="296" w:name="_Toc13316"/>
      <w:bookmarkStart w:id="297" w:name="_Toc68874778"/>
      <w:bookmarkStart w:id="298" w:name="_Toc67303476"/>
      <w:bookmarkStart w:id="299" w:name="_Toc12387"/>
      <w:r w:rsidRPr="00150AE5">
        <w:t>第一节</w:t>
      </w:r>
      <w:r w:rsidRPr="00150AE5">
        <w:t xml:space="preserve">  </w:t>
      </w:r>
      <w:r w:rsidRPr="00150AE5">
        <w:t>做大做强电子信息首位产业</w:t>
      </w:r>
      <w:bookmarkEnd w:id="287"/>
      <w:bookmarkEnd w:id="288"/>
      <w:bookmarkEnd w:id="289"/>
      <w:bookmarkEnd w:id="290"/>
      <w:bookmarkEnd w:id="291"/>
      <w:bookmarkEnd w:id="292"/>
      <w:bookmarkEnd w:id="293"/>
      <w:bookmarkEnd w:id="294"/>
      <w:bookmarkEnd w:id="295"/>
      <w:bookmarkEnd w:id="296"/>
      <w:bookmarkEnd w:id="297"/>
      <w:bookmarkEnd w:id="298"/>
      <w:bookmarkEnd w:id="299"/>
    </w:p>
    <w:p w:rsidR="00B76D73" w:rsidRPr="00150AE5" w:rsidRDefault="00B76D73">
      <w:pPr>
        <w:spacing w:line="560" w:lineRule="exact"/>
        <w:ind w:firstLine="640"/>
        <w:rPr>
          <w:sz w:val="32"/>
        </w:rPr>
      </w:pPr>
      <w:r w:rsidRPr="00150AE5">
        <w:rPr>
          <w:rFonts w:eastAsia="仿宋_GB2312"/>
          <w:b/>
          <w:sz w:val="32"/>
        </w:rPr>
        <w:t>大力发展电子信息产业</w:t>
      </w:r>
      <w:r w:rsidRPr="00150AE5">
        <w:rPr>
          <w:rFonts w:eastAsia="仿宋_GB2312"/>
          <w:sz w:val="32"/>
        </w:rPr>
        <w:t>。积极承接大湾区产业转移，持续招大引强，重点引进电子元器件等设备制造企业，把我县建成粤港澳大湾区电子信息产业的</w:t>
      </w:r>
      <w:r w:rsidRPr="00150AE5">
        <w:rPr>
          <w:rFonts w:eastAsia="仿宋_GB2312"/>
          <w:sz w:val="32"/>
        </w:rPr>
        <w:t>“</w:t>
      </w:r>
      <w:r w:rsidRPr="00150AE5">
        <w:rPr>
          <w:rFonts w:eastAsia="仿宋_GB2312"/>
          <w:sz w:val="32"/>
        </w:rPr>
        <w:t>大粮仓</w:t>
      </w:r>
      <w:r w:rsidRPr="00150AE5">
        <w:rPr>
          <w:rFonts w:eastAsia="仿宋_GB2312"/>
          <w:sz w:val="32"/>
        </w:rPr>
        <w:t>”</w:t>
      </w:r>
      <w:r w:rsidRPr="00150AE5">
        <w:rPr>
          <w:rFonts w:eastAsia="仿宋_GB2312"/>
          <w:sz w:val="32"/>
        </w:rPr>
        <w:t>及赣州电子信息产业带的重要一环。推动电子信息产业补链、延链、强链，重点发展电子元器件生产、电子音响成品制造等高技术含量、高附加值、无污染的科技型和创汇型项目。在电子音响、电容、五金线材、电子产品外壳注塑、产品外包装生产及印刷等产业链环节形成配套。衔接各个配套环节的生产能力，加强延伸产品开发力度，提高产业的技术含量和产品附加值。</w:t>
      </w:r>
    </w:p>
    <w:p w:rsidR="00B76D73" w:rsidRPr="00150AE5" w:rsidRDefault="00B76D73">
      <w:pPr>
        <w:spacing w:line="560" w:lineRule="exact"/>
        <w:ind w:firstLine="640"/>
        <w:rPr>
          <w:rFonts w:eastAsia="仿宋_GB2312"/>
          <w:sz w:val="32"/>
        </w:rPr>
      </w:pPr>
      <w:r w:rsidRPr="00150AE5">
        <w:rPr>
          <w:rFonts w:eastAsia="仿宋_GB2312"/>
          <w:b/>
          <w:sz w:val="32"/>
        </w:rPr>
        <w:t>推进电子信息产业差异化集群化</w:t>
      </w:r>
      <w:r w:rsidRPr="00150AE5">
        <w:rPr>
          <w:rFonts w:eastAsia="仿宋_GB2312"/>
          <w:sz w:val="32"/>
        </w:rPr>
        <w:t>。打造产城新区电子信息产业集聚区，重点扶持手机及其零配件、电子元器件等智能终端及精密配件等产品制造企业；扶持成品音响及零配件、高低频变压器、车载精密电子、摄像头镜片等优势产业；引导电子音响、配套零件精加工等产业聚集城北工业园区。</w:t>
      </w:r>
    </w:p>
    <w:p w:rsidR="00B76D73" w:rsidRPr="00150AE5" w:rsidRDefault="00B76D73">
      <w:pPr>
        <w:pStyle w:val="2"/>
        <w:ind w:firstLine="643"/>
      </w:pPr>
      <w:bookmarkStart w:id="300" w:name="_Toc6489"/>
      <w:bookmarkStart w:id="301" w:name="_Toc5312"/>
      <w:bookmarkStart w:id="302" w:name="_Toc25193"/>
      <w:bookmarkStart w:id="303" w:name="_Toc31985"/>
      <w:bookmarkStart w:id="304" w:name="_Toc9243"/>
      <w:bookmarkStart w:id="305" w:name="_Toc67303477"/>
      <w:bookmarkStart w:id="306" w:name="_Toc25845"/>
      <w:bookmarkStart w:id="307" w:name="_Toc68874868"/>
      <w:bookmarkStart w:id="308" w:name="_Toc9649"/>
      <w:bookmarkStart w:id="309" w:name="_Toc68874779"/>
      <w:bookmarkStart w:id="310" w:name="_Toc30972"/>
      <w:r w:rsidRPr="00150AE5">
        <w:t>第二节</w:t>
      </w:r>
      <w:r w:rsidRPr="00150AE5">
        <w:t xml:space="preserve">  </w:t>
      </w:r>
      <w:r w:rsidRPr="00150AE5">
        <w:t>提升矿产品精深加工产业</w:t>
      </w:r>
      <w:bookmarkEnd w:id="300"/>
      <w:bookmarkEnd w:id="301"/>
      <w:bookmarkEnd w:id="302"/>
      <w:bookmarkEnd w:id="303"/>
      <w:bookmarkEnd w:id="304"/>
      <w:bookmarkEnd w:id="305"/>
      <w:bookmarkEnd w:id="306"/>
      <w:bookmarkEnd w:id="307"/>
      <w:bookmarkEnd w:id="308"/>
      <w:bookmarkEnd w:id="309"/>
      <w:bookmarkEnd w:id="310"/>
    </w:p>
    <w:p w:rsidR="00B76D73" w:rsidRPr="00150AE5" w:rsidRDefault="00B76D73">
      <w:pPr>
        <w:autoSpaceDE w:val="0"/>
        <w:autoSpaceDN w:val="0"/>
        <w:adjustRightInd w:val="0"/>
        <w:spacing w:line="560" w:lineRule="exact"/>
        <w:ind w:firstLineChars="202" w:firstLine="649"/>
        <w:jc w:val="left"/>
        <w:rPr>
          <w:rFonts w:eastAsia="仿宋_GB2312"/>
          <w:color w:val="000000"/>
          <w:sz w:val="32"/>
        </w:rPr>
      </w:pPr>
      <w:r w:rsidRPr="00150AE5">
        <w:rPr>
          <w:rFonts w:eastAsia="仿宋_GB2312"/>
          <w:b/>
          <w:color w:val="000000"/>
          <w:sz w:val="32"/>
        </w:rPr>
        <w:t>大力发展绿色矿业经济。</w:t>
      </w:r>
      <w:r w:rsidRPr="00150AE5">
        <w:rPr>
          <w:rFonts w:eastAsia="仿宋_GB2312"/>
          <w:color w:val="000000"/>
          <w:sz w:val="32"/>
        </w:rPr>
        <w:t>大力发展矿产资源精深加工产业，实现贵重金属矿渣回收提纯和再利用，优质矿产资源配置给高附加值的精深加工产业。加强矿山开发利用管理，提高重要矿产资源开采回采率、选矿回收率、综合利用率。加强稀土等矿产资源勘探、储备与保护，争取将钼矿列入重点矿种矿产地储备体系。严格禁止高品质资源配置给低端产业和贱卖矿产资源。</w:t>
      </w:r>
    </w:p>
    <w:p w:rsidR="00B76D73" w:rsidRPr="00150AE5" w:rsidRDefault="00B76D73">
      <w:pPr>
        <w:autoSpaceDE w:val="0"/>
        <w:autoSpaceDN w:val="0"/>
        <w:adjustRightInd w:val="0"/>
        <w:spacing w:line="560" w:lineRule="exact"/>
        <w:ind w:firstLineChars="202" w:firstLine="649"/>
        <w:jc w:val="left"/>
        <w:rPr>
          <w:rFonts w:eastAsia="仿宋_GB2312"/>
          <w:color w:val="000000"/>
          <w:sz w:val="32"/>
        </w:rPr>
      </w:pPr>
      <w:r w:rsidRPr="00150AE5">
        <w:rPr>
          <w:rFonts w:eastAsia="仿宋_GB2312"/>
          <w:b/>
          <w:color w:val="000000"/>
          <w:sz w:val="32"/>
        </w:rPr>
        <w:t>大力发展稀土稀有金属深加工产业。</w:t>
      </w:r>
      <w:r w:rsidRPr="00150AE5">
        <w:rPr>
          <w:rFonts w:eastAsia="仿宋_GB2312"/>
          <w:color w:val="000000"/>
          <w:sz w:val="32"/>
        </w:rPr>
        <w:t>发挥资源优势，抓住时机引入科技含量高、绿色环保的稀土稀有金属深加工龙头企业，发展稀土分离、稀土深加工、稀土新材料产业，开发钼系列产品、钼金属合金等稀有金属深加工产品，利用钼矿尾砂和废石引进废料循环再利用项目，逐步形成稀土稀有金属产品深加工产业链。对接矿产资源开发，推动产业链从前端向后端、低端向中高端延伸转变，实现产品质量、技术工艺、能效环保等水平全面跃升。</w:t>
      </w:r>
    </w:p>
    <w:p w:rsidR="00B76D73" w:rsidRPr="00150AE5" w:rsidRDefault="00B76D73">
      <w:pPr>
        <w:pStyle w:val="2"/>
        <w:ind w:firstLine="643"/>
      </w:pPr>
      <w:bookmarkStart w:id="311" w:name="_Toc67303478"/>
      <w:bookmarkStart w:id="312" w:name="_Toc4456"/>
      <w:bookmarkStart w:id="313" w:name="_Toc26246"/>
      <w:bookmarkStart w:id="314" w:name="_Toc17284"/>
      <w:bookmarkStart w:id="315" w:name="_Toc68874780"/>
      <w:bookmarkStart w:id="316" w:name="_Toc3057"/>
      <w:bookmarkStart w:id="317" w:name="_Toc12490"/>
      <w:bookmarkStart w:id="318" w:name="_Toc7831"/>
      <w:bookmarkStart w:id="319" w:name="_Toc10896"/>
      <w:bookmarkStart w:id="320" w:name="_Toc3276"/>
      <w:bookmarkStart w:id="321" w:name="_Toc68874869"/>
      <w:r w:rsidRPr="00150AE5">
        <w:t>第三节</w:t>
      </w:r>
      <w:r w:rsidRPr="00150AE5">
        <w:t xml:space="preserve">  </w:t>
      </w:r>
      <w:r w:rsidRPr="00150AE5">
        <w:t>推进特色农产品精加工</w:t>
      </w:r>
      <w:bookmarkEnd w:id="311"/>
      <w:bookmarkEnd w:id="312"/>
      <w:bookmarkEnd w:id="313"/>
      <w:bookmarkEnd w:id="314"/>
      <w:bookmarkEnd w:id="315"/>
      <w:bookmarkEnd w:id="316"/>
      <w:bookmarkEnd w:id="317"/>
      <w:bookmarkEnd w:id="318"/>
      <w:bookmarkEnd w:id="319"/>
      <w:bookmarkEnd w:id="320"/>
      <w:bookmarkEnd w:id="321"/>
    </w:p>
    <w:p w:rsidR="00B76D73" w:rsidRPr="00150AE5" w:rsidRDefault="00B76D73">
      <w:pPr>
        <w:pStyle w:val="ab"/>
        <w:spacing w:line="560" w:lineRule="exact"/>
        <w:ind w:firstLine="640"/>
        <w:rPr>
          <w:rFonts w:eastAsia="仿宋_GB2312"/>
          <w:sz w:val="32"/>
        </w:rPr>
      </w:pPr>
      <w:r w:rsidRPr="00150AE5">
        <w:rPr>
          <w:rFonts w:eastAsia="仿宋_GB2312"/>
          <w:b/>
          <w:sz w:val="32"/>
        </w:rPr>
        <w:t>提升企业加工转化增值能力。</w:t>
      </w:r>
      <w:r w:rsidRPr="00150AE5">
        <w:rPr>
          <w:rFonts w:eastAsia="仿宋_GB2312"/>
          <w:sz w:val="32"/>
        </w:rPr>
        <w:t>支持加工企业加快技术改造、装备升级和模式创新，向研发设计和品牌营销这两端延伸，促进加工企业由小到大、加工层次由粗（初）到精（深）、加工业态由少到多、加工布局由散到聚。</w:t>
      </w:r>
    </w:p>
    <w:p w:rsidR="00B76D73" w:rsidRPr="00150AE5" w:rsidRDefault="00B76D73">
      <w:pPr>
        <w:pStyle w:val="ab"/>
        <w:spacing w:line="560" w:lineRule="exact"/>
        <w:ind w:firstLine="640"/>
        <w:rPr>
          <w:rFonts w:eastAsia="仿宋_GB2312"/>
          <w:sz w:val="32"/>
        </w:rPr>
      </w:pPr>
      <w:r w:rsidRPr="00150AE5">
        <w:rPr>
          <w:rFonts w:eastAsia="仿宋_GB2312"/>
          <w:b/>
          <w:sz w:val="32"/>
        </w:rPr>
        <w:t>加大特色农产品精加工开发力度。</w:t>
      </w:r>
      <w:r w:rsidRPr="00150AE5">
        <w:rPr>
          <w:rFonts w:eastAsia="仿宋_GB2312"/>
          <w:sz w:val="32"/>
        </w:rPr>
        <w:t>支持加快新型非热加工、新型杀菌、高效分离、节能干燥、清洁生产等技术升级，加大果品、蔬菜、薯类、菌类、中药材等特色农副产品营养功能成分提取开发力度，生产开发安全优质、营养健康、绿色生态的各类食品及加工品，不断增加营养均衡、养生保健、食药同源的加工食品和质优价廉、物美实用的加工产品的市场供应。</w:t>
      </w:r>
    </w:p>
    <w:p w:rsidR="00B76D73" w:rsidRPr="00150AE5" w:rsidRDefault="00B76D73">
      <w:pPr>
        <w:pStyle w:val="ab"/>
        <w:spacing w:line="560" w:lineRule="exact"/>
        <w:ind w:firstLine="640"/>
        <w:rPr>
          <w:sz w:val="32"/>
        </w:rPr>
      </w:pPr>
      <w:r w:rsidRPr="00150AE5">
        <w:rPr>
          <w:rFonts w:eastAsia="仿宋_GB2312"/>
          <w:b/>
          <w:sz w:val="32"/>
        </w:rPr>
        <w:t>打造一批精深加工示范平台。</w:t>
      </w:r>
      <w:r w:rsidRPr="00150AE5">
        <w:rPr>
          <w:rFonts w:eastAsia="仿宋_GB2312"/>
          <w:sz w:val="32"/>
        </w:rPr>
        <w:t>探索建设一批产业发展规模大、科技创新能力强、精深加工程度深、示范带动机制好、政策保障环境优的特色农产品精深加工示范基地，适当扩大农产品精深加工技术装备科研工作的支持力度，建立数字化加工车间，推动互联网、大数据、人工智能和农产品精深加工深度融合</w:t>
      </w:r>
      <w:r w:rsidRPr="00150AE5">
        <w:rPr>
          <w:rFonts w:eastAsia="仿宋_GB2312"/>
          <w:sz w:val="32"/>
        </w:rPr>
        <w:t>,</w:t>
      </w:r>
      <w:r w:rsidRPr="00150AE5">
        <w:rPr>
          <w:rFonts w:eastAsia="仿宋_GB2312"/>
          <w:sz w:val="32"/>
        </w:rPr>
        <w:t>加快形成品种专用、生产定制、产销对路的精深加工引领生产发展的新模式。</w:t>
      </w:r>
    </w:p>
    <w:p w:rsidR="00B76D73" w:rsidRPr="00150AE5" w:rsidRDefault="00B76D73">
      <w:pPr>
        <w:pStyle w:val="2"/>
        <w:ind w:firstLine="643"/>
      </w:pPr>
      <w:bookmarkStart w:id="322" w:name="_Toc29153"/>
      <w:bookmarkStart w:id="323" w:name="_Toc8412"/>
      <w:bookmarkStart w:id="324" w:name="_Toc25148"/>
      <w:bookmarkStart w:id="325" w:name="_Toc17214"/>
      <w:bookmarkStart w:id="326" w:name="_Toc57229874"/>
      <w:bookmarkStart w:id="327" w:name="_Toc21645"/>
      <w:bookmarkStart w:id="328" w:name="_Toc30671"/>
      <w:bookmarkStart w:id="329" w:name="_Toc27943"/>
      <w:bookmarkStart w:id="330" w:name="_Toc62227605"/>
      <w:bookmarkStart w:id="331" w:name="_Toc67303479"/>
      <w:bookmarkStart w:id="332" w:name="_Toc27642"/>
      <w:bookmarkStart w:id="333" w:name="_Toc68874781"/>
      <w:bookmarkStart w:id="334" w:name="_Toc68874870"/>
      <w:r w:rsidRPr="00150AE5">
        <w:t>第四节</w:t>
      </w:r>
      <w:r w:rsidRPr="00150AE5">
        <w:t xml:space="preserve">  </w:t>
      </w:r>
      <w:r w:rsidRPr="00150AE5">
        <w:t>培育壮大龙头企业</w:t>
      </w:r>
      <w:bookmarkEnd w:id="322"/>
      <w:bookmarkEnd w:id="323"/>
      <w:bookmarkEnd w:id="324"/>
      <w:bookmarkEnd w:id="325"/>
      <w:bookmarkEnd w:id="326"/>
      <w:bookmarkEnd w:id="327"/>
      <w:bookmarkEnd w:id="328"/>
      <w:bookmarkEnd w:id="329"/>
      <w:bookmarkEnd w:id="330"/>
      <w:bookmarkEnd w:id="331"/>
      <w:bookmarkEnd w:id="332"/>
      <w:bookmarkEnd w:id="333"/>
      <w:bookmarkEnd w:id="334"/>
    </w:p>
    <w:p w:rsidR="00B76D73" w:rsidRPr="00150AE5" w:rsidRDefault="00B76D73">
      <w:pPr>
        <w:spacing w:line="560" w:lineRule="exact"/>
        <w:ind w:firstLine="640"/>
        <w:rPr>
          <w:rFonts w:eastAsia="仿宋_GB2312"/>
          <w:sz w:val="32"/>
        </w:rPr>
      </w:pPr>
      <w:r w:rsidRPr="00150AE5">
        <w:rPr>
          <w:rFonts w:eastAsia="仿宋_GB2312"/>
          <w:b/>
          <w:sz w:val="32"/>
        </w:rPr>
        <w:t>大力开展产业招大引强。</w:t>
      </w:r>
      <w:r w:rsidRPr="00150AE5">
        <w:rPr>
          <w:rFonts w:eastAsia="仿宋_GB2312"/>
          <w:sz w:val="32"/>
        </w:rPr>
        <w:t>重点围绕电子信息、农副食品加工、矿产资源开采及加工产业，大力推进产业招商。积极引进培育一批规模大、技术含量高、带动力强、辐射面广的重点龙头企业。对接全市乃至周边工业集群发展战略，围绕龙头企业发展配套产业链，建立上中下游互融共生、分工合作、利益共享的一体化组织新模式，推动主导产业向产业链中高端延伸拓展。</w:t>
      </w:r>
    </w:p>
    <w:p w:rsidR="00B76D73" w:rsidRPr="00150AE5" w:rsidRDefault="00B76D73">
      <w:pPr>
        <w:spacing w:line="560" w:lineRule="exact"/>
        <w:ind w:firstLine="640"/>
        <w:rPr>
          <w:rFonts w:eastAsia="仿宋_GB2312"/>
          <w:sz w:val="32"/>
        </w:rPr>
      </w:pPr>
      <w:r w:rsidRPr="00150AE5">
        <w:rPr>
          <w:rFonts w:eastAsia="仿宋_GB2312"/>
          <w:b/>
          <w:sz w:val="32"/>
        </w:rPr>
        <w:t>推动传统工业转型升级。</w:t>
      </w:r>
      <w:r w:rsidRPr="00150AE5">
        <w:rPr>
          <w:rFonts w:eastAsia="仿宋_GB2312"/>
          <w:sz w:val="32"/>
        </w:rPr>
        <w:t>实施</w:t>
      </w:r>
      <w:r w:rsidRPr="00150AE5">
        <w:rPr>
          <w:rFonts w:eastAsia="仿宋_GB2312"/>
          <w:sz w:val="32"/>
        </w:rPr>
        <w:t>“</w:t>
      </w:r>
      <w:r w:rsidRPr="00150AE5">
        <w:rPr>
          <w:rFonts w:eastAsia="仿宋_GB2312"/>
          <w:sz w:val="32"/>
        </w:rPr>
        <w:t>上云用数赋智</w:t>
      </w:r>
      <w:r w:rsidRPr="00150AE5">
        <w:rPr>
          <w:rFonts w:eastAsia="仿宋_GB2312"/>
          <w:sz w:val="32"/>
        </w:rPr>
        <w:t>”</w:t>
      </w:r>
      <w:r w:rsidRPr="00150AE5">
        <w:rPr>
          <w:rFonts w:eastAsia="仿宋_GB2312"/>
          <w:sz w:val="32"/>
        </w:rPr>
        <w:t>行动，创建</w:t>
      </w:r>
      <w:r w:rsidRPr="00150AE5">
        <w:rPr>
          <w:rFonts w:eastAsia="仿宋_GB2312"/>
          <w:sz w:val="32"/>
        </w:rPr>
        <w:t>“5G+</w:t>
      </w:r>
      <w:r w:rsidRPr="00150AE5">
        <w:rPr>
          <w:rFonts w:eastAsia="仿宋_GB2312"/>
          <w:sz w:val="32"/>
        </w:rPr>
        <w:t>工业互联网</w:t>
      </w:r>
      <w:r w:rsidRPr="00150AE5">
        <w:rPr>
          <w:rFonts w:eastAsia="仿宋_GB2312"/>
          <w:sz w:val="32"/>
        </w:rPr>
        <w:t>”</w:t>
      </w:r>
      <w:r w:rsidRPr="00150AE5">
        <w:rPr>
          <w:rFonts w:eastAsia="仿宋_GB2312"/>
          <w:sz w:val="32"/>
        </w:rPr>
        <w:t>示范企业，推动一批企业实施</w:t>
      </w:r>
      <w:r w:rsidRPr="00150AE5">
        <w:rPr>
          <w:rFonts w:eastAsia="仿宋_GB2312"/>
          <w:sz w:val="32"/>
        </w:rPr>
        <w:t>“</w:t>
      </w:r>
      <w:r w:rsidRPr="00150AE5">
        <w:rPr>
          <w:rFonts w:eastAsia="仿宋_GB2312"/>
          <w:sz w:val="32"/>
        </w:rPr>
        <w:t>机器换人</w:t>
      </w:r>
      <w:r w:rsidRPr="00150AE5">
        <w:rPr>
          <w:rFonts w:eastAsia="仿宋_GB2312"/>
          <w:sz w:val="32"/>
        </w:rPr>
        <w:t>”“</w:t>
      </w:r>
      <w:r w:rsidRPr="00150AE5">
        <w:rPr>
          <w:rFonts w:eastAsia="仿宋_GB2312"/>
          <w:sz w:val="32"/>
        </w:rPr>
        <w:t>数字车间</w:t>
      </w:r>
      <w:r w:rsidRPr="00150AE5">
        <w:rPr>
          <w:rFonts w:eastAsia="仿宋_GB2312"/>
          <w:sz w:val="32"/>
        </w:rPr>
        <w:t>”“</w:t>
      </w:r>
      <w:r w:rsidRPr="00150AE5">
        <w:rPr>
          <w:rFonts w:eastAsia="仿宋_GB2312"/>
          <w:sz w:val="32"/>
        </w:rPr>
        <w:t>智能工厂</w:t>
      </w:r>
      <w:r w:rsidRPr="00150AE5">
        <w:rPr>
          <w:rFonts w:eastAsia="仿宋_GB2312"/>
          <w:sz w:val="32"/>
        </w:rPr>
        <w:t>”</w:t>
      </w:r>
      <w:r w:rsidRPr="00150AE5">
        <w:rPr>
          <w:rFonts w:eastAsia="仿宋_GB2312"/>
          <w:sz w:val="32"/>
        </w:rPr>
        <w:t>等智能化改造，做大做优有色金属、稀土等关键战略材料、建筑新材料产业。支持本土企业积极走出去，对接周边区域龙头企业开展产能合作、拓展省内外市场。深入开展</w:t>
      </w:r>
      <w:r w:rsidRPr="00150AE5">
        <w:rPr>
          <w:rFonts w:eastAsia="仿宋_GB2312"/>
          <w:sz w:val="32"/>
        </w:rPr>
        <w:t>“</w:t>
      </w:r>
      <w:r w:rsidRPr="00150AE5">
        <w:rPr>
          <w:rFonts w:eastAsia="仿宋_GB2312"/>
          <w:sz w:val="32"/>
        </w:rPr>
        <w:t>个转企、小升规、规改股、股上市</w:t>
      </w:r>
      <w:r w:rsidRPr="00150AE5">
        <w:rPr>
          <w:rFonts w:eastAsia="仿宋_GB2312"/>
          <w:sz w:val="32"/>
        </w:rPr>
        <w:t>”</w:t>
      </w:r>
      <w:r w:rsidRPr="00150AE5">
        <w:rPr>
          <w:rFonts w:eastAsia="仿宋_GB2312"/>
          <w:sz w:val="32"/>
        </w:rPr>
        <w:t>工作，实施企业上市</w:t>
      </w:r>
      <w:r w:rsidRPr="00150AE5">
        <w:rPr>
          <w:rFonts w:eastAsia="仿宋_GB2312"/>
          <w:sz w:val="32"/>
        </w:rPr>
        <w:t>“</w:t>
      </w:r>
      <w:r w:rsidRPr="00150AE5">
        <w:rPr>
          <w:rFonts w:eastAsia="仿宋_GB2312"/>
          <w:sz w:val="32"/>
        </w:rPr>
        <w:t>映山红行动</w:t>
      </w:r>
      <w:r w:rsidRPr="00150AE5">
        <w:rPr>
          <w:rFonts w:eastAsia="仿宋_GB2312"/>
          <w:sz w:val="32"/>
        </w:rPr>
        <w:t>”</w:t>
      </w:r>
      <w:r w:rsidRPr="00150AE5">
        <w:rPr>
          <w:rFonts w:eastAsia="仿宋_GB2312"/>
          <w:sz w:val="32"/>
        </w:rPr>
        <w:t>，支持和推动龙头企业股改上市，精准帮扶农产品深加工、清洁能源、电子配件等企业入规。扶持有发展潜力的高新技术企业，抓住细分领域比较优势谋求突破，形成区域竞争优势。</w:t>
      </w:r>
    </w:p>
    <w:p w:rsidR="00B76D73" w:rsidRPr="00150AE5" w:rsidRDefault="00B76D73">
      <w:pPr>
        <w:pStyle w:val="2"/>
        <w:ind w:firstLine="643"/>
      </w:pPr>
      <w:bookmarkStart w:id="335" w:name="_Toc310"/>
      <w:bookmarkStart w:id="336" w:name="_Toc31445"/>
      <w:bookmarkStart w:id="337" w:name="_Toc19852"/>
      <w:bookmarkStart w:id="338" w:name="_Toc68874782"/>
      <w:bookmarkStart w:id="339" w:name="_Toc10772"/>
      <w:bookmarkStart w:id="340" w:name="_Toc5461"/>
      <w:bookmarkStart w:id="341" w:name="_Toc67303480"/>
      <w:bookmarkStart w:id="342" w:name="_Toc4904"/>
      <w:bookmarkStart w:id="343" w:name="_Toc68874871"/>
      <w:bookmarkStart w:id="344" w:name="_Toc22756"/>
      <w:bookmarkStart w:id="345" w:name="_Toc62227606"/>
      <w:bookmarkStart w:id="346" w:name="_Toc2887"/>
      <w:bookmarkStart w:id="347" w:name="_Toc57229875"/>
      <w:r w:rsidRPr="00150AE5">
        <w:t>第五节</w:t>
      </w:r>
      <w:r w:rsidRPr="00150AE5">
        <w:t xml:space="preserve">  </w:t>
      </w:r>
      <w:r w:rsidRPr="00150AE5">
        <w:t>加快推进产城融合</w:t>
      </w:r>
      <w:bookmarkEnd w:id="335"/>
      <w:bookmarkEnd w:id="336"/>
      <w:bookmarkEnd w:id="337"/>
      <w:bookmarkEnd w:id="338"/>
      <w:bookmarkEnd w:id="339"/>
      <w:bookmarkEnd w:id="340"/>
      <w:bookmarkEnd w:id="341"/>
      <w:bookmarkEnd w:id="342"/>
      <w:bookmarkEnd w:id="343"/>
      <w:bookmarkEnd w:id="344"/>
      <w:bookmarkEnd w:id="345"/>
      <w:bookmarkEnd w:id="346"/>
      <w:bookmarkEnd w:id="347"/>
    </w:p>
    <w:p w:rsidR="00B76D73" w:rsidRPr="00150AE5" w:rsidRDefault="00B76D73">
      <w:pPr>
        <w:spacing w:line="560" w:lineRule="exact"/>
        <w:ind w:firstLine="640"/>
        <w:rPr>
          <w:rFonts w:eastAsia="仿宋_GB2312"/>
          <w:sz w:val="32"/>
        </w:rPr>
      </w:pPr>
      <w:r w:rsidRPr="00150AE5">
        <w:rPr>
          <w:rFonts w:eastAsia="仿宋_GB2312"/>
          <w:b/>
          <w:sz w:val="32"/>
        </w:rPr>
        <w:t>加快产业集聚。</w:t>
      </w:r>
      <w:r w:rsidRPr="00150AE5">
        <w:rPr>
          <w:rFonts w:eastAsia="仿宋_GB2312"/>
          <w:sz w:val="32"/>
        </w:rPr>
        <w:t>完善一区两园基础设施建设，打造园区工业发展硬环境，推进电子信息、特色农产品加工和特色矿产企业集聚入园。完善稀土绿色开采、精深加工、高端应用全产业链体系。推动九龙工业园退城入区，实施工业园区基础设施和公共服务三年提升计划，打造产城新区电子信息产业集聚区和版石工业园基础制造配套产业集聚区。推动新区首位产业集聚和新兴产业集聚，加强工业基础配套，主动融入深赣</w:t>
      </w:r>
      <w:r w:rsidRPr="00150AE5">
        <w:rPr>
          <w:rFonts w:eastAsia="仿宋_GB2312"/>
          <w:sz w:val="32"/>
        </w:rPr>
        <w:t>“</w:t>
      </w:r>
      <w:r w:rsidRPr="00150AE5">
        <w:rPr>
          <w:rFonts w:eastAsia="仿宋_GB2312"/>
          <w:sz w:val="32"/>
        </w:rPr>
        <w:t>港产城</w:t>
      </w:r>
      <w:r w:rsidRPr="00150AE5">
        <w:rPr>
          <w:rFonts w:eastAsia="仿宋_GB2312"/>
          <w:sz w:val="32"/>
        </w:rPr>
        <w:t>”</w:t>
      </w:r>
      <w:r w:rsidRPr="00150AE5">
        <w:rPr>
          <w:rFonts w:eastAsia="仿宋_GB2312"/>
          <w:sz w:val="32"/>
        </w:rPr>
        <w:t>一体化示范区建设。</w:t>
      </w:r>
    </w:p>
    <w:p w:rsidR="00B76D73" w:rsidRPr="00150AE5" w:rsidRDefault="00B76D73">
      <w:pPr>
        <w:spacing w:line="560" w:lineRule="exact"/>
        <w:ind w:firstLine="640"/>
        <w:rPr>
          <w:rFonts w:eastAsia="仿宋_GB2312"/>
          <w:spacing w:val="-4"/>
          <w:sz w:val="32"/>
        </w:rPr>
      </w:pPr>
      <w:r w:rsidRPr="00150AE5">
        <w:rPr>
          <w:rFonts w:eastAsia="仿宋_GB2312"/>
          <w:b/>
          <w:sz w:val="32"/>
        </w:rPr>
        <w:t>攻坚解决产城融合</w:t>
      </w:r>
      <w:r w:rsidRPr="00150AE5">
        <w:rPr>
          <w:rFonts w:eastAsia="仿宋_GB2312"/>
          <w:b/>
          <w:sz w:val="32"/>
        </w:rPr>
        <w:t>“</w:t>
      </w:r>
      <w:r w:rsidRPr="00150AE5">
        <w:rPr>
          <w:rFonts w:eastAsia="仿宋_GB2312"/>
          <w:b/>
          <w:sz w:val="32"/>
        </w:rPr>
        <w:t>卡脖子</w:t>
      </w:r>
      <w:r w:rsidRPr="00150AE5">
        <w:rPr>
          <w:rFonts w:eastAsia="仿宋_GB2312"/>
          <w:b/>
          <w:sz w:val="32"/>
        </w:rPr>
        <w:t>”</w:t>
      </w:r>
      <w:r w:rsidRPr="00150AE5">
        <w:rPr>
          <w:rFonts w:eastAsia="仿宋_GB2312"/>
          <w:b/>
          <w:sz w:val="32"/>
        </w:rPr>
        <w:t>问题。</w:t>
      </w:r>
      <w:r w:rsidRPr="00150AE5">
        <w:rPr>
          <w:rFonts w:eastAsia="仿宋_GB2312"/>
          <w:spacing w:val="-4"/>
          <w:sz w:val="32"/>
        </w:rPr>
        <w:t>推动园区供水、供电、供气、通信等配套设施同步建设，积极构建</w:t>
      </w:r>
      <w:r w:rsidRPr="00150AE5">
        <w:rPr>
          <w:rFonts w:eastAsia="仿宋_GB2312"/>
          <w:spacing w:val="-4"/>
          <w:sz w:val="32"/>
        </w:rPr>
        <w:t>“</w:t>
      </w:r>
      <w:r w:rsidRPr="00150AE5">
        <w:rPr>
          <w:rFonts w:eastAsia="仿宋_GB2312"/>
          <w:spacing w:val="-4"/>
          <w:sz w:val="32"/>
        </w:rPr>
        <w:t>大园区</w:t>
      </w:r>
      <w:r w:rsidRPr="00150AE5">
        <w:rPr>
          <w:rFonts w:eastAsia="仿宋_GB2312"/>
          <w:spacing w:val="-4"/>
          <w:sz w:val="32"/>
        </w:rPr>
        <w:t>+</w:t>
      </w:r>
      <w:r w:rsidRPr="00150AE5">
        <w:rPr>
          <w:rFonts w:eastAsia="仿宋_GB2312"/>
          <w:spacing w:val="-4"/>
          <w:sz w:val="32"/>
        </w:rPr>
        <w:t>小城市</w:t>
      </w:r>
      <w:r w:rsidRPr="00150AE5">
        <w:rPr>
          <w:rFonts w:eastAsia="仿宋_GB2312"/>
          <w:spacing w:val="-4"/>
          <w:sz w:val="32"/>
        </w:rPr>
        <w:t>”</w:t>
      </w:r>
      <w:r w:rsidRPr="00150AE5">
        <w:rPr>
          <w:rFonts w:eastAsia="仿宋_GB2312"/>
          <w:spacing w:val="-4"/>
          <w:sz w:val="32"/>
        </w:rPr>
        <w:t>公共服务网络，提升园区公共服务水平。深入推进</w:t>
      </w:r>
      <w:r w:rsidRPr="00150AE5">
        <w:rPr>
          <w:rFonts w:eastAsia="仿宋_GB2312"/>
          <w:spacing w:val="-4"/>
          <w:sz w:val="32"/>
        </w:rPr>
        <w:t>“</w:t>
      </w:r>
      <w:r w:rsidRPr="00150AE5">
        <w:rPr>
          <w:rFonts w:eastAsia="仿宋_GB2312"/>
          <w:spacing w:val="-4"/>
          <w:sz w:val="32"/>
        </w:rPr>
        <w:t>两型三化</w:t>
      </w:r>
      <w:r w:rsidRPr="00150AE5">
        <w:rPr>
          <w:rFonts w:eastAsia="仿宋_GB2312"/>
          <w:spacing w:val="-4"/>
          <w:sz w:val="32"/>
        </w:rPr>
        <w:t>”</w:t>
      </w:r>
      <w:r w:rsidRPr="00150AE5">
        <w:rPr>
          <w:rFonts w:eastAsia="仿宋_GB2312"/>
          <w:spacing w:val="-4"/>
          <w:sz w:val="32"/>
        </w:rPr>
        <w:t>园区管理提标提档行动，大力实施</w:t>
      </w:r>
      <w:r w:rsidRPr="00150AE5">
        <w:rPr>
          <w:rFonts w:eastAsia="仿宋_GB2312"/>
          <w:spacing w:val="-4"/>
          <w:sz w:val="32"/>
        </w:rPr>
        <w:t>“</w:t>
      </w:r>
      <w:r w:rsidRPr="00150AE5">
        <w:rPr>
          <w:rFonts w:eastAsia="仿宋_GB2312"/>
          <w:spacing w:val="-4"/>
          <w:sz w:val="32"/>
        </w:rPr>
        <w:t>亩产论英雄</w:t>
      </w:r>
      <w:r w:rsidRPr="00150AE5">
        <w:rPr>
          <w:rFonts w:eastAsia="仿宋_GB2312"/>
          <w:spacing w:val="-4"/>
          <w:sz w:val="32"/>
        </w:rPr>
        <w:t>”</w:t>
      </w:r>
      <w:r w:rsidRPr="00150AE5">
        <w:rPr>
          <w:rFonts w:eastAsia="仿宋_GB2312"/>
          <w:spacing w:val="-4"/>
          <w:sz w:val="32"/>
        </w:rPr>
        <w:t>改革试点。大力提升改善工业服务平台功能。解决产业工人培训、成本控制、服务咨询等配套问题，提升产业工人规模、结构、素质和服务保障水平，深挖产业就业</w:t>
      </w:r>
      <w:r w:rsidRPr="00150AE5">
        <w:rPr>
          <w:rFonts w:eastAsia="仿宋_GB2312"/>
          <w:spacing w:val="-4"/>
          <w:sz w:val="32"/>
        </w:rPr>
        <w:t>“</w:t>
      </w:r>
      <w:r w:rsidRPr="00150AE5">
        <w:rPr>
          <w:rFonts w:eastAsia="仿宋_GB2312"/>
          <w:spacing w:val="-4"/>
          <w:sz w:val="32"/>
        </w:rPr>
        <w:t>蓄水池</w:t>
      </w:r>
      <w:r w:rsidRPr="00150AE5">
        <w:rPr>
          <w:rFonts w:eastAsia="仿宋_GB2312"/>
          <w:spacing w:val="-4"/>
          <w:sz w:val="32"/>
        </w:rPr>
        <w:t>”</w:t>
      </w:r>
      <w:r w:rsidRPr="00150AE5">
        <w:rPr>
          <w:rFonts w:eastAsia="仿宋_GB2312"/>
          <w:spacing w:val="-4"/>
          <w:sz w:val="32"/>
        </w:rPr>
        <w:t>，确保产业工人留得下、留得住。</w:t>
      </w:r>
    </w:p>
    <w:p w:rsidR="00B76D73" w:rsidRPr="00150AE5" w:rsidRDefault="00B76D73">
      <w:pPr>
        <w:pStyle w:val="2"/>
        <w:ind w:firstLine="643"/>
      </w:pPr>
      <w:bookmarkStart w:id="348" w:name="_Toc5358"/>
      <w:bookmarkStart w:id="349" w:name="_Toc67303481"/>
      <w:bookmarkStart w:id="350" w:name="_Toc68874783"/>
      <w:bookmarkStart w:id="351" w:name="_Toc68874872"/>
      <w:bookmarkStart w:id="352" w:name="_Toc11950"/>
      <w:bookmarkStart w:id="353" w:name="_Toc11568"/>
      <w:bookmarkStart w:id="354" w:name="_Toc21922"/>
      <w:bookmarkStart w:id="355" w:name="_Toc32392"/>
      <w:bookmarkStart w:id="356" w:name="_Toc1945"/>
      <w:bookmarkStart w:id="357" w:name="_Toc57229876"/>
      <w:bookmarkStart w:id="358" w:name="_Toc3439"/>
      <w:bookmarkStart w:id="359" w:name="_Toc62227607"/>
      <w:bookmarkStart w:id="360" w:name="_Toc30256"/>
      <w:r w:rsidRPr="00150AE5">
        <w:t>第六节</w:t>
      </w:r>
      <w:r w:rsidRPr="00150AE5">
        <w:t xml:space="preserve">  </w:t>
      </w:r>
      <w:r w:rsidRPr="00150AE5">
        <w:t>大力发展新型工业</w:t>
      </w:r>
      <w:bookmarkEnd w:id="348"/>
      <w:bookmarkEnd w:id="349"/>
      <w:bookmarkEnd w:id="350"/>
      <w:bookmarkEnd w:id="351"/>
      <w:bookmarkEnd w:id="352"/>
      <w:bookmarkEnd w:id="353"/>
      <w:bookmarkEnd w:id="354"/>
      <w:bookmarkEnd w:id="355"/>
      <w:bookmarkEnd w:id="356"/>
      <w:bookmarkEnd w:id="357"/>
      <w:bookmarkEnd w:id="358"/>
      <w:bookmarkEnd w:id="359"/>
      <w:bookmarkEnd w:id="360"/>
    </w:p>
    <w:p w:rsidR="00B76D73" w:rsidRPr="00150AE5" w:rsidRDefault="00B76D73">
      <w:pPr>
        <w:spacing w:line="560" w:lineRule="exact"/>
        <w:ind w:firstLine="640"/>
        <w:rPr>
          <w:rFonts w:eastAsia="仿宋_GB2312"/>
          <w:sz w:val="32"/>
        </w:rPr>
      </w:pPr>
      <w:r w:rsidRPr="00150AE5">
        <w:rPr>
          <w:rFonts w:eastAsia="仿宋_GB2312"/>
          <w:b/>
          <w:sz w:val="32"/>
        </w:rPr>
        <w:t>培育壮大战略性新兴产业</w:t>
      </w:r>
      <w:r w:rsidRPr="00150AE5">
        <w:rPr>
          <w:rFonts w:eastAsia="仿宋_GB2312"/>
          <w:sz w:val="32"/>
        </w:rPr>
        <w:t>。抓住时机，大力引进扶持承接新材料、新能源、生物医药、节能环保和数字创意等重点领域产业发展，促进安远工业在全市战略性新兴产业发展中占有一席之地，引领安远产业转型升级。加快产业数字化进程，推动工业</w:t>
      </w:r>
      <w:r w:rsidRPr="00150AE5">
        <w:rPr>
          <w:rFonts w:eastAsia="仿宋_GB2312"/>
          <w:sz w:val="32"/>
        </w:rPr>
        <w:t>+</w:t>
      </w:r>
      <w:r w:rsidRPr="00150AE5">
        <w:rPr>
          <w:rFonts w:eastAsia="仿宋_GB2312"/>
          <w:sz w:val="32"/>
        </w:rPr>
        <w:t>互联网、新型工业化改造等重大项目建设，实现县域工业升级换代，提升县域工业体系现代化水平。</w:t>
      </w:r>
    </w:p>
    <w:p w:rsidR="00B76D73" w:rsidRPr="00150AE5" w:rsidRDefault="00B76D73">
      <w:pPr>
        <w:ind w:firstLineChars="200" w:firstLine="643"/>
        <w:rPr>
          <w:rFonts w:eastAsia="仿宋_GB2312"/>
          <w:sz w:val="32"/>
          <w:szCs w:val="32"/>
          <w:lang/>
        </w:rPr>
        <w:sectPr w:rsidR="00B76D73" w:rsidRPr="00150AE5">
          <w:footnotePr>
            <w:numFmt w:val="decimalEnclosedCircleChinese"/>
            <w:numRestart w:val="eachPage"/>
          </w:footnotePr>
          <w:pgSz w:w="11906" w:h="16838"/>
          <w:pgMar w:top="1418" w:right="1418" w:bottom="1418" w:left="1418" w:header="851" w:footer="992" w:gutter="0"/>
          <w:pgNumType w:start="1"/>
          <w:cols w:space="720"/>
          <w:docGrid w:type="lines" w:linePitch="312"/>
        </w:sectPr>
      </w:pPr>
      <w:r w:rsidRPr="00150AE5">
        <w:rPr>
          <w:rFonts w:eastAsia="仿宋_GB2312"/>
          <w:b/>
          <w:sz w:val="32"/>
          <w:szCs w:val="32"/>
          <w:lang/>
        </w:rPr>
        <w:t>促进制造业物流业深度融合</w:t>
      </w:r>
      <w:r w:rsidRPr="00150AE5">
        <w:rPr>
          <w:rFonts w:eastAsia="仿宋_GB2312"/>
          <w:sz w:val="32"/>
          <w:szCs w:val="32"/>
          <w:lang/>
        </w:rPr>
        <w:t>。探索建立符合县情的物流业制造业融合发展模式，建立政府引导、企业参与、行业自律的制造业物流业融合发展信息服务平台，进一步优化物流园区与工业园区的空间布局，支持制造企业与物流企业建立协作关系，创新业务流程与运输组织，进一步降低物流成本，为县域工业发展提供有力支撑。</w:t>
      </w:r>
    </w:p>
    <w:p w:rsidR="00B76D73" w:rsidRPr="00150AE5" w:rsidRDefault="00B76D73" w:rsidP="00B76D73">
      <w:pPr>
        <w:ind w:firstLineChars="200" w:firstLine="420"/>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167"/>
      </w:tblGrid>
      <w:tr w:rsidR="00B76D73" w:rsidRPr="00150AE5">
        <w:trPr>
          <w:trHeight w:val="619"/>
        </w:trPr>
        <w:tc>
          <w:tcPr>
            <w:tcW w:w="9167"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Style w:val="a8"/>
                <w:rFonts w:eastAsia="黑体"/>
                <w:b/>
                <w:sz w:val="30"/>
                <w:szCs w:val="30"/>
              </w:rPr>
            </w:pPr>
            <w:bookmarkStart w:id="361" w:name="_Toc55627403"/>
            <w:bookmarkStart w:id="362" w:name="_Toc62227608"/>
            <w:bookmarkStart w:id="363" w:name="_Toc2774"/>
            <w:r w:rsidRPr="00150AE5">
              <w:rPr>
                <w:rFonts w:eastAsia="黑体"/>
                <w:sz w:val="30"/>
                <w:szCs w:val="30"/>
                <w:shd w:val="clear" w:color="auto" w:fill="FFFFFF"/>
              </w:rPr>
              <w:t>专栏</w:t>
            </w:r>
            <w:r w:rsidRPr="00150AE5">
              <w:rPr>
                <w:rFonts w:eastAsia="黑体"/>
                <w:sz w:val="30"/>
                <w:szCs w:val="30"/>
                <w:shd w:val="clear" w:color="auto" w:fill="FFFFFF"/>
              </w:rPr>
              <w:t xml:space="preserve">2  </w:t>
            </w:r>
            <w:r w:rsidRPr="00150AE5">
              <w:rPr>
                <w:rFonts w:eastAsia="黑体"/>
                <w:sz w:val="30"/>
                <w:szCs w:val="30"/>
                <w:shd w:val="clear" w:color="auto" w:fill="FFFFFF"/>
              </w:rPr>
              <w:t>工业升级重点工程</w:t>
            </w:r>
            <w:bookmarkEnd w:id="361"/>
            <w:bookmarkEnd w:id="363"/>
          </w:p>
        </w:tc>
      </w:tr>
      <w:tr w:rsidR="00B76D73" w:rsidRPr="00150AE5">
        <w:trPr>
          <w:trHeight w:val="11276"/>
        </w:trPr>
        <w:tc>
          <w:tcPr>
            <w:tcW w:w="9167" w:type="dxa"/>
          </w:tcPr>
          <w:p w:rsidR="00B76D73" w:rsidRPr="00150AE5" w:rsidRDefault="00B76D73" w:rsidP="00412E4D">
            <w:pPr>
              <w:pStyle w:val="ab"/>
              <w:spacing w:line="560" w:lineRule="exact"/>
              <w:ind w:firstLineChars="200" w:firstLine="602"/>
              <w:rPr>
                <w:rFonts w:eastAsia="楷体_GB2312"/>
                <w:b/>
                <w:sz w:val="30"/>
                <w:szCs w:val="30"/>
              </w:rPr>
            </w:pPr>
            <w:r w:rsidRPr="00150AE5">
              <w:rPr>
                <w:rFonts w:eastAsia="楷体_GB2312"/>
                <w:b/>
                <w:sz w:val="30"/>
                <w:szCs w:val="30"/>
              </w:rPr>
              <w:t xml:space="preserve">1. </w:t>
            </w:r>
            <w:r w:rsidRPr="00150AE5">
              <w:rPr>
                <w:rFonts w:eastAsia="楷体_GB2312"/>
                <w:b/>
                <w:sz w:val="30"/>
                <w:szCs w:val="30"/>
              </w:rPr>
              <w:t>工业园高质量转型升级行动</w:t>
            </w:r>
          </w:p>
          <w:p w:rsidR="00B76D73" w:rsidRPr="00150AE5" w:rsidRDefault="00B76D73">
            <w:pPr>
              <w:pStyle w:val="ab"/>
              <w:spacing w:line="560" w:lineRule="exact"/>
              <w:ind w:firstLineChars="200" w:firstLine="600"/>
              <w:rPr>
                <w:rFonts w:eastAsia="仿宋_GB2312"/>
                <w:sz w:val="30"/>
                <w:szCs w:val="30"/>
              </w:rPr>
            </w:pPr>
            <w:r w:rsidRPr="00150AE5">
              <w:rPr>
                <w:rFonts w:eastAsia="仿宋_GB2312"/>
                <w:sz w:val="30"/>
                <w:szCs w:val="30"/>
              </w:rPr>
              <w:t>大力推进</w:t>
            </w:r>
            <w:r w:rsidRPr="00150AE5">
              <w:rPr>
                <w:rFonts w:eastAsia="仿宋_GB2312"/>
                <w:sz w:val="30"/>
                <w:szCs w:val="30"/>
              </w:rPr>
              <w:t>“</w:t>
            </w:r>
            <w:r w:rsidRPr="00150AE5">
              <w:rPr>
                <w:rFonts w:eastAsia="仿宋_GB2312"/>
                <w:sz w:val="30"/>
                <w:szCs w:val="30"/>
              </w:rPr>
              <w:t>腾笼换鸟</w:t>
            </w:r>
            <w:r w:rsidRPr="00150AE5">
              <w:rPr>
                <w:rFonts w:eastAsia="仿宋_GB2312"/>
                <w:sz w:val="30"/>
                <w:szCs w:val="30"/>
              </w:rPr>
              <w:t>”</w:t>
            </w:r>
            <w:r w:rsidRPr="00150AE5">
              <w:rPr>
                <w:rFonts w:eastAsia="仿宋_GB2312"/>
                <w:sz w:val="30"/>
                <w:szCs w:val="30"/>
              </w:rPr>
              <w:t>与</w:t>
            </w:r>
            <w:r w:rsidRPr="00150AE5">
              <w:rPr>
                <w:rFonts w:eastAsia="仿宋_GB2312"/>
                <w:sz w:val="30"/>
                <w:szCs w:val="30"/>
              </w:rPr>
              <w:t>“</w:t>
            </w:r>
            <w:r w:rsidRPr="00150AE5">
              <w:rPr>
                <w:rFonts w:eastAsia="仿宋_GB2312"/>
                <w:sz w:val="30"/>
                <w:szCs w:val="30"/>
              </w:rPr>
              <w:t>满园扩园</w:t>
            </w:r>
            <w:r w:rsidRPr="00150AE5">
              <w:rPr>
                <w:rFonts w:eastAsia="仿宋_GB2312"/>
                <w:sz w:val="30"/>
                <w:szCs w:val="30"/>
              </w:rPr>
              <w:t>”</w:t>
            </w:r>
            <w:r w:rsidRPr="00150AE5">
              <w:rPr>
                <w:rFonts w:eastAsia="仿宋_GB2312"/>
                <w:sz w:val="30"/>
                <w:szCs w:val="30"/>
              </w:rPr>
              <w:t>行动，提高开发区产业集聚度（尤其是电子信息产业集聚度）与亩产强度，进一步理顺</w:t>
            </w:r>
            <w:r w:rsidRPr="00150AE5">
              <w:rPr>
                <w:rFonts w:eastAsia="仿宋_GB2312"/>
                <w:sz w:val="30"/>
                <w:szCs w:val="30"/>
              </w:rPr>
              <w:t>“</w:t>
            </w:r>
            <w:r w:rsidRPr="00150AE5">
              <w:rPr>
                <w:rFonts w:eastAsia="仿宋_GB2312"/>
                <w:sz w:val="30"/>
                <w:szCs w:val="30"/>
              </w:rPr>
              <w:t>标准地</w:t>
            </w:r>
            <w:r w:rsidRPr="00150AE5">
              <w:rPr>
                <w:rFonts w:eastAsia="仿宋_GB2312"/>
                <w:sz w:val="30"/>
                <w:szCs w:val="30"/>
              </w:rPr>
              <w:t>”</w:t>
            </w:r>
            <w:r w:rsidRPr="00150AE5">
              <w:rPr>
                <w:rFonts w:eastAsia="仿宋_GB2312"/>
                <w:sz w:val="30"/>
                <w:szCs w:val="30"/>
              </w:rPr>
              <w:t>供应程序和效率，推动产城新区功能与城乡功能同步提升，引导版石工业园健康发展，推进九龙工业园逐步</w:t>
            </w:r>
            <w:r w:rsidRPr="00150AE5">
              <w:rPr>
                <w:rFonts w:eastAsia="仿宋_GB2312"/>
                <w:sz w:val="30"/>
                <w:szCs w:val="30"/>
              </w:rPr>
              <w:t>“</w:t>
            </w:r>
            <w:r w:rsidRPr="00150AE5">
              <w:rPr>
                <w:rFonts w:eastAsia="仿宋_GB2312"/>
                <w:sz w:val="30"/>
                <w:szCs w:val="30"/>
              </w:rPr>
              <w:t>退城入区</w:t>
            </w:r>
            <w:r w:rsidRPr="00150AE5">
              <w:rPr>
                <w:rFonts w:eastAsia="仿宋_GB2312"/>
                <w:sz w:val="30"/>
                <w:szCs w:val="30"/>
              </w:rPr>
              <w:t>”</w:t>
            </w:r>
            <w:r w:rsidRPr="00150AE5">
              <w:rPr>
                <w:rFonts w:eastAsia="仿宋_GB2312"/>
                <w:sz w:val="30"/>
                <w:szCs w:val="30"/>
              </w:rPr>
              <w:t>。</w:t>
            </w:r>
          </w:p>
          <w:p w:rsidR="00B76D73" w:rsidRPr="00150AE5" w:rsidRDefault="00B76D73" w:rsidP="00412E4D">
            <w:pPr>
              <w:pStyle w:val="ab"/>
              <w:spacing w:line="560" w:lineRule="exact"/>
              <w:ind w:firstLineChars="200" w:firstLine="602"/>
              <w:rPr>
                <w:rFonts w:eastAsia="楷体_GB2312"/>
                <w:b/>
                <w:sz w:val="30"/>
                <w:szCs w:val="30"/>
              </w:rPr>
            </w:pPr>
            <w:r w:rsidRPr="00150AE5">
              <w:rPr>
                <w:rFonts w:eastAsia="楷体_GB2312"/>
                <w:b/>
                <w:sz w:val="30"/>
                <w:szCs w:val="30"/>
              </w:rPr>
              <w:t xml:space="preserve">2. </w:t>
            </w:r>
            <w:r w:rsidRPr="00150AE5">
              <w:rPr>
                <w:rFonts w:eastAsia="楷体_GB2312"/>
                <w:b/>
                <w:sz w:val="30"/>
                <w:szCs w:val="30"/>
              </w:rPr>
              <w:t>电子信息产业示范工程</w:t>
            </w:r>
          </w:p>
          <w:p w:rsidR="00B76D73" w:rsidRPr="00150AE5" w:rsidRDefault="00B76D73">
            <w:pPr>
              <w:pStyle w:val="ab"/>
              <w:spacing w:line="560" w:lineRule="exact"/>
              <w:ind w:firstLineChars="200" w:firstLine="600"/>
              <w:rPr>
                <w:rFonts w:eastAsia="仿宋_GB2312"/>
                <w:sz w:val="30"/>
                <w:szCs w:val="30"/>
              </w:rPr>
            </w:pPr>
            <w:r w:rsidRPr="00150AE5">
              <w:rPr>
                <w:rFonts w:eastAsia="仿宋_GB2312"/>
                <w:sz w:val="30"/>
                <w:szCs w:val="30"/>
              </w:rPr>
              <w:t>围绕电子信息产业，以现有电子音响、集成线路板、半导体、电解电容等产业为基础，大力招商引资，重点发展高技术含量、高附加值、无污染的科技型和创汇型项目，推进园区龙头企业荣晖电子二期、海韵二期、联丰二期、伟嘉电子二期等项目的建设，力争打造百亿电子信息产业集群。</w:t>
            </w:r>
          </w:p>
          <w:p w:rsidR="00B76D73" w:rsidRPr="00150AE5" w:rsidRDefault="00B76D73" w:rsidP="00412E4D">
            <w:pPr>
              <w:pStyle w:val="ab"/>
              <w:spacing w:line="560" w:lineRule="exact"/>
              <w:ind w:firstLineChars="200" w:firstLine="602"/>
              <w:rPr>
                <w:rFonts w:eastAsia="楷体_GB2312"/>
                <w:b/>
                <w:sz w:val="30"/>
                <w:szCs w:val="30"/>
              </w:rPr>
            </w:pPr>
            <w:r w:rsidRPr="00150AE5">
              <w:rPr>
                <w:rFonts w:eastAsia="楷体_GB2312"/>
                <w:b/>
                <w:sz w:val="30"/>
                <w:szCs w:val="30"/>
              </w:rPr>
              <w:t xml:space="preserve">3. </w:t>
            </w:r>
            <w:r w:rsidRPr="00150AE5">
              <w:rPr>
                <w:rFonts w:eastAsia="楷体_GB2312"/>
                <w:b/>
                <w:sz w:val="30"/>
                <w:szCs w:val="30"/>
              </w:rPr>
              <w:t>矿产品开发与深加工项目</w:t>
            </w:r>
          </w:p>
          <w:p w:rsidR="00B76D73" w:rsidRPr="00150AE5" w:rsidRDefault="00B76D73">
            <w:pPr>
              <w:pStyle w:val="ab"/>
              <w:spacing w:line="560" w:lineRule="exact"/>
              <w:ind w:firstLineChars="200" w:firstLine="600"/>
              <w:rPr>
                <w:rFonts w:eastAsia="仿宋_GB2312"/>
                <w:sz w:val="30"/>
                <w:szCs w:val="30"/>
              </w:rPr>
            </w:pPr>
            <w:r w:rsidRPr="00150AE5">
              <w:rPr>
                <w:rFonts w:eastAsia="仿宋_GB2312"/>
                <w:sz w:val="30"/>
                <w:szCs w:val="30"/>
              </w:rPr>
              <w:t>实施安远县天心镇、双芫乡建筑石料集中开发项目，引入有色金属产业延链工程，完善稀土绿色开发、精深加工、高端应用产业链。</w:t>
            </w:r>
          </w:p>
          <w:p w:rsidR="00B76D73" w:rsidRPr="00150AE5" w:rsidRDefault="00B76D73" w:rsidP="00412E4D">
            <w:pPr>
              <w:pStyle w:val="ab"/>
              <w:spacing w:line="560" w:lineRule="exact"/>
              <w:ind w:firstLineChars="200" w:firstLine="602"/>
              <w:rPr>
                <w:rFonts w:eastAsia="楷体_GB2312"/>
                <w:b/>
                <w:sz w:val="30"/>
                <w:szCs w:val="30"/>
              </w:rPr>
            </w:pPr>
            <w:r w:rsidRPr="00150AE5">
              <w:rPr>
                <w:rFonts w:eastAsia="楷体_GB2312"/>
                <w:b/>
                <w:sz w:val="30"/>
                <w:szCs w:val="30"/>
              </w:rPr>
              <w:t xml:space="preserve">4. </w:t>
            </w:r>
            <w:r w:rsidRPr="00150AE5">
              <w:rPr>
                <w:rFonts w:eastAsia="楷体_GB2312"/>
                <w:b/>
                <w:sz w:val="30"/>
                <w:szCs w:val="30"/>
              </w:rPr>
              <w:t>重点企业项目</w:t>
            </w:r>
          </w:p>
          <w:p w:rsidR="00B76D73" w:rsidRPr="00150AE5" w:rsidRDefault="00B76D73">
            <w:pPr>
              <w:pStyle w:val="ab"/>
              <w:spacing w:line="560" w:lineRule="exact"/>
              <w:ind w:firstLineChars="200" w:firstLine="600"/>
              <w:rPr>
                <w:color w:val="FF0000"/>
                <w:sz w:val="30"/>
                <w:szCs w:val="30"/>
              </w:rPr>
            </w:pPr>
            <w:r w:rsidRPr="00150AE5">
              <w:rPr>
                <w:rFonts w:eastAsia="仿宋_GB2312"/>
                <w:sz w:val="30"/>
                <w:szCs w:val="30"/>
              </w:rPr>
              <w:t>重点围绕电子产业、农副食品加工、矿产资源开采及加工行业，培育壮大龙头企业发展，大力招商引资，推动赣州惠闽科技有限公司线路板</w:t>
            </w:r>
            <w:r w:rsidRPr="00150AE5">
              <w:rPr>
                <w:rFonts w:eastAsia="仿宋_GB2312"/>
                <w:sz w:val="30"/>
                <w:szCs w:val="30"/>
              </w:rPr>
              <w:t>CNC</w:t>
            </w:r>
            <w:r w:rsidRPr="00150AE5">
              <w:rPr>
                <w:rFonts w:eastAsia="仿宋_GB2312"/>
                <w:sz w:val="30"/>
                <w:szCs w:val="30"/>
              </w:rPr>
              <w:t>加工生产项目、安远县机器人集成、自动化设备生产和研发项目、安远伟昌丰电子有限公司电源、变压器、线材、五金冲压件生产项目、江西优控电子有限公司年产</w:t>
            </w:r>
            <w:r w:rsidRPr="00150AE5">
              <w:rPr>
                <w:rFonts w:eastAsia="仿宋_GB2312"/>
                <w:sz w:val="30"/>
                <w:szCs w:val="30"/>
              </w:rPr>
              <w:t>8000</w:t>
            </w:r>
            <w:r w:rsidRPr="00150AE5">
              <w:rPr>
                <w:rFonts w:eastAsia="仿宋_GB2312"/>
                <w:sz w:val="30"/>
                <w:szCs w:val="30"/>
              </w:rPr>
              <w:t>万件遥控器建设项目、安远县鑫富晶电子科技有限公司年产</w:t>
            </w:r>
            <w:r w:rsidRPr="00150AE5">
              <w:rPr>
                <w:rFonts w:eastAsia="仿宋_GB2312"/>
                <w:sz w:val="30"/>
                <w:szCs w:val="30"/>
              </w:rPr>
              <w:t>25</w:t>
            </w:r>
            <w:r w:rsidRPr="00150AE5">
              <w:rPr>
                <w:rFonts w:eastAsia="仿宋_GB2312"/>
                <w:sz w:val="30"/>
                <w:szCs w:val="30"/>
              </w:rPr>
              <w:t>亿支电解电容器建设等项目落地。</w:t>
            </w:r>
          </w:p>
        </w:tc>
      </w:tr>
    </w:tbl>
    <w:p w:rsidR="00B76D73" w:rsidRPr="00150AE5" w:rsidRDefault="00B76D73">
      <w:pPr>
        <w:pStyle w:val="1"/>
        <w:ind w:firstLine="640"/>
      </w:pPr>
      <w:bookmarkStart w:id="364" w:name="_Toc15140"/>
      <w:r w:rsidRPr="00150AE5">
        <w:rPr>
          <w:rStyle w:val="a8"/>
          <w:sz w:val="32"/>
        </w:rPr>
        <w:br w:type="page"/>
      </w:r>
      <w:bookmarkStart w:id="365" w:name="_Toc19434"/>
      <w:bookmarkStart w:id="366" w:name="_Toc31356"/>
      <w:bookmarkStart w:id="367" w:name="_Toc68874784"/>
      <w:bookmarkStart w:id="368" w:name="_Toc18754"/>
      <w:bookmarkStart w:id="369" w:name="_Toc67303482"/>
      <w:bookmarkStart w:id="370" w:name="_Toc8121"/>
      <w:bookmarkStart w:id="371" w:name="_Toc68874873"/>
      <w:bookmarkStart w:id="372" w:name="_Toc27768"/>
      <w:bookmarkStart w:id="373" w:name="_Toc29362"/>
      <w:bookmarkStart w:id="374" w:name="_Toc27779"/>
      <w:r w:rsidRPr="00150AE5">
        <w:t>第七章</w:t>
      </w:r>
      <w:r w:rsidRPr="00150AE5">
        <w:t xml:space="preserve">  </w:t>
      </w:r>
      <w:r w:rsidRPr="00150AE5">
        <w:t>聚焦数字经济，培育新动能新兴服务业繁荣发展</w:t>
      </w:r>
      <w:bookmarkEnd w:id="362"/>
      <w:bookmarkEnd w:id="364"/>
      <w:bookmarkEnd w:id="365"/>
      <w:bookmarkEnd w:id="366"/>
      <w:bookmarkEnd w:id="367"/>
      <w:bookmarkEnd w:id="368"/>
      <w:bookmarkEnd w:id="369"/>
      <w:bookmarkEnd w:id="370"/>
      <w:bookmarkEnd w:id="371"/>
      <w:bookmarkEnd w:id="372"/>
      <w:bookmarkEnd w:id="373"/>
      <w:bookmarkEnd w:id="374"/>
    </w:p>
    <w:p w:rsidR="00B76D73" w:rsidRPr="00150AE5" w:rsidRDefault="00B76D73">
      <w:pPr>
        <w:spacing w:line="560" w:lineRule="exact"/>
        <w:ind w:firstLine="640"/>
        <w:rPr>
          <w:rFonts w:eastAsia="仿宋_GB2312"/>
          <w:sz w:val="32"/>
        </w:rPr>
      </w:pPr>
      <w:r w:rsidRPr="00150AE5">
        <w:rPr>
          <w:rFonts w:eastAsia="仿宋_GB2312"/>
          <w:sz w:val="32"/>
        </w:rPr>
        <w:t>坚持扩大内需战略基点，促进现代服务业与实体经济融合发展。围绕重点产业布局，聚焦新业态、新模式，通过畅通道、强平台、优金融、数字化，推动生产性服务业向高价值、专业化转变；生活性服务业向高质量、多样化升级。大力发展电子商务、现代物流、新兴商贸业、现代金融、信息服务业。</w:t>
      </w:r>
    </w:p>
    <w:p w:rsidR="00B76D73" w:rsidRPr="00150AE5" w:rsidRDefault="00B76D73">
      <w:pPr>
        <w:pStyle w:val="2"/>
        <w:ind w:firstLine="643"/>
      </w:pPr>
      <w:bookmarkStart w:id="375" w:name="_Toc12808"/>
      <w:bookmarkStart w:id="376" w:name="_Toc22538"/>
      <w:bookmarkStart w:id="377" w:name="_Toc19255"/>
      <w:bookmarkStart w:id="378" w:name="_Toc14929"/>
      <w:bookmarkStart w:id="379" w:name="_Toc15219"/>
      <w:bookmarkStart w:id="380" w:name="_Toc68874785"/>
      <w:bookmarkStart w:id="381" w:name="_Toc68874874"/>
      <w:bookmarkStart w:id="382" w:name="_Toc16374"/>
      <w:bookmarkStart w:id="383" w:name="_Toc62227609"/>
      <w:bookmarkStart w:id="384" w:name="_Toc67303483"/>
      <w:bookmarkStart w:id="385" w:name="_Toc19891"/>
      <w:bookmarkStart w:id="386" w:name="_Toc13420"/>
      <w:r w:rsidRPr="00150AE5">
        <w:t>第一节</w:t>
      </w:r>
      <w:r w:rsidRPr="00150AE5">
        <w:t xml:space="preserve">  </w:t>
      </w:r>
      <w:r w:rsidRPr="00150AE5">
        <w:t>培育发展经济新动能</w:t>
      </w:r>
      <w:bookmarkEnd w:id="375"/>
      <w:bookmarkEnd w:id="376"/>
      <w:bookmarkEnd w:id="377"/>
      <w:bookmarkEnd w:id="378"/>
      <w:bookmarkEnd w:id="379"/>
      <w:bookmarkEnd w:id="380"/>
      <w:bookmarkEnd w:id="381"/>
      <w:bookmarkEnd w:id="382"/>
      <w:bookmarkEnd w:id="383"/>
      <w:bookmarkEnd w:id="384"/>
      <w:bookmarkEnd w:id="385"/>
      <w:bookmarkEnd w:id="386"/>
    </w:p>
    <w:p w:rsidR="00B76D73" w:rsidRPr="00150AE5" w:rsidRDefault="00B76D73">
      <w:pPr>
        <w:spacing w:line="560" w:lineRule="exact"/>
        <w:ind w:firstLine="640"/>
        <w:rPr>
          <w:rFonts w:eastAsia="仿宋_GB2312"/>
          <w:sz w:val="32"/>
          <w:shd w:val="clear" w:color="auto" w:fill="FFFFFF"/>
        </w:rPr>
      </w:pPr>
      <w:r w:rsidRPr="00150AE5">
        <w:rPr>
          <w:rFonts w:eastAsia="仿宋_GB2312"/>
          <w:b/>
          <w:sz w:val="32"/>
        </w:rPr>
        <w:t>积极培育数字化产业。</w:t>
      </w:r>
      <w:r w:rsidRPr="00150AE5">
        <w:rPr>
          <w:rFonts w:eastAsia="仿宋_GB2312"/>
          <w:sz w:val="32"/>
        </w:rPr>
        <w:t>推行</w:t>
      </w:r>
      <w:r w:rsidRPr="00150AE5">
        <w:rPr>
          <w:rFonts w:eastAsia="仿宋_GB2312"/>
          <w:sz w:val="32"/>
        </w:rPr>
        <w:t>“</w:t>
      </w:r>
      <w:r w:rsidRPr="00150AE5">
        <w:rPr>
          <w:rFonts w:eastAsia="仿宋_GB2312"/>
          <w:sz w:val="32"/>
        </w:rPr>
        <w:t>上云用数赋智</w:t>
      </w:r>
      <w:r w:rsidRPr="00150AE5">
        <w:rPr>
          <w:rFonts w:eastAsia="仿宋_GB2312"/>
          <w:sz w:val="32"/>
        </w:rPr>
        <w:t>”</w:t>
      </w:r>
      <w:r w:rsidRPr="00150AE5">
        <w:rPr>
          <w:rFonts w:eastAsia="仿宋_GB2312"/>
          <w:sz w:val="32"/>
        </w:rPr>
        <w:t>行动，积极培育大数据和云计算产业，发展在线教育、远程医疗、线上办公、互联网商务等线上服务新业态。发展数字经济，充分发挥本县电子信息优势产业基础，向现代服务业领域拓展产业链，谋划布局</w:t>
      </w:r>
      <w:r w:rsidRPr="00150AE5">
        <w:rPr>
          <w:rFonts w:eastAsia="仿宋_GB2312"/>
          <w:sz w:val="32"/>
        </w:rPr>
        <w:t>5G</w:t>
      </w:r>
      <w:r w:rsidRPr="00150AE5">
        <w:rPr>
          <w:rFonts w:eastAsia="仿宋_GB2312"/>
          <w:sz w:val="32"/>
        </w:rPr>
        <w:t>、人工智能、大数据、智能机器人等新兴数字技术相关的关键器件、智能终端应用软件，为人工智能、</w:t>
      </w:r>
      <w:r w:rsidRPr="00150AE5">
        <w:rPr>
          <w:rFonts w:eastAsia="仿宋_GB2312"/>
          <w:sz w:val="32"/>
        </w:rPr>
        <w:t>5G</w:t>
      </w:r>
      <w:r w:rsidRPr="00150AE5">
        <w:rPr>
          <w:rFonts w:eastAsia="仿宋_GB2312"/>
          <w:sz w:val="32"/>
        </w:rPr>
        <w:t>和物联网产业、区块链产业提供配套服务。</w:t>
      </w:r>
      <w:r w:rsidRPr="00150AE5">
        <w:rPr>
          <w:rFonts w:eastAsia="仿宋_GB2312"/>
          <w:sz w:val="32"/>
          <w:shd w:val="clear" w:color="auto" w:fill="FFFFFF"/>
        </w:rPr>
        <w:t>开发适合家庭和个人消费的数字多媒体产品，发展交互性多媒体内容服务业，壮大网络文化产业。</w:t>
      </w:r>
    </w:p>
    <w:p w:rsidR="00B76D73" w:rsidRPr="00150AE5" w:rsidRDefault="00B76D73">
      <w:pPr>
        <w:spacing w:line="560" w:lineRule="exact"/>
        <w:ind w:firstLine="640"/>
        <w:rPr>
          <w:rFonts w:eastAsia="仿宋_GB2312"/>
          <w:sz w:val="32"/>
          <w:shd w:val="clear" w:color="auto" w:fill="FFFFFF"/>
        </w:rPr>
      </w:pPr>
      <w:r w:rsidRPr="00150AE5">
        <w:rPr>
          <w:rFonts w:eastAsia="仿宋_GB2312"/>
          <w:b/>
          <w:sz w:val="32"/>
          <w:shd w:val="clear" w:color="auto" w:fill="FFFFFF"/>
        </w:rPr>
        <w:t>加快产业数字化进程。</w:t>
      </w:r>
      <w:r w:rsidRPr="00150AE5">
        <w:rPr>
          <w:rFonts w:eastAsia="仿宋_GB2312"/>
          <w:sz w:val="32"/>
        </w:rPr>
        <w:t>推进</w:t>
      </w:r>
      <w:r w:rsidRPr="00150AE5">
        <w:rPr>
          <w:rFonts w:eastAsia="仿宋_GB2312"/>
          <w:sz w:val="32"/>
        </w:rPr>
        <w:t>5G</w:t>
      </w:r>
      <w:r w:rsidRPr="00150AE5">
        <w:rPr>
          <w:rFonts w:eastAsia="仿宋_GB2312"/>
          <w:sz w:val="32"/>
        </w:rPr>
        <w:t>、物联网络等基础设施建设，</w:t>
      </w:r>
      <w:r w:rsidRPr="00150AE5">
        <w:rPr>
          <w:rFonts w:eastAsia="仿宋_GB2312"/>
          <w:sz w:val="32"/>
          <w:shd w:val="clear" w:color="auto" w:fill="FFFFFF"/>
        </w:rPr>
        <w:t>围绕本县特色产业，推进</w:t>
      </w:r>
      <w:r w:rsidRPr="00150AE5">
        <w:rPr>
          <w:rFonts w:eastAsia="仿宋_GB2312"/>
          <w:sz w:val="32"/>
          <w:shd w:val="clear" w:color="auto" w:fill="FFFFFF"/>
        </w:rPr>
        <w:t>“</w:t>
      </w:r>
      <w:r w:rsidRPr="00150AE5">
        <w:rPr>
          <w:rFonts w:eastAsia="仿宋_GB2312"/>
          <w:sz w:val="32"/>
          <w:shd w:val="clear" w:color="auto" w:fill="FFFFFF"/>
        </w:rPr>
        <w:t>区块链</w:t>
      </w:r>
      <w:r w:rsidRPr="00150AE5">
        <w:rPr>
          <w:rFonts w:eastAsia="仿宋_GB2312"/>
          <w:sz w:val="32"/>
          <w:shd w:val="clear" w:color="auto" w:fill="FFFFFF"/>
        </w:rPr>
        <w:t>+</w:t>
      </w:r>
      <w:r w:rsidRPr="00150AE5">
        <w:rPr>
          <w:rFonts w:eastAsia="仿宋_GB2312"/>
          <w:sz w:val="32"/>
          <w:shd w:val="clear" w:color="auto" w:fill="FFFFFF"/>
        </w:rPr>
        <w:t>城市治理</w:t>
      </w:r>
      <w:r w:rsidRPr="00150AE5">
        <w:rPr>
          <w:rFonts w:eastAsia="仿宋_GB2312"/>
          <w:sz w:val="32"/>
          <w:shd w:val="clear" w:color="auto" w:fill="FFFFFF"/>
        </w:rPr>
        <w:t>”“</w:t>
      </w:r>
      <w:r w:rsidRPr="00150AE5">
        <w:rPr>
          <w:rFonts w:eastAsia="仿宋_GB2312"/>
          <w:sz w:val="32"/>
          <w:shd w:val="clear" w:color="auto" w:fill="FFFFFF"/>
        </w:rPr>
        <w:t>区块链</w:t>
      </w:r>
      <w:r w:rsidRPr="00150AE5">
        <w:rPr>
          <w:rFonts w:eastAsia="仿宋_GB2312"/>
          <w:sz w:val="32"/>
          <w:shd w:val="clear" w:color="auto" w:fill="FFFFFF"/>
        </w:rPr>
        <w:t>+</w:t>
      </w:r>
      <w:r w:rsidRPr="00150AE5">
        <w:rPr>
          <w:rFonts w:eastAsia="仿宋_GB2312"/>
          <w:sz w:val="32"/>
          <w:shd w:val="clear" w:color="auto" w:fill="FFFFFF"/>
        </w:rPr>
        <w:t>产业发展</w:t>
      </w:r>
      <w:r w:rsidRPr="00150AE5">
        <w:rPr>
          <w:rFonts w:eastAsia="仿宋_GB2312"/>
          <w:sz w:val="32"/>
          <w:shd w:val="clear" w:color="auto" w:fill="FFFFFF"/>
        </w:rPr>
        <w:t>”“</w:t>
      </w:r>
      <w:r w:rsidRPr="00150AE5">
        <w:rPr>
          <w:rFonts w:eastAsia="仿宋_GB2312"/>
          <w:sz w:val="32"/>
          <w:shd w:val="clear" w:color="auto" w:fill="FFFFFF"/>
        </w:rPr>
        <w:t>区块链</w:t>
      </w:r>
      <w:r w:rsidRPr="00150AE5">
        <w:rPr>
          <w:rFonts w:eastAsia="仿宋_GB2312"/>
          <w:sz w:val="32"/>
          <w:shd w:val="clear" w:color="auto" w:fill="FFFFFF"/>
        </w:rPr>
        <w:t>+</w:t>
      </w:r>
      <w:r w:rsidRPr="00150AE5">
        <w:rPr>
          <w:rFonts w:eastAsia="仿宋_GB2312"/>
          <w:sz w:val="32"/>
          <w:shd w:val="clear" w:color="auto" w:fill="FFFFFF"/>
        </w:rPr>
        <w:t>政务服务</w:t>
      </w:r>
      <w:r w:rsidRPr="00150AE5">
        <w:rPr>
          <w:rFonts w:eastAsia="仿宋_GB2312"/>
          <w:sz w:val="32"/>
          <w:shd w:val="clear" w:color="auto" w:fill="FFFFFF"/>
        </w:rPr>
        <w:t>”</w:t>
      </w:r>
      <w:r w:rsidRPr="00150AE5">
        <w:rPr>
          <w:rFonts w:eastAsia="仿宋_GB2312"/>
          <w:sz w:val="32"/>
          <w:shd w:val="clear" w:color="auto" w:fill="FFFFFF"/>
        </w:rPr>
        <w:t>，加快构建区块链产业生态圈，</w:t>
      </w:r>
      <w:r w:rsidRPr="00150AE5">
        <w:rPr>
          <w:rFonts w:eastAsia="仿宋_GB2312"/>
          <w:sz w:val="32"/>
        </w:rPr>
        <w:t>提升政府数字化应用能力，</w:t>
      </w:r>
      <w:r w:rsidRPr="00150AE5">
        <w:rPr>
          <w:rFonts w:eastAsia="仿宋_GB2312"/>
          <w:sz w:val="32"/>
          <w:shd w:val="clear" w:color="auto" w:fill="FFFFFF"/>
        </w:rPr>
        <w:t>形成电子信息、脐橙产业链及旅游、医疗健康区块链等产业示范。推广自动识别和采集跟踪技术在商贸流通领域的应用。支持安远支柱产业的信息化改造，大力发展为生产服务的信息系统集成、网络技术服务、信息系统运行与维护等业务，规范信息技术咨询服务市场。</w:t>
      </w:r>
      <w:r w:rsidRPr="00150AE5">
        <w:rPr>
          <w:rFonts w:eastAsia="仿宋_GB2312"/>
          <w:sz w:val="32"/>
        </w:rPr>
        <w:t>推进服务业数字化转型，支持数字金融、智慧物流、智慧医疗等新兴产业大胆尝试。</w:t>
      </w:r>
    </w:p>
    <w:p w:rsidR="00B76D73" w:rsidRPr="00150AE5" w:rsidRDefault="00B76D73">
      <w:pPr>
        <w:spacing w:line="560" w:lineRule="exact"/>
        <w:ind w:firstLine="640"/>
        <w:rPr>
          <w:rFonts w:eastAsia="仿宋_GB2312"/>
          <w:sz w:val="32"/>
        </w:rPr>
      </w:pPr>
      <w:r w:rsidRPr="00150AE5">
        <w:rPr>
          <w:rFonts w:eastAsia="仿宋_GB2312"/>
          <w:b/>
          <w:sz w:val="32"/>
        </w:rPr>
        <w:t>推动</w:t>
      </w:r>
      <w:r w:rsidRPr="00150AE5">
        <w:rPr>
          <w:rFonts w:eastAsia="仿宋_GB2312"/>
          <w:b/>
          <w:sz w:val="32"/>
        </w:rPr>
        <w:t>5G+</w:t>
      </w:r>
      <w:r w:rsidRPr="00150AE5">
        <w:rPr>
          <w:rFonts w:eastAsia="仿宋_GB2312"/>
          <w:b/>
          <w:sz w:val="32"/>
        </w:rPr>
        <w:t>工业互联网发展</w:t>
      </w:r>
      <w:r w:rsidRPr="00150AE5">
        <w:rPr>
          <w:rFonts w:eastAsia="仿宋_GB2312"/>
          <w:b/>
          <w:sz w:val="32"/>
          <w:shd w:val="clear" w:color="auto" w:fill="FFFFFF"/>
        </w:rPr>
        <w:t>。</w:t>
      </w:r>
      <w:r w:rsidRPr="00150AE5">
        <w:rPr>
          <w:rFonts w:eastAsia="仿宋_GB2312"/>
          <w:sz w:val="32"/>
          <w:shd w:val="clear" w:color="auto" w:fill="FFFFFF"/>
        </w:rPr>
        <w:t>建设工业互联网云平台，支持在支柱产业中创建国家级和省级</w:t>
      </w:r>
      <w:r w:rsidRPr="00150AE5">
        <w:rPr>
          <w:rFonts w:eastAsia="仿宋_GB2312"/>
          <w:sz w:val="32"/>
          <w:shd w:val="clear" w:color="auto" w:fill="FFFFFF"/>
        </w:rPr>
        <w:t>“5G+</w:t>
      </w:r>
      <w:r w:rsidRPr="00150AE5">
        <w:rPr>
          <w:rFonts w:eastAsia="仿宋_GB2312"/>
          <w:sz w:val="32"/>
          <w:shd w:val="clear" w:color="auto" w:fill="FFFFFF"/>
        </w:rPr>
        <w:t>工业互联网</w:t>
      </w:r>
      <w:r w:rsidRPr="00150AE5">
        <w:rPr>
          <w:rFonts w:eastAsia="仿宋_GB2312"/>
          <w:sz w:val="32"/>
          <w:shd w:val="clear" w:color="auto" w:fill="FFFFFF"/>
        </w:rPr>
        <w:t>”</w:t>
      </w:r>
      <w:r w:rsidRPr="00150AE5">
        <w:rPr>
          <w:rFonts w:eastAsia="仿宋_GB2312"/>
          <w:sz w:val="32"/>
          <w:shd w:val="clear" w:color="auto" w:fill="FFFFFF"/>
        </w:rPr>
        <w:t>示范企业和示范基地，打造</w:t>
      </w:r>
      <w:r w:rsidRPr="00150AE5">
        <w:rPr>
          <w:rFonts w:eastAsia="仿宋_GB2312"/>
          <w:sz w:val="32"/>
          <w:shd w:val="clear" w:color="auto" w:fill="FFFFFF"/>
        </w:rPr>
        <w:t>5G+</w:t>
      </w:r>
      <w:r w:rsidRPr="00150AE5">
        <w:rPr>
          <w:rFonts w:eastAsia="仿宋_GB2312"/>
          <w:sz w:val="32"/>
          <w:shd w:val="clear" w:color="auto" w:fill="FFFFFF"/>
        </w:rPr>
        <w:t>智能工厂和数字车间，建设工业互联网标识解析二级节点，引导标识解析在矿产、电子信息、农业、物流、智慧城市等应用。</w:t>
      </w:r>
    </w:p>
    <w:p w:rsidR="00B76D73" w:rsidRPr="00150AE5" w:rsidRDefault="00B76D73">
      <w:pPr>
        <w:pStyle w:val="2"/>
        <w:ind w:firstLine="643"/>
      </w:pPr>
      <w:bookmarkStart w:id="387" w:name="_Toc13760"/>
      <w:bookmarkStart w:id="388" w:name="_Toc57229878"/>
      <w:bookmarkStart w:id="389" w:name="_Toc1754"/>
      <w:bookmarkStart w:id="390" w:name="_Toc62227610"/>
      <w:bookmarkStart w:id="391" w:name="_Toc26017"/>
      <w:bookmarkStart w:id="392" w:name="_Toc28496"/>
      <w:bookmarkStart w:id="393" w:name="_Toc28954"/>
      <w:bookmarkStart w:id="394" w:name="_Toc68874875"/>
      <w:bookmarkStart w:id="395" w:name="_Toc68874786"/>
      <w:bookmarkStart w:id="396" w:name="_Toc67303484"/>
      <w:bookmarkStart w:id="397" w:name="_Toc5384"/>
      <w:bookmarkStart w:id="398" w:name="_Toc156"/>
      <w:bookmarkStart w:id="399" w:name="_Toc14299"/>
      <w:r w:rsidRPr="00150AE5">
        <w:t>第二节</w:t>
      </w:r>
      <w:r w:rsidRPr="00150AE5">
        <w:t xml:space="preserve">  </w:t>
      </w:r>
      <w:r w:rsidRPr="00150AE5">
        <w:t>打造全国农村电商</w:t>
      </w:r>
      <w:bookmarkEnd w:id="387"/>
      <w:bookmarkEnd w:id="388"/>
      <w:bookmarkEnd w:id="389"/>
      <w:bookmarkEnd w:id="390"/>
      <w:bookmarkEnd w:id="391"/>
      <w:bookmarkEnd w:id="392"/>
      <w:r w:rsidRPr="00150AE5">
        <w:t>发展示范样板</w:t>
      </w:r>
      <w:bookmarkEnd w:id="393"/>
      <w:bookmarkEnd w:id="394"/>
      <w:bookmarkEnd w:id="395"/>
      <w:bookmarkEnd w:id="396"/>
      <w:bookmarkEnd w:id="397"/>
      <w:bookmarkEnd w:id="398"/>
      <w:bookmarkEnd w:id="399"/>
    </w:p>
    <w:p w:rsidR="00B76D73" w:rsidRPr="00150AE5" w:rsidRDefault="00B76D73">
      <w:pPr>
        <w:spacing w:line="560" w:lineRule="exact"/>
        <w:ind w:firstLine="640"/>
        <w:rPr>
          <w:rFonts w:eastAsia="仿宋_GB2312"/>
          <w:sz w:val="32"/>
        </w:rPr>
      </w:pPr>
      <w:r w:rsidRPr="00150AE5">
        <w:rPr>
          <w:rFonts w:eastAsia="仿宋_GB2312"/>
          <w:b/>
          <w:sz w:val="32"/>
        </w:rPr>
        <w:t>打造高能级农村电商平台。</w:t>
      </w:r>
      <w:r w:rsidRPr="00150AE5">
        <w:rPr>
          <w:rFonts w:eastAsia="仿宋_GB2312"/>
          <w:sz w:val="32"/>
        </w:rPr>
        <w:t>依托赣州国家级电子商务示范城市、电子商务进农村综合示范县、全国数字乡村示范县，做强做大安远电商产业园、电商未来城、虚拟电商产业园、智运商城、电商创业孵化基地，高水平建设直播和短视频基地、网红孵化中心；加快建设</w:t>
      </w:r>
      <w:r w:rsidRPr="00150AE5">
        <w:rPr>
          <w:rFonts w:eastAsia="仿宋_GB2312"/>
          <w:sz w:val="32"/>
        </w:rPr>
        <w:t>5G</w:t>
      </w:r>
      <w:r w:rsidRPr="00150AE5">
        <w:rPr>
          <w:rFonts w:eastAsia="仿宋_GB2312"/>
          <w:sz w:val="32"/>
        </w:rPr>
        <w:t>直播电商返乡创业园、水墨鹤子</w:t>
      </w:r>
      <w:r w:rsidRPr="00150AE5">
        <w:rPr>
          <w:rFonts w:eastAsia="仿宋_GB2312"/>
          <w:sz w:val="32"/>
        </w:rPr>
        <w:t>5G</w:t>
      </w:r>
      <w:r w:rsidRPr="00150AE5">
        <w:rPr>
          <w:rFonts w:eastAsia="仿宋_GB2312"/>
          <w:sz w:val="32"/>
        </w:rPr>
        <w:t>电商小镇。完善农村电商智能配送系统，畅通农产品和工业品下行上行通道；整合优化乡村电商服务站点建设，促进电商与富硒农业产业深度融合。</w:t>
      </w:r>
    </w:p>
    <w:p w:rsidR="00B76D73" w:rsidRPr="00150AE5" w:rsidRDefault="00B76D73">
      <w:pPr>
        <w:spacing w:line="560" w:lineRule="exact"/>
        <w:ind w:firstLine="640"/>
        <w:rPr>
          <w:rFonts w:eastAsia="仿宋_GB2312"/>
          <w:sz w:val="32"/>
        </w:rPr>
      </w:pPr>
      <w:r w:rsidRPr="00150AE5">
        <w:rPr>
          <w:rFonts w:eastAsia="仿宋_GB2312"/>
          <w:b/>
          <w:sz w:val="32"/>
        </w:rPr>
        <w:t>培育重量级电商龙头企业。</w:t>
      </w:r>
      <w:r w:rsidRPr="00150AE5">
        <w:rPr>
          <w:rFonts w:eastAsia="仿宋_GB2312"/>
          <w:sz w:val="32"/>
        </w:rPr>
        <w:t>加大引资引技引智力度，聚焦网上零售、批发企业、网络化服务企业、电子商务服务企业和平台型电子商务企业，积极培育创建电子商务龙头企业、示范企业。鼓励有条件的企业积极申请电商扶贫产品、绿色食品、有机农产品及农产品地理标志认证，创建网红电商扶贫产品，打造安远特色电商品牌，打造全国农村电商发展示范样板。</w:t>
      </w:r>
    </w:p>
    <w:p w:rsidR="00B76D73" w:rsidRPr="00150AE5" w:rsidRDefault="00B76D73">
      <w:pPr>
        <w:spacing w:line="560" w:lineRule="exact"/>
        <w:ind w:firstLine="640"/>
        <w:rPr>
          <w:rFonts w:eastAsia="仿宋_GB2312"/>
          <w:sz w:val="32"/>
        </w:rPr>
      </w:pPr>
      <w:r w:rsidRPr="00150AE5">
        <w:rPr>
          <w:rFonts w:eastAsia="仿宋_GB2312"/>
          <w:b/>
          <w:sz w:val="32"/>
        </w:rPr>
        <w:t>加快电商新业态新模式发展步伐。</w:t>
      </w:r>
      <w:r w:rsidRPr="00150AE5">
        <w:rPr>
          <w:rFonts w:eastAsia="仿宋_GB2312"/>
          <w:sz w:val="32"/>
        </w:rPr>
        <w:t>推广农产品订单生产、互联网众筹、</w:t>
      </w:r>
      <w:r w:rsidRPr="00150AE5">
        <w:rPr>
          <w:rFonts w:eastAsia="仿宋_GB2312"/>
          <w:sz w:val="32"/>
        </w:rPr>
        <w:t>“</w:t>
      </w:r>
      <w:r w:rsidRPr="00150AE5">
        <w:rPr>
          <w:rFonts w:eastAsia="仿宋_GB2312"/>
          <w:sz w:val="32"/>
        </w:rPr>
        <w:t>生产基地</w:t>
      </w:r>
      <w:r w:rsidRPr="00150AE5">
        <w:rPr>
          <w:rFonts w:eastAsia="仿宋_GB2312"/>
          <w:sz w:val="32"/>
        </w:rPr>
        <w:t>+</w:t>
      </w:r>
      <w:r w:rsidRPr="00150AE5">
        <w:rPr>
          <w:rFonts w:eastAsia="仿宋_GB2312"/>
          <w:sz w:val="32"/>
        </w:rPr>
        <w:t>社区直配</w:t>
      </w:r>
      <w:r w:rsidRPr="00150AE5">
        <w:rPr>
          <w:rFonts w:eastAsia="仿宋_GB2312"/>
          <w:sz w:val="32"/>
        </w:rPr>
        <w:t>”</w:t>
      </w:r>
      <w:r w:rsidRPr="00150AE5">
        <w:rPr>
          <w:rFonts w:eastAsia="仿宋_GB2312"/>
          <w:sz w:val="32"/>
        </w:rPr>
        <w:t>、</w:t>
      </w:r>
      <w:r w:rsidRPr="00150AE5">
        <w:rPr>
          <w:rFonts w:eastAsia="仿宋_GB2312"/>
          <w:sz w:val="32"/>
        </w:rPr>
        <w:t>“</w:t>
      </w:r>
      <w:r w:rsidRPr="00150AE5">
        <w:rPr>
          <w:rFonts w:eastAsia="仿宋_GB2312"/>
          <w:sz w:val="32"/>
        </w:rPr>
        <w:t>线上引流</w:t>
      </w:r>
      <w:r w:rsidRPr="00150AE5">
        <w:rPr>
          <w:rFonts w:eastAsia="仿宋_GB2312"/>
          <w:sz w:val="32"/>
        </w:rPr>
        <w:t>+</w:t>
      </w:r>
      <w:r w:rsidRPr="00150AE5">
        <w:rPr>
          <w:rFonts w:eastAsia="仿宋_GB2312"/>
          <w:sz w:val="32"/>
        </w:rPr>
        <w:t>实体消费</w:t>
      </w:r>
      <w:r w:rsidRPr="00150AE5">
        <w:rPr>
          <w:rFonts w:eastAsia="仿宋_GB2312"/>
          <w:sz w:val="32"/>
        </w:rPr>
        <w:t>”</w:t>
      </w:r>
      <w:r w:rsidRPr="00150AE5">
        <w:rPr>
          <w:rFonts w:eastAsia="仿宋_GB2312"/>
          <w:sz w:val="32"/>
        </w:rPr>
        <w:t>、益农信息社、网络直播、网红带货、微店等新模式，大力发展跨境电商和社区电商，完善电商标准化供应链。加强电商人才培养，打造电商人才实训基地，持续实施</w:t>
      </w:r>
      <w:r w:rsidRPr="00150AE5">
        <w:rPr>
          <w:rFonts w:eastAsia="仿宋_GB2312"/>
          <w:sz w:val="32"/>
        </w:rPr>
        <w:t>“</w:t>
      </w:r>
      <w:r w:rsidRPr="00150AE5">
        <w:rPr>
          <w:rFonts w:eastAsia="仿宋_GB2312"/>
          <w:sz w:val="32"/>
        </w:rPr>
        <w:t>电商培训进乡（镇）</w:t>
      </w:r>
      <w:r w:rsidRPr="00150AE5">
        <w:rPr>
          <w:rFonts w:eastAsia="仿宋_GB2312"/>
          <w:sz w:val="32"/>
        </w:rPr>
        <w:t>”</w:t>
      </w:r>
      <w:r w:rsidRPr="00150AE5">
        <w:rPr>
          <w:rFonts w:eastAsia="仿宋_GB2312"/>
          <w:sz w:val="32"/>
        </w:rPr>
        <w:t>行动、</w:t>
      </w:r>
      <w:r w:rsidRPr="00150AE5">
        <w:rPr>
          <w:rFonts w:eastAsia="仿宋_GB2312"/>
          <w:sz w:val="32"/>
        </w:rPr>
        <w:t>“</w:t>
      </w:r>
      <w:r w:rsidRPr="00150AE5">
        <w:rPr>
          <w:rFonts w:eastAsia="仿宋_GB2312"/>
          <w:sz w:val="32"/>
        </w:rPr>
        <w:t>万名电商培养计划</w:t>
      </w:r>
      <w:r w:rsidRPr="00150AE5">
        <w:rPr>
          <w:rFonts w:eastAsia="仿宋_GB2312"/>
          <w:sz w:val="32"/>
        </w:rPr>
        <w:t>”</w:t>
      </w:r>
      <w:r w:rsidRPr="00150AE5">
        <w:rPr>
          <w:rFonts w:eastAsia="仿宋_GB2312"/>
          <w:sz w:val="32"/>
        </w:rPr>
        <w:t>，大力引进电子商务等相关行业</w:t>
      </w:r>
      <w:r w:rsidRPr="00150AE5">
        <w:rPr>
          <w:rFonts w:eastAsia="仿宋_GB2312"/>
          <w:sz w:val="32"/>
        </w:rPr>
        <w:t>“</w:t>
      </w:r>
      <w:r w:rsidRPr="00150AE5">
        <w:rPr>
          <w:rFonts w:eastAsia="仿宋_GB2312"/>
          <w:sz w:val="32"/>
        </w:rPr>
        <w:t>高精尖</w:t>
      </w:r>
      <w:r w:rsidRPr="00150AE5">
        <w:rPr>
          <w:rFonts w:eastAsia="仿宋_GB2312"/>
          <w:sz w:val="32"/>
        </w:rPr>
        <w:t>”</w:t>
      </w:r>
      <w:r w:rsidRPr="00150AE5">
        <w:rPr>
          <w:rFonts w:eastAsia="仿宋_GB2312"/>
          <w:sz w:val="32"/>
        </w:rPr>
        <w:t>人才，重点吸引安远籍电商人才返乡投资创业。</w:t>
      </w:r>
      <w:bookmarkStart w:id="400" w:name="_Hlt56282405"/>
      <w:bookmarkEnd w:id="40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仿宋"/>
                <w:sz w:val="28"/>
              </w:rPr>
            </w:pPr>
            <w:r w:rsidRPr="00150AE5">
              <w:rPr>
                <w:rFonts w:eastAsia="黑体"/>
                <w:sz w:val="30"/>
                <w:szCs w:val="30"/>
                <w:shd w:val="clear" w:color="auto" w:fill="FFFFFF"/>
              </w:rPr>
              <w:t>专栏</w:t>
            </w:r>
            <w:r w:rsidRPr="00150AE5">
              <w:rPr>
                <w:rFonts w:eastAsia="黑体"/>
                <w:sz w:val="30"/>
                <w:szCs w:val="30"/>
                <w:shd w:val="clear" w:color="auto" w:fill="FFFFFF"/>
              </w:rPr>
              <w:t xml:space="preserve">3  </w:t>
            </w:r>
            <w:r w:rsidRPr="00150AE5">
              <w:rPr>
                <w:rFonts w:eastAsia="黑体"/>
                <w:sz w:val="30"/>
                <w:szCs w:val="30"/>
                <w:shd w:val="clear" w:color="auto" w:fill="FFFFFF"/>
              </w:rPr>
              <w:t>电子商务进农村综合示范试点工程</w:t>
            </w:r>
          </w:p>
        </w:tc>
      </w:tr>
      <w:tr w:rsidR="00B76D73" w:rsidRPr="00150AE5">
        <w:tc>
          <w:tcPr>
            <w:tcW w:w="9072" w:type="dxa"/>
          </w:tcPr>
          <w:p w:rsidR="00B76D73" w:rsidRPr="00150AE5" w:rsidRDefault="00B76D73" w:rsidP="00F357A6">
            <w:pPr>
              <w:pBdr>
                <w:top w:val="single" w:sz="4" w:space="1" w:color="auto"/>
                <w:left w:val="single" w:sz="4" w:space="4" w:color="auto"/>
                <w:bottom w:val="single" w:sz="4" w:space="1" w:color="auto"/>
                <w:right w:val="single" w:sz="4" w:space="4" w:color="auto"/>
              </w:pBdr>
              <w:autoSpaceDE w:val="0"/>
              <w:autoSpaceDN w:val="0"/>
              <w:spacing w:line="560" w:lineRule="exact"/>
              <w:ind w:firstLineChars="200" w:firstLine="602"/>
              <w:jc w:val="left"/>
              <w:rPr>
                <w:rFonts w:eastAsia="楷体_GB2312"/>
                <w:b/>
                <w:sz w:val="30"/>
                <w:szCs w:val="30"/>
              </w:rPr>
            </w:pPr>
            <w:r w:rsidRPr="00150AE5">
              <w:rPr>
                <w:rFonts w:eastAsia="楷体_GB2312"/>
                <w:b/>
                <w:sz w:val="30"/>
                <w:szCs w:val="30"/>
              </w:rPr>
              <w:t xml:space="preserve">1. </w:t>
            </w:r>
            <w:r w:rsidRPr="00150AE5">
              <w:rPr>
                <w:rFonts w:eastAsia="楷体_GB2312"/>
                <w:b/>
                <w:sz w:val="30"/>
                <w:szCs w:val="30"/>
              </w:rPr>
              <w:t>电商双创产业园建设项目</w:t>
            </w:r>
          </w:p>
          <w:p w:rsidR="00B76D73" w:rsidRPr="00150AE5" w:rsidRDefault="00B76D73">
            <w:pPr>
              <w:pBdr>
                <w:top w:val="single" w:sz="4" w:space="1" w:color="auto"/>
                <w:left w:val="single" w:sz="4" w:space="4" w:color="auto"/>
                <w:bottom w:val="single" w:sz="4" w:space="1" w:color="auto"/>
                <w:right w:val="single" w:sz="4" w:space="4" w:color="auto"/>
              </w:pBdr>
              <w:autoSpaceDE w:val="0"/>
              <w:autoSpaceDN w:val="0"/>
              <w:spacing w:line="560" w:lineRule="exact"/>
              <w:ind w:firstLineChars="200" w:firstLine="600"/>
              <w:jc w:val="left"/>
              <w:rPr>
                <w:rFonts w:eastAsia="仿宋_GB2312"/>
                <w:sz w:val="30"/>
                <w:szCs w:val="30"/>
              </w:rPr>
            </w:pPr>
            <w:r w:rsidRPr="00150AE5">
              <w:rPr>
                <w:rFonts w:eastAsia="仿宋_GB2312"/>
                <w:sz w:val="30"/>
                <w:szCs w:val="30"/>
              </w:rPr>
              <w:t>建设电商总部基地，</w:t>
            </w:r>
            <w:r w:rsidRPr="00150AE5">
              <w:rPr>
                <w:rFonts w:eastAsia="仿宋_GB2312"/>
                <w:sz w:val="30"/>
                <w:szCs w:val="30"/>
              </w:rPr>
              <w:t>5G</w:t>
            </w:r>
            <w:r w:rsidRPr="00150AE5">
              <w:rPr>
                <w:rFonts w:eastAsia="仿宋_GB2312"/>
                <w:sz w:val="30"/>
                <w:szCs w:val="30"/>
              </w:rPr>
              <w:t>直播电商大楼，电商实训基地、网红孵化中心，</w:t>
            </w:r>
            <w:r w:rsidRPr="00150AE5">
              <w:rPr>
                <w:rFonts w:eastAsia="仿宋_GB2312"/>
                <w:sz w:val="30"/>
                <w:szCs w:val="30"/>
              </w:rPr>
              <w:t>O2O</w:t>
            </w:r>
            <w:r w:rsidRPr="00150AE5">
              <w:rPr>
                <w:rFonts w:eastAsia="仿宋_GB2312"/>
                <w:sz w:val="30"/>
                <w:szCs w:val="30"/>
              </w:rPr>
              <w:t>体验馆、质量追溯中心、大数据中心、中转仓储、数字农产品电商产业园展示中心、供销</w:t>
            </w:r>
            <w:r w:rsidRPr="00150AE5">
              <w:rPr>
                <w:rFonts w:eastAsia="仿宋_GB2312"/>
                <w:sz w:val="30"/>
                <w:szCs w:val="30"/>
              </w:rPr>
              <w:t>e</w:t>
            </w:r>
            <w:r w:rsidRPr="00150AE5">
              <w:rPr>
                <w:rFonts w:eastAsia="仿宋_GB2312"/>
                <w:sz w:val="30"/>
                <w:szCs w:val="30"/>
              </w:rPr>
              <w:t>家实体店、水果电商总基地、电商标准化产品加工中心等及相关配套设施。</w:t>
            </w:r>
          </w:p>
          <w:p w:rsidR="00B76D73" w:rsidRPr="00150AE5" w:rsidRDefault="00B76D73" w:rsidP="00F357A6">
            <w:pPr>
              <w:pBdr>
                <w:top w:val="single" w:sz="4" w:space="1" w:color="auto"/>
                <w:left w:val="single" w:sz="4" w:space="4" w:color="auto"/>
                <w:bottom w:val="single" w:sz="4" w:space="1" w:color="auto"/>
                <w:right w:val="single" w:sz="4" w:space="4" w:color="auto"/>
              </w:pBdr>
              <w:autoSpaceDE w:val="0"/>
              <w:autoSpaceDN w:val="0"/>
              <w:spacing w:line="560" w:lineRule="exact"/>
              <w:ind w:firstLineChars="200" w:firstLine="602"/>
              <w:jc w:val="left"/>
              <w:rPr>
                <w:rFonts w:eastAsia="仿宋_GB2312"/>
                <w:sz w:val="30"/>
                <w:szCs w:val="30"/>
              </w:rPr>
            </w:pPr>
            <w:r w:rsidRPr="00150AE5">
              <w:rPr>
                <w:rFonts w:eastAsia="楷体_GB2312"/>
                <w:b/>
                <w:sz w:val="30"/>
                <w:szCs w:val="30"/>
              </w:rPr>
              <w:t xml:space="preserve">2. </w:t>
            </w:r>
            <w:r w:rsidRPr="00150AE5">
              <w:rPr>
                <w:rFonts w:eastAsia="楷体_GB2312"/>
                <w:b/>
                <w:sz w:val="30"/>
                <w:szCs w:val="30"/>
              </w:rPr>
              <w:t>水墨鹤子数字小镇建设项目</w:t>
            </w:r>
          </w:p>
          <w:p w:rsidR="00B76D73" w:rsidRPr="00150AE5" w:rsidRDefault="00B76D73">
            <w:pPr>
              <w:pBdr>
                <w:top w:val="single" w:sz="4" w:space="1" w:color="auto"/>
                <w:left w:val="single" w:sz="4" w:space="4" w:color="auto"/>
                <w:bottom w:val="single" w:sz="4" w:space="1" w:color="auto"/>
                <w:right w:val="single" w:sz="4" w:space="4" w:color="auto"/>
              </w:pBdr>
              <w:autoSpaceDE w:val="0"/>
              <w:autoSpaceDN w:val="0"/>
              <w:spacing w:line="560" w:lineRule="exact"/>
              <w:ind w:firstLineChars="200" w:firstLine="600"/>
              <w:jc w:val="left"/>
              <w:rPr>
                <w:rFonts w:eastAsia="仿宋_GB2312"/>
                <w:sz w:val="30"/>
                <w:szCs w:val="30"/>
              </w:rPr>
            </w:pPr>
            <w:r w:rsidRPr="00150AE5">
              <w:rPr>
                <w:rFonts w:eastAsia="仿宋_GB2312"/>
                <w:sz w:val="30"/>
                <w:szCs w:val="30"/>
              </w:rPr>
              <w:t>建设电商创业孵化中心及运营中心、农旅结合网红直播现景、定制化农产品生产场景直播基地、农产品</w:t>
            </w:r>
            <w:r w:rsidRPr="00150AE5">
              <w:rPr>
                <w:rFonts w:eastAsia="仿宋_GB2312"/>
                <w:sz w:val="30"/>
                <w:szCs w:val="30"/>
              </w:rPr>
              <w:t>5G</w:t>
            </w:r>
            <w:r w:rsidRPr="00150AE5">
              <w:rPr>
                <w:rFonts w:eastAsia="仿宋_GB2312"/>
                <w:sz w:val="30"/>
                <w:szCs w:val="30"/>
              </w:rPr>
              <w:t>直播一条街以及智运快线、仓配冷库分栋中心等。</w:t>
            </w:r>
          </w:p>
          <w:p w:rsidR="00B76D73" w:rsidRPr="00150AE5" w:rsidRDefault="00B76D73" w:rsidP="00F357A6">
            <w:pPr>
              <w:pBdr>
                <w:top w:val="single" w:sz="4" w:space="1" w:color="auto"/>
                <w:left w:val="single" w:sz="4" w:space="4" w:color="auto"/>
                <w:bottom w:val="single" w:sz="4" w:space="1" w:color="auto"/>
                <w:right w:val="single" w:sz="4" w:space="4" w:color="auto"/>
              </w:pBdr>
              <w:autoSpaceDE w:val="0"/>
              <w:autoSpaceDN w:val="0"/>
              <w:spacing w:line="560" w:lineRule="exact"/>
              <w:ind w:firstLineChars="200" w:firstLine="602"/>
              <w:jc w:val="left"/>
              <w:rPr>
                <w:rFonts w:eastAsia="仿宋_GB2312"/>
                <w:sz w:val="30"/>
                <w:szCs w:val="30"/>
              </w:rPr>
            </w:pPr>
            <w:r w:rsidRPr="00150AE5">
              <w:rPr>
                <w:rFonts w:eastAsia="楷体_GB2312"/>
                <w:b/>
                <w:sz w:val="30"/>
                <w:szCs w:val="30"/>
              </w:rPr>
              <w:t xml:space="preserve">3. </w:t>
            </w:r>
            <w:r w:rsidRPr="00150AE5">
              <w:rPr>
                <w:rFonts w:eastAsia="楷体_GB2312"/>
                <w:b/>
                <w:sz w:val="30"/>
                <w:szCs w:val="30"/>
              </w:rPr>
              <w:t>第三方电子商务综合服务平台培育工程</w:t>
            </w:r>
          </w:p>
          <w:p w:rsidR="00B76D73" w:rsidRPr="00150AE5" w:rsidRDefault="00B76D73">
            <w:pPr>
              <w:pBdr>
                <w:top w:val="single" w:sz="4" w:space="1" w:color="auto"/>
                <w:left w:val="single" w:sz="4" w:space="4" w:color="auto"/>
                <w:bottom w:val="single" w:sz="4" w:space="1" w:color="auto"/>
                <w:right w:val="single" w:sz="4" w:space="4" w:color="auto"/>
              </w:pBdr>
              <w:spacing w:line="560" w:lineRule="exact"/>
              <w:ind w:firstLineChars="200" w:firstLine="600"/>
              <w:rPr>
                <w:rFonts w:eastAsia="仿宋"/>
                <w:sz w:val="24"/>
              </w:rPr>
            </w:pPr>
            <w:r w:rsidRPr="00150AE5">
              <w:rPr>
                <w:rFonts w:eastAsia="仿宋_GB2312"/>
                <w:sz w:val="30"/>
                <w:szCs w:val="30"/>
              </w:rPr>
              <w:t>突出特色和比较优势，集中力量扶持脐橙、有机农产品等行业性和区域性大宗商品电商交易中心，着力打造集交易、电子认证、在线支付、物流、信用评估等服务于一体的第三方电子商务综合服务平台。</w:t>
            </w:r>
          </w:p>
        </w:tc>
      </w:tr>
    </w:tbl>
    <w:p w:rsidR="00B76D73" w:rsidRPr="00150AE5" w:rsidRDefault="00B76D73">
      <w:pPr>
        <w:pStyle w:val="2"/>
        <w:ind w:firstLine="643"/>
      </w:pPr>
      <w:bookmarkStart w:id="401" w:name="_Toc67303485"/>
      <w:bookmarkStart w:id="402" w:name="_Toc62227611"/>
      <w:bookmarkStart w:id="403" w:name="_Toc1281"/>
      <w:bookmarkStart w:id="404" w:name="_Toc16232"/>
      <w:bookmarkStart w:id="405" w:name="_Toc18610"/>
      <w:bookmarkStart w:id="406" w:name="_Toc57229879"/>
      <w:bookmarkStart w:id="407" w:name="_Toc68874876"/>
      <w:bookmarkStart w:id="408" w:name="_Toc27409"/>
      <w:bookmarkStart w:id="409" w:name="_Toc14492"/>
      <w:bookmarkStart w:id="410" w:name="_Toc16544"/>
      <w:bookmarkStart w:id="411" w:name="_Hlt56282426"/>
      <w:bookmarkStart w:id="412" w:name="_Toc68874787"/>
      <w:bookmarkStart w:id="413" w:name="_Toc9636"/>
      <w:bookmarkStart w:id="414" w:name="_Toc28761"/>
      <w:bookmarkEnd w:id="411"/>
      <w:r w:rsidRPr="00150AE5">
        <w:t>第三节</w:t>
      </w:r>
      <w:r w:rsidRPr="00150AE5">
        <w:t xml:space="preserve">  </w:t>
      </w:r>
      <w:r w:rsidRPr="00150AE5">
        <w:t>加快发展现代物流业</w:t>
      </w:r>
      <w:bookmarkEnd w:id="401"/>
      <w:bookmarkEnd w:id="402"/>
      <w:bookmarkEnd w:id="403"/>
      <w:bookmarkEnd w:id="404"/>
      <w:bookmarkEnd w:id="405"/>
      <w:bookmarkEnd w:id="406"/>
      <w:bookmarkEnd w:id="407"/>
      <w:bookmarkEnd w:id="408"/>
      <w:bookmarkEnd w:id="409"/>
      <w:bookmarkEnd w:id="410"/>
      <w:bookmarkEnd w:id="412"/>
      <w:bookmarkEnd w:id="413"/>
      <w:bookmarkEnd w:id="414"/>
    </w:p>
    <w:p w:rsidR="00B76D73" w:rsidRPr="00150AE5" w:rsidRDefault="00B76D73">
      <w:pPr>
        <w:spacing w:line="560" w:lineRule="exact"/>
        <w:ind w:firstLine="640"/>
        <w:rPr>
          <w:rFonts w:eastAsia="仿宋_GB2312"/>
          <w:sz w:val="32"/>
        </w:rPr>
      </w:pPr>
      <w:r w:rsidRPr="00150AE5">
        <w:rPr>
          <w:rFonts w:eastAsia="仿宋_GB2312"/>
          <w:b/>
          <w:sz w:val="32"/>
        </w:rPr>
        <w:t>构建高效物流配送网络体系。</w:t>
      </w:r>
      <w:r w:rsidRPr="00150AE5">
        <w:rPr>
          <w:rFonts w:eastAsia="仿宋_GB2312"/>
          <w:sz w:val="32"/>
        </w:rPr>
        <w:t>建设安远中国柑橘产业物流园、仓储物流园、农产品冷链物流中心，创建进境水果指定口岸作业区；做大农特产品集散中心，建成县、乡、村三级智能配送网络，建设高速出口物流运输仓储中心，形成骨干通道、核心园区、配送中心和末端网点组成的大物流网络，有力推动物流降本增效。</w:t>
      </w:r>
    </w:p>
    <w:p w:rsidR="00B76D73" w:rsidRPr="00150AE5" w:rsidRDefault="00B76D73">
      <w:pPr>
        <w:spacing w:line="560" w:lineRule="exact"/>
        <w:ind w:firstLine="640"/>
        <w:rPr>
          <w:rFonts w:eastAsia="仿宋_GB2312"/>
          <w:sz w:val="32"/>
        </w:rPr>
      </w:pPr>
      <w:r w:rsidRPr="00150AE5">
        <w:rPr>
          <w:rFonts w:eastAsia="仿宋_GB2312"/>
          <w:b/>
          <w:sz w:val="32"/>
        </w:rPr>
        <w:t>培育一批</w:t>
      </w:r>
      <w:r w:rsidRPr="00150AE5">
        <w:rPr>
          <w:rFonts w:eastAsia="仿宋_GB2312"/>
          <w:b/>
          <w:sz w:val="32"/>
        </w:rPr>
        <w:t>“</w:t>
      </w:r>
      <w:r w:rsidRPr="00150AE5">
        <w:rPr>
          <w:rFonts w:eastAsia="仿宋_GB2312"/>
          <w:b/>
          <w:sz w:val="32"/>
        </w:rPr>
        <w:t>链主</w:t>
      </w:r>
      <w:r w:rsidRPr="00150AE5">
        <w:rPr>
          <w:rFonts w:eastAsia="仿宋_GB2312"/>
          <w:b/>
          <w:sz w:val="32"/>
        </w:rPr>
        <w:t>”</w:t>
      </w:r>
      <w:r w:rsidRPr="00150AE5">
        <w:rPr>
          <w:rFonts w:eastAsia="仿宋_GB2312"/>
          <w:b/>
          <w:sz w:val="32"/>
        </w:rPr>
        <w:t>型物流企业。</w:t>
      </w:r>
      <w:r w:rsidRPr="00150AE5">
        <w:rPr>
          <w:rFonts w:eastAsia="仿宋_GB2312"/>
          <w:sz w:val="32"/>
        </w:rPr>
        <w:t>推动物流企业转型升级、兼并重组、信息化改造、标准化建设，加快供应链物流体系建设。加大对本土物流企业培育，支持其扩大经营和新建基础设施项目，积极引进国内外龙头企业建立区域性配送中心和运营机构。</w:t>
      </w:r>
    </w:p>
    <w:p w:rsidR="00B76D73" w:rsidRPr="00150AE5" w:rsidRDefault="00B76D73">
      <w:pPr>
        <w:spacing w:line="560" w:lineRule="exact"/>
        <w:ind w:firstLine="640"/>
        <w:rPr>
          <w:rFonts w:eastAsia="仿宋_GB2312"/>
          <w:sz w:val="32"/>
        </w:rPr>
      </w:pPr>
      <w:r w:rsidRPr="00150AE5">
        <w:rPr>
          <w:rFonts w:eastAsia="仿宋_GB2312"/>
          <w:sz w:val="32"/>
        </w:rPr>
        <w:t>加快发展物流新业态、新模式。推动城乡高效配送工程建设，大力发展冷链物流、智慧物流、共享物流、应急物流。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仿宋"/>
                <w:sz w:val="28"/>
              </w:rPr>
            </w:pPr>
            <w:r w:rsidRPr="00150AE5">
              <w:rPr>
                <w:rFonts w:eastAsia="黑体"/>
                <w:sz w:val="28"/>
                <w:shd w:val="clear" w:color="auto" w:fill="FFFFFF"/>
              </w:rPr>
              <w:t>专栏</w:t>
            </w:r>
            <w:r w:rsidRPr="00150AE5">
              <w:rPr>
                <w:rFonts w:eastAsia="黑体"/>
                <w:sz w:val="28"/>
                <w:shd w:val="clear" w:color="auto" w:fill="FFFFFF"/>
              </w:rPr>
              <w:t xml:space="preserve">4  </w:t>
            </w:r>
            <w:r w:rsidRPr="00150AE5">
              <w:rPr>
                <w:rFonts w:eastAsia="黑体"/>
                <w:sz w:val="28"/>
                <w:shd w:val="clear" w:color="auto" w:fill="FFFFFF"/>
              </w:rPr>
              <w:t>现代物流重点建设工程</w:t>
            </w:r>
          </w:p>
        </w:tc>
      </w:tr>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ind w:firstLineChars="200" w:firstLine="600"/>
              <w:rPr>
                <w:rFonts w:eastAsia="仿宋"/>
                <w:sz w:val="30"/>
                <w:szCs w:val="30"/>
              </w:rPr>
            </w:pPr>
            <w:r w:rsidRPr="00150AE5">
              <w:rPr>
                <w:rFonts w:eastAsia="仿宋_GB2312"/>
                <w:sz w:val="30"/>
                <w:szCs w:val="30"/>
                <w:shd w:val="clear" w:color="auto" w:fill="FFFFFF"/>
              </w:rPr>
              <w:t>推进安远县智能配送网络建设项目、加快安远县仓储物流园项目、安远中国柑橘产业物流园项目、安远县电商快递物流产业园项目的落地，建成县、乡、村三级智能配送网络，构建高效的物流配送体系。实施大湾区</w:t>
            </w:r>
            <w:r w:rsidRPr="00150AE5">
              <w:rPr>
                <w:rFonts w:eastAsia="仿宋_GB2312"/>
                <w:sz w:val="30"/>
                <w:szCs w:val="30"/>
                <w:shd w:val="clear" w:color="auto" w:fill="FFFFFF"/>
              </w:rPr>
              <w:t>“</w:t>
            </w:r>
            <w:r w:rsidRPr="00150AE5">
              <w:rPr>
                <w:rFonts w:eastAsia="仿宋_GB2312"/>
                <w:sz w:val="30"/>
                <w:szCs w:val="30"/>
                <w:shd w:val="clear" w:color="auto" w:fill="FFFFFF"/>
              </w:rPr>
              <w:t>菜篮子</w:t>
            </w:r>
            <w:r w:rsidRPr="00150AE5">
              <w:rPr>
                <w:rFonts w:eastAsia="仿宋_GB2312"/>
                <w:sz w:val="30"/>
                <w:szCs w:val="30"/>
                <w:shd w:val="clear" w:color="auto" w:fill="FFFFFF"/>
              </w:rPr>
              <w:t>”</w:t>
            </w:r>
            <w:r w:rsidRPr="00150AE5">
              <w:rPr>
                <w:rFonts w:eastAsia="仿宋_GB2312"/>
                <w:sz w:val="30"/>
                <w:szCs w:val="30"/>
                <w:shd w:val="clear" w:color="auto" w:fill="FFFFFF"/>
              </w:rPr>
              <w:t>流通枢纽项目，建立产品便利流通体系，保障农副产品稳定供应粤港澳大湾区。</w:t>
            </w:r>
          </w:p>
        </w:tc>
      </w:tr>
    </w:tbl>
    <w:p w:rsidR="00B76D73" w:rsidRPr="00150AE5" w:rsidRDefault="00B76D73">
      <w:pPr>
        <w:pStyle w:val="2"/>
        <w:ind w:firstLine="643"/>
      </w:pPr>
      <w:bookmarkStart w:id="415" w:name="_Toc18630"/>
      <w:bookmarkStart w:id="416" w:name="_Toc570"/>
      <w:bookmarkStart w:id="417" w:name="_Toc67303486"/>
      <w:bookmarkStart w:id="418" w:name="_Toc62227612"/>
      <w:bookmarkStart w:id="419" w:name="_Toc20871"/>
      <w:bookmarkStart w:id="420" w:name="_Toc68874877"/>
      <w:bookmarkStart w:id="421" w:name="_Toc17000"/>
      <w:bookmarkStart w:id="422" w:name="_Toc68874788"/>
      <w:bookmarkStart w:id="423" w:name="_Toc21673"/>
      <w:bookmarkStart w:id="424" w:name="_Toc30851"/>
      <w:bookmarkStart w:id="425" w:name="_Toc57229880"/>
      <w:bookmarkStart w:id="426" w:name="_Toc30830"/>
      <w:bookmarkStart w:id="427" w:name="_Toc13567"/>
      <w:r w:rsidRPr="00150AE5">
        <w:t>第四节</w:t>
      </w:r>
      <w:r w:rsidRPr="00150AE5">
        <w:t xml:space="preserve">  </w:t>
      </w:r>
      <w:r w:rsidRPr="00150AE5">
        <w:t>推动客家小吃产业繁荣发展</w:t>
      </w:r>
      <w:bookmarkEnd w:id="415"/>
      <w:bookmarkEnd w:id="416"/>
      <w:bookmarkEnd w:id="417"/>
      <w:bookmarkEnd w:id="418"/>
      <w:bookmarkEnd w:id="419"/>
      <w:bookmarkEnd w:id="420"/>
      <w:bookmarkEnd w:id="421"/>
      <w:bookmarkEnd w:id="422"/>
      <w:bookmarkEnd w:id="423"/>
      <w:bookmarkEnd w:id="424"/>
      <w:bookmarkEnd w:id="425"/>
      <w:bookmarkEnd w:id="426"/>
      <w:bookmarkEnd w:id="427"/>
    </w:p>
    <w:p w:rsidR="00B76D73" w:rsidRPr="00150AE5" w:rsidRDefault="00B76D73">
      <w:pPr>
        <w:spacing w:line="560" w:lineRule="exact"/>
        <w:ind w:firstLine="640"/>
        <w:rPr>
          <w:rFonts w:eastAsia="仿宋_GB2312"/>
          <w:sz w:val="32"/>
        </w:rPr>
      </w:pPr>
      <w:r w:rsidRPr="00150AE5">
        <w:rPr>
          <w:rFonts w:eastAsia="仿宋_GB2312"/>
          <w:b/>
          <w:sz w:val="32"/>
        </w:rPr>
        <w:t>筑牢</w:t>
      </w:r>
      <w:r w:rsidRPr="00150AE5">
        <w:rPr>
          <w:rFonts w:eastAsia="仿宋_GB2312"/>
          <w:b/>
          <w:sz w:val="32"/>
        </w:rPr>
        <w:t>“</w:t>
      </w:r>
      <w:r w:rsidRPr="00150AE5">
        <w:rPr>
          <w:rFonts w:eastAsia="仿宋_GB2312"/>
          <w:b/>
          <w:sz w:val="32"/>
        </w:rPr>
        <w:t>中国客家小吃之乡</w:t>
      </w:r>
      <w:r w:rsidRPr="00150AE5">
        <w:rPr>
          <w:rFonts w:eastAsia="仿宋_GB2312"/>
          <w:b/>
          <w:sz w:val="32"/>
        </w:rPr>
        <w:t>”</w:t>
      </w:r>
      <w:r w:rsidRPr="00150AE5">
        <w:rPr>
          <w:rFonts w:eastAsia="仿宋_GB2312"/>
          <w:b/>
          <w:sz w:val="32"/>
        </w:rPr>
        <w:t>发展基础。</w:t>
      </w:r>
      <w:r w:rsidRPr="00150AE5">
        <w:rPr>
          <w:rFonts w:eastAsia="仿宋_GB2312"/>
          <w:sz w:val="32"/>
        </w:rPr>
        <w:t>培育一批特色鲜明、连锁经营的餐饮企业，打造一批生态水产、富硒蔬菜、禽蛋肉类等优质食材基地，培养一批客家小吃制作、营销人才。鼓励引导安远小吃传统手艺传承人开办或入驻食品企业，促进安远小吃产业化、规模化发展。</w:t>
      </w:r>
    </w:p>
    <w:p w:rsidR="00B76D73" w:rsidRPr="00150AE5" w:rsidRDefault="00B76D73">
      <w:pPr>
        <w:spacing w:line="560" w:lineRule="exact"/>
        <w:ind w:firstLine="640"/>
        <w:rPr>
          <w:rFonts w:eastAsia="仿宋_GB2312"/>
          <w:sz w:val="32"/>
        </w:rPr>
      </w:pPr>
      <w:r w:rsidRPr="00150AE5">
        <w:rPr>
          <w:rFonts w:eastAsia="仿宋_GB2312"/>
          <w:b/>
          <w:sz w:val="32"/>
        </w:rPr>
        <w:t>提升客家小吃品牌价值。</w:t>
      </w:r>
      <w:r w:rsidRPr="00150AE5">
        <w:rPr>
          <w:rFonts w:eastAsia="仿宋_GB2312"/>
          <w:sz w:val="32"/>
        </w:rPr>
        <w:t>打造安远小吃</w:t>
      </w:r>
      <w:r w:rsidRPr="00150AE5">
        <w:rPr>
          <w:rFonts w:eastAsia="仿宋_GB2312"/>
          <w:sz w:val="32"/>
        </w:rPr>
        <w:t>“</w:t>
      </w:r>
      <w:r w:rsidRPr="00150AE5">
        <w:rPr>
          <w:rFonts w:eastAsia="仿宋_GB2312"/>
          <w:sz w:val="32"/>
        </w:rPr>
        <w:t>名品</w:t>
      </w:r>
      <w:r w:rsidRPr="00150AE5">
        <w:rPr>
          <w:rFonts w:eastAsia="仿宋_GB2312"/>
          <w:sz w:val="32"/>
        </w:rPr>
        <w:t>”“</w:t>
      </w:r>
      <w:r w:rsidRPr="00150AE5">
        <w:rPr>
          <w:rFonts w:eastAsia="仿宋_GB2312"/>
          <w:sz w:val="32"/>
        </w:rPr>
        <w:t>名店</w:t>
      </w:r>
      <w:r w:rsidRPr="00150AE5">
        <w:rPr>
          <w:rFonts w:eastAsia="仿宋_GB2312"/>
          <w:sz w:val="32"/>
        </w:rPr>
        <w:t>”“</w:t>
      </w:r>
      <w:r w:rsidRPr="00150AE5">
        <w:rPr>
          <w:rFonts w:eastAsia="仿宋_GB2312"/>
          <w:sz w:val="32"/>
        </w:rPr>
        <w:t>名街</w:t>
      </w:r>
      <w:r w:rsidRPr="00150AE5">
        <w:rPr>
          <w:rFonts w:eastAsia="仿宋_GB2312"/>
          <w:sz w:val="32"/>
        </w:rPr>
        <w:t>”“</w:t>
      </w:r>
      <w:r w:rsidRPr="00150AE5">
        <w:rPr>
          <w:rFonts w:eastAsia="仿宋_GB2312"/>
          <w:sz w:val="32"/>
        </w:rPr>
        <w:t>名节</w:t>
      </w:r>
      <w:r w:rsidRPr="00150AE5">
        <w:rPr>
          <w:rFonts w:eastAsia="仿宋_GB2312"/>
          <w:sz w:val="32"/>
        </w:rPr>
        <w:t>”</w:t>
      </w:r>
      <w:r w:rsidRPr="00150AE5">
        <w:rPr>
          <w:rFonts w:eastAsia="仿宋_GB2312"/>
          <w:sz w:val="32"/>
        </w:rPr>
        <w:t>，推动客家小吃名品进酒店、进景区、进机场、进高铁站；在北上广深等一线城市开设集客家文化、美食、美景为一体的安远三鲜粉连锁店；在旅游景区、城区商务中心等建设打造客家小吃美食街；推动餐饮与文旅深度融合，举办中国客家小吃美食文化节、米粉节、</w:t>
      </w:r>
      <w:r w:rsidRPr="00150AE5">
        <w:rPr>
          <w:sz w:val="32"/>
        </w:rPr>
        <w:t>粄</w:t>
      </w:r>
      <w:r w:rsidRPr="00150AE5">
        <w:rPr>
          <w:rFonts w:eastAsia="仿宋_GB2312"/>
          <w:sz w:val="32"/>
        </w:rPr>
        <w:t>节等节庆活动。</w:t>
      </w:r>
    </w:p>
    <w:p w:rsidR="00B76D73" w:rsidRPr="00150AE5" w:rsidRDefault="00B76D73">
      <w:pPr>
        <w:spacing w:line="560" w:lineRule="exact"/>
        <w:ind w:firstLine="640"/>
        <w:rPr>
          <w:rFonts w:eastAsia="仿宋_GB2312"/>
          <w:sz w:val="32"/>
        </w:rPr>
      </w:pPr>
      <w:r w:rsidRPr="00150AE5">
        <w:rPr>
          <w:rFonts w:eastAsia="仿宋_GB2312"/>
          <w:b/>
          <w:sz w:val="32"/>
        </w:rPr>
        <w:t>促进客家小吃产业链联动发展。</w:t>
      </w:r>
      <w:r w:rsidRPr="00150AE5">
        <w:rPr>
          <w:rFonts w:eastAsia="仿宋_GB2312"/>
          <w:sz w:val="32"/>
        </w:rPr>
        <w:t>打造客家小吃博览园，重点推进食材对接、展览展示、美食品鉴、技能竞赛、文化体验、培训交流等方面，促进产业链上下游交流合作、联动发展。深入挖掘安远小吃传统工艺的研学旅游价值，形成安远小吃与生态旅游相互融合相互促进的发展模式。</w:t>
      </w:r>
    </w:p>
    <w:p w:rsidR="00B76D73" w:rsidRPr="00150AE5" w:rsidRDefault="00B76D73">
      <w:pPr>
        <w:pStyle w:val="2"/>
        <w:ind w:firstLine="643"/>
        <w:rPr>
          <w:rFonts w:eastAsia="仿宋_GB2312"/>
        </w:rPr>
      </w:pPr>
      <w:bookmarkStart w:id="428" w:name="_Toc8703"/>
      <w:bookmarkStart w:id="429" w:name="_Toc4570"/>
      <w:bookmarkStart w:id="430" w:name="_Toc30191"/>
      <w:bookmarkStart w:id="431" w:name="_Toc62227613"/>
      <w:bookmarkStart w:id="432" w:name="_Toc13225"/>
      <w:bookmarkStart w:id="433" w:name="_Toc1221"/>
      <w:bookmarkStart w:id="434" w:name="_Toc68874878"/>
      <w:bookmarkStart w:id="435" w:name="_Toc23295"/>
      <w:bookmarkStart w:id="436" w:name="_Toc57229881"/>
      <w:bookmarkStart w:id="437" w:name="_Toc31909"/>
      <w:bookmarkStart w:id="438" w:name="_Toc68874789"/>
      <w:bookmarkStart w:id="439" w:name="_Toc67303487"/>
      <w:bookmarkStart w:id="440" w:name="_Toc22343"/>
      <w:r w:rsidRPr="00150AE5">
        <w:t>第五节</w:t>
      </w:r>
      <w:r w:rsidRPr="00150AE5">
        <w:t xml:space="preserve">  </w:t>
      </w:r>
      <w:r w:rsidRPr="00150AE5">
        <w:t>统筹生产、生活服务业全面发展</w:t>
      </w:r>
      <w:bookmarkEnd w:id="428"/>
      <w:bookmarkEnd w:id="429"/>
      <w:bookmarkEnd w:id="430"/>
      <w:bookmarkEnd w:id="431"/>
      <w:bookmarkEnd w:id="432"/>
      <w:bookmarkEnd w:id="433"/>
      <w:bookmarkEnd w:id="434"/>
      <w:bookmarkEnd w:id="435"/>
      <w:bookmarkEnd w:id="436"/>
      <w:bookmarkEnd w:id="437"/>
      <w:bookmarkEnd w:id="438"/>
      <w:bookmarkEnd w:id="439"/>
      <w:bookmarkEnd w:id="440"/>
    </w:p>
    <w:p w:rsidR="00B76D73" w:rsidRPr="00150AE5" w:rsidRDefault="00B76D73">
      <w:pPr>
        <w:spacing w:line="560" w:lineRule="exact"/>
        <w:ind w:firstLine="640"/>
        <w:rPr>
          <w:rFonts w:eastAsia="仿宋_GB2312"/>
          <w:sz w:val="32"/>
        </w:rPr>
      </w:pPr>
      <w:r w:rsidRPr="00150AE5">
        <w:rPr>
          <w:rFonts w:eastAsia="仿宋_GB2312"/>
          <w:b/>
          <w:sz w:val="32"/>
        </w:rPr>
        <w:t>推进商贸流通数字化转型。</w:t>
      </w:r>
      <w:r w:rsidRPr="00150AE5">
        <w:rPr>
          <w:rFonts w:eastAsia="仿宋_GB2312"/>
          <w:sz w:val="32"/>
        </w:rPr>
        <w:t>大力发展新批发、新零售、无接触配送、电商直播、社区电商等居民生活服务新业态、新模式。推进商业基础设施数字化改造升级，推动数字市场（农贸市场）、智慧商圈（街区、步行街）、智慧零售（门店）、智能取件柜（快递）等数字生活服务体系等建设。</w:t>
      </w:r>
    </w:p>
    <w:p w:rsidR="00B76D73" w:rsidRPr="00150AE5" w:rsidRDefault="00B76D73">
      <w:pPr>
        <w:spacing w:line="560" w:lineRule="exact"/>
        <w:ind w:firstLine="640"/>
        <w:rPr>
          <w:rFonts w:eastAsia="仿宋_GB2312"/>
          <w:sz w:val="32"/>
        </w:rPr>
      </w:pPr>
      <w:r w:rsidRPr="00150AE5">
        <w:rPr>
          <w:rFonts w:eastAsia="仿宋_GB2312"/>
          <w:b/>
          <w:sz w:val="32"/>
        </w:rPr>
        <w:t>推进城乡商贸新业态布局建设。</w:t>
      </w:r>
      <w:r w:rsidRPr="00150AE5">
        <w:rPr>
          <w:rFonts w:eastAsia="仿宋_GB2312"/>
          <w:sz w:val="32"/>
        </w:rPr>
        <w:t>合理布局城乡商业设施，新建改造一批专业市场，发展一批商圈街区、百货商场、连锁超市、餐饮酒店、社区商业和乡村网点，推进新兴市场、商圈、商业网点向新业态升级。</w:t>
      </w:r>
    </w:p>
    <w:p w:rsidR="00B76D73" w:rsidRPr="00150AE5" w:rsidRDefault="00B76D73">
      <w:pPr>
        <w:spacing w:line="560" w:lineRule="exact"/>
        <w:ind w:firstLine="640"/>
        <w:rPr>
          <w:rFonts w:eastAsia="仿宋_GB2312"/>
          <w:sz w:val="32"/>
        </w:rPr>
      </w:pPr>
      <w:r w:rsidRPr="00150AE5">
        <w:rPr>
          <w:rFonts w:eastAsia="仿宋_GB2312"/>
          <w:b/>
          <w:sz w:val="32"/>
        </w:rPr>
        <w:t>促进消费市场繁荣升级。</w:t>
      </w:r>
      <w:r w:rsidRPr="00150AE5">
        <w:rPr>
          <w:rFonts w:eastAsia="仿宋_GB2312"/>
          <w:sz w:val="32"/>
        </w:rPr>
        <w:t>深入实施商贸消费升级三年行动，聚焦</w:t>
      </w:r>
      <w:r w:rsidRPr="00150AE5">
        <w:rPr>
          <w:rFonts w:eastAsia="仿宋_GB2312"/>
          <w:sz w:val="32"/>
        </w:rPr>
        <w:t>“</w:t>
      </w:r>
      <w:r w:rsidRPr="00150AE5">
        <w:rPr>
          <w:rFonts w:eastAsia="仿宋_GB2312"/>
          <w:sz w:val="32"/>
        </w:rPr>
        <w:t>零售热、餐饮旺、车市火、夜市活、电商红</w:t>
      </w:r>
      <w:r w:rsidRPr="00150AE5">
        <w:rPr>
          <w:rFonts w:eastAsia="仿宋_GB2312"/>
          <w:sz w:val="32"/>
        </w:rPr>
        <w:t>”</w:t>
      </w:r>
      <w:r w:rsidRPr="00150AE5">
        <w:rPr>
          <w:rFonts w:eastAsia="仿宋_GB2312"/>
          <w:sz w:val="32"/>
        </w:rPr>
        <w:t>，利用现有商业设施改造发展消费体验中心，拓展商品交易市场提档升级，打造</w:t>
      </w:r>
      <w:r w:rsidRPr="00150AE5">
        <w:rPr>
          <w:rFonts w:eastAsia="仿宋_GB2312"/>
          <w:sz w:val="32"/>
        </w:rPr>
        <w:t>“15</w:t>
      </w:r>
      <w:r w:rsidRPr="00150AE5">
        <w:rPr>
          <w:rFonts w:eastAsia="仿宋_GB2312"/>
          <w:sz w:val="32"/>
        </w:rPr>
        <w:t>分钟便利商圈</w:t>
      </w:r>
      <w:r w:rsidRPr="00150AE5">
        <w:rPr>
          <w:rFonts w:eastAsia="仿宋_GB2312"/>
          <w:sz w:val="32"/>
        </w:rPr>
        <w:t>”</w:t>
      </w:r>
      <w:r w:rsidRPr="00150AE5">
        <w:rPr>
          <w:rFonts w:eastAsia="仿宋_GB2312"/>
          <w:sz w:val="32"/>
        </w:rPr>
        <w:t>，推动农贸市场升级改造，开展精品展、脐橙节、客家美食节、旅游文化节、推介会等节庆活动</w:t>
      </w:r>
      <w:r w:rsidRPr="00150AE5">
        <w:rPr>
          <w:rFonts w:eastAsia="仿宋_GB2312"/>
          <w:sz w:val="32"/>
        </w:rPr>
        <w:t>,</w:t>
      </w:r>
      <w:r w:rsidRPr="00150AE5">
        <w:rPr>
          <w:rFonts w:eastAsia="仿宋_GB2312"/>
          <w:sz w:val="32"/>
        </w:rPr>
        <w:t>积极培育本土消费品牌。</w:t>
      </w:r>
    </w:p>
    <w:p w:rsidR="00B76D73" w:rsidRPr="00150AE5" w:rsidRDefault="00B76D73">
      <w:pPr>
        <w:spacing w:line="560" w:lineRule="exact"/>
        <w:ind w:firstLine="640"/>
        <w:rPr>
          <w:rFonts w:eastAsia="仿宋_GB2312"/>
          <w:sz w:val="32"/>
        </w:rPr>
      </w:pPr>
      <w:r w:rsidRPr="00150AE5">
        <w:rPr>
          <w:rFonts w:eastAsia="仿宋_GB2312"/>
          <w:b/>
          <w:sz w:val="32"/>
        </w:rPr>
        <w:t>大力发展夜经济、地摊经济、宅经济、周末经济。</w:t>
      </w:r>
      <w:r w:rsidRPr="00150AE5">
        <w:rPr>
          <w:rFonts w:eastAsia="仿宋_GB2312"/>
          <w:sz w:val="32"/>
        </w:rPr>
        <w:t>培育一批布局合理、功能完善、业态丰富的地标性夜生活集聚区</w:t>
      </w:r>
      <w:r w:rsidRPr="00150AE5">
        <w:rPr>
          <w:rFonts w:eastAsia="仿宋_GB2312"/>
          <w:sz w:val="32"/>
        </w:rPr>
        <w:t>,</w:t>
      </w:r>
      <w:r w:rsidRPr="00150AE5">
        <w:rPr>
          <w:rFonts w:eastAsia="仿宋_GB2312"/>
          <w:sz w:val="32"/>
        </w:rPr>
        <w:t>打造集食、游、购、娱、体、展、演于一体的多元夜间消费市场，完善夜间城市交通、安全、环境等配套措施，建立夜间经济监督机制。落实带薪休假制度，培育在线消费、体验消费、时尚消费等消费新热点。</w:t>
      </w:r>
    </w:p>
    <w:p w:rsidR="00B76D73" w:rsidRPr="00150AE5" w:rsidRDefault="00B76D73">
      <w:pPr>
        <w:spacing w:line="560" w:lineRule="exact"/>
        <w:ind w:firstLine="640"/>
        <w:rPr>
          <w:sz w:val="32"/>
        </w:rPr>
      </w:pPr>
      <w:r w:rsidRPr="00150AE5">
        <w:rPr>
          <w:rFonts w:eastAsia="仿宋_GB2312"/>
          <w:b/>
          <w:sz w:val="32"/>
        </w:rPr>
        <w:t>深入开展服务质量提升行动。</w:t>
      </w:r>
      <w:r w:rsidRPr="00150AE5">
        <w:rPr>
          <w:rFonts w:eastAsia="仿宋_GB2312"/>
          <w:sz w:val="32"/>
        </w:rPr>
        <w:t>鼓励企业增品种、提品质、创品牌，全面提升</w:t>
      </w:r>
      <w:r w:rsidRPr="00150AE5">
        <w:rPr>
          <w:rFonts w:eastAsia="仿宋_GB2312"/>
          <w:sz w:val="32"/>
        </w:rPr>
        <w:t>“</w:t>
      </w:r>
      <w:r w:rsidRPr="00150AE5">
        <w:rPr>
          <w:rFonts w:eastAsia="仿宋_GB2312"/>
          <w:sz w:val="32"/>
        </w:rPr>
        <w:t>安远产品</w:t>
      </w:r>
      <w:r w:rsidRPr="00150AE5">
        <w:rPr>
          <w:rFonts w:eastAsia="仿宋_GB2312"/>
          <w:sz w:val="32"/>
        </w:rPr>
        <w:t>”“</w:t>
      </w:r>
      <w:r w:rsidRPr="00150AE5">
        <w:rPr>
          <w:rFonts w:eastAsia="仿宋_GB2312"/>
          <w:sz w:val="32"/>
        </w:rPr>
        <w:t>安远服务</w:t>
      </w:r>
      <w:r w:rsidRPr="00150AE5">
        <w:rPr>
          <w:rFonts w:eastAsia="仿宋_GB2312"/>
          <w:sz w:val="32"/>
        </w:rPr>
        <w:t>”</w:t>
      </w:r>
      <w:r w:rsidRPr="00150AE5">
        <w:rPr>
          <w:rFonts w:eastAsia="仿宋_GB2312"/>
          <w:sz w:val="32"/>
        </w:rPr>
        <w:t>质量，促进消费向绿色、健康、安全发展。推动汽车等消费品由购买管理向使用管理转变，促进住房消费健康发展。放宽服务消费领域市场准入，扩大文化、体育、健康、托育、养老、家政、物业等优质服务供给。强化消费市场监管，构建多元共治的消费维权和社会监督体系。大力推动绿色金融、供应链金融和普惠金融繁荣发展。推动信息服务业、咨询服务业、代理服务业繁荣发展。</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仿宋_GB2312"/>
                <w:sz w:val="30"/>
                <w:szCs w:val="30"/>
              </w:rPr>
            </w:pPr>
            <w:r w:rsidRPr="00150AE5">
              <w:rPr>
                <w:rFonts w:eastAsia="黑体"/>
                <w:sz w:val="30"/>
                <w:szCs w:val="30"/>
                <w:shd w:val="clear" w:color="auto" w:fill="FFFFFF"/>
              </w:rPr>
              <w:t>专栏</w:t>
            </w:r>
            <w:r w:rsidRPr="00150AE5">
              <w:rPr>
                <w:rFonts w:eastAsia="黑体"/>
                <w:sz w:val="30"/>
                <w:szCs w:val="30"/>
                <w:shd w:val="clear" w:color="auto" w:fill="FFFFFF"/>
              </w:rPr>
              <w:t xml:space="preserve">5  </w:t>
            </w:r>
            <w:r w:rsidRPr="00150AE5">
              <w:rPr>
                <w:rFonts w:eastAsia="黑体"/>
                <w:sz w:val="30"/>
                <w:szCs w:val="30"/>
                <w:shd w:val="clear" w:color="auto" w:fill="FFFFFF"/>
              </w:rPr>
              <w:t>流通基础设施升级改造工程</w:t>
            </w:r>
          </w:p>
        </w:tc>
      </w:tr>
      <w:tr w:rsidR="00B76D73" w:rsidRPr="00150AE5">
        <w:tc>
          <w:tcPr>
            <w:tcW w:w="9072" w:type="dxa"/>
          </w:tcPr>
          <w:p w:rsidR="00B76D73" w:rsidRPr="00150AE5" w:rsidRDefault="00B76D73" w:rsidP="00DA22A4">
            <w:pPr>
              <w:pBdr>
                <w:top w:val="single" w:sz="4" w:space="1" w:color="auto"/>
                <w:left w:val="single" w:sz="4" w:space="4" w:color="auto"/>
                <w:bottom w:val="single" w:sz="4" w:space="1" w:color="auto"/>
                <w:right w:val="single" w:sz="4" w:space="4" w:color="auto"/>
              </w:pBdr>
              <w:spacing w:line="560" w:lineRule="exact"/>
              <w:ind w:firstLineChars="200" w:firstLine="602"/>
              <w:rPr>
                <w:rFonts w:eastAsia="楷体_GB2312"/>
                <w:b/>
                <w:sz w:val="30"/>
                <w:szCs w:val="30"/>
                <w:shd w:val="clear" w:color="auto" w:fill="FFFFFF"/>
              </w:rPr>
            </w:pPr>
            <w:r w:rsidRPr="00150AE5">
              <w:rPr>
                <w:rFonts w:eastAsia="楷体_GB2312"/>
                <w:b/>
                <w:sz w:val="30"/>
                <w:szCs w:val="30"/>
                <w:shd w:val="clear" w:color="auto" w:fill="FFFFFF"/>
              </w:rPr>
              <w:t>1.</w:t>
            </w:r>
            <w:r w:rsidRPr="00150AE5">
              <w:rPr>
                <w:rFonts w:eastAsia="楷体_GB2312"/>
                <w:b/>
                <w:sz w:val="30"/>
                <w:szCs w:val="30"/>
                <w:shd w:val="clear" w:color="auto" w:fill="FFFFFF"/>
              </w:rPr>
              <w:t>城乡农贸市场改造工程</w:t>
            </w:r>
          </w:p>
          <w:p w:rsidR="00B76D73" w:rsidRPr="00150AE5" w:rsidRDefault="00B76D73">
            <w:pPr>
              <w:pBdr>
                <w:top w:val="single" w:sz="4" w:space="1" w:color="auto"/>
                <w:left w:val="single" w:sz="4" w:space="4" w:color="auto"/>
                <w:bottom w:val="single" w:sz="4" w:space="1" w:color="auto"/>
                <w:right w:val="single" w:sz="4" w:space="4" w:color="auto"/>
              </w:pBdr>
              <w:spacing w:line="560" w:lineRule="exact"/>
              <w:ind w:firstLineChars="200" w:firstLine="600"/>
              <w:rPr>
                <w:rFonts w:eastAsia="仿宋_GB2312"/>
                <w:sz w:val="30"/>
                <w:szCs w:val="30"/>
                <w:shd w:val="clear" w:color="auto" w:fill="FFFFFF"/>
              </w:rPr>
            </w:pPr>
            <w:r w:rsidRPr="00150AE5">
              <w:rPr>
                <w:rFonts w:eastAsia="仿宋_GB2312"/>
                <w:sz w:val="30"/>
                <w:szCs w:val="30"/>
                <w:shd w:val="clear" w:color="auto" w:fill="FFFFFF"/>
              </w:rPr>
              <w:t>新建九龙工业园农贸市场，升级改造欣山农贸市场及各乡镇农贸市场。</w:t>
            </w:r>
          </w:p>
          <w:p w:rsidR="00B76D73" w:rsidRPr="00150AE5" w:rsidRDefault="00B76D73" w:rsidP="00DA22A4">
            <w:pPr>
              <w:pBdr>
                <w:top w:val="single" w:sz="4" w:space="1" w:color="auto"/>
                <w:left w:val="single" w:sz="4" w:space="4" w:color="auto"/>
                <w:bottom w:val="single" w:sz="4" w:space="1" w:color="auto"/>
                <w:right w:val="single" w:sz="4" w:space="4" w:color="auto"/>
              </w:pBdr>
              <w:spacing w:line="560" w:lineRule="exact"/>
              <w:ind w:firstLineChars="200" w:firstLine="602"/>
              <w:rPr>
                <w:rFonts w:eastAsia="仿宋_GB2312"/>
                <w:sz w:val="30"/>
                <w:szCs w:val="30"/>
                <w:shd w:val="clear" w:color="auto" w:fill="FFFFFF"/>
              </w:rPr>
            </w:pPr>
            <w:r w:rsidRPr="00150AE5">
              <w:rPr>
                <w:rFonts w:eastAsia="楷体_GB2312"/>
                <w:b/>
                <w:sz w:val="30"/>
                <w:szCs w:val="30"/>
                <w:shd w:val="clear" w:color="auto" w:fill="FFFFFF"/>
              </w:rPr>
              <w:t>2.</w:t>
            </w:r>
            <w:r w:rsidRPr="00150AE5">
              <w:rPr>
                <w:rFonts w:eastAsia="楷体_GB2312"/>
                <w:b/>
                <w:sz w:val="30"/>
                <w:szCs w:val="30"/>
                <w:shd w:val="clear" w:color="auto" w:fill="FFFFFF"/>
              </w:rPr>
              <w:t>特色商业街区改造提升工程</w:t>
            </w:r>
          </w:p>
          <w:p w:rsidR="00B76D73" w:rsidRPr="00150AE5" w:rsidRDefault="00B76D73">
            <w:pPr>
              <w:pBdr>
                <w:top w:val="single" w:sz="4" w:space="1" w:color="auto"/>
                <w:left w:val="single" w:sz="4" w:space="4" w:color="auto"/>
                <w:bottom w:val="single" w:sz="4" w:space="1" w:color="auto"/>
                <w:right w:val="single" w:sz="4" w:space="4" w:color="auto"/>
              </w:pBdr>
              <w:spacing w:line="560" w:lineRule="exact"/>
              <w:ind w:firstLineChars="200" w:firstLine="600"/>
              <w:rPr>
                <w:rFonts w:eastAsia="仿宋_GB2312"/>
                <w:sz w:val="30"/>
                <w:szCs w:val="30"/>
                <w:shd w:val="clear" w:color="auto" w:fill="FFFFFF"/>
              </w:rPr>
            </w:pPr>
            <w:r w:rsidRPr="00150AE5">
              <w:rPr>
                <w:rFonts w:eastAsia="仿宋_GB2312"/>
                <w:sz w:val="30"/>
                <w:szCs w:val="30"/>
                <w:shd w:val="clear" w:color="auto" w:fill="FFFFFF"/>
              </w:rPr>
              <w:t>以西街坝特色街、中央大街、沿河两岸商业街等为重点，合理规划运营集购物、餐饮、休闲、娱乐于一体的大型商业综合体，引进高档星级酒店、多领域经营的连锁企业，发展多种新兴业态，丰富市场企业类型。力争将一条特色商业街区打造成省级示范商业街区。</w:t>
            </w:r>
          </w:p>
          <w:p w:rsidR="00B76D73" w:rsidRPr="00150AE5" w:rsidRDefault="00B76D73" w:rsidP="00DA22A4">
            <w:pPr>
              <w:pBdr>
                <w:top w:val="single" w:sz="4" w:space="1" w:color="auto"/>
                <w:left w:val="single" w:sz="4" w:space="4" w:color="auto"/>
                <w:bottom w:val="single" w:sz="4" w:space="1" w:color="auto"/>
                <w:right w:val="single" w:sz="4" w:space="4" w:color="auto"/>
              </w:pBdr>
              <w:spacing w:line="560" w:lineRule="exact"/>
              <w:ind w:firstLineChars="200" w:firstLine="602"/>
              <w:rPr>
                <w:rFonts w:eastAsia="楷体_GB2312"/>
                <w:b/>
                <w:sz w:val="30"/>
                <w:szCs w:val="30"/>
                <w:shd w:val="clear" w:color="auto" w:fill="FFFFFF"/>
              </w:rPr>
            </w:pPr>
            <w:r w:rsidRPr="00150AE5">
              <w:rPr>
                <w:rFonts w:eastAsia="楷体_GB2312"/>
                <w:b/>
                <w:sz w:val="30"/>
                <w:szCs w:val="30"/>
                <w:shd w:val="clear" w:color="auto" w:fill="FFFFFF"/>
              </w:rPr>
              <w:t>3.</w:t>
            </w:r>
            <w:r w:rsidRPr="00150AE5">
              <w:rPr>
                <w:rFonts w:eastAsia="楷体_GB2312"/>
                <w:b/>
                <w:sz w:val="30"/>
                <w:szCs w:val="30"/>
                <w:shd w:val="clear" w:color="auto" w:fill="FFFFFF"/>
              </w:rPr>
              <w:t>传统产品交易市场转型升级工程</w:t>
            </w:r>
          </w:p>
          <w:p w:rsidR="00B76D73" w:rsidRPr="00150AE5" w:rsidRDefault="00B76D73">
            <w:pPr>
              <w:pBdr>
                <w:top w:val="single" w:sz="4" w:space="1" w:color="auto"/>
                <w:left w:val="single" w:sz="4" w:space="4" w:color="auto"/>
                <w:bottom w:val="single" w:sz="4" w:space="1" w:color="auto"/>
                <w:right w:val="single" w:sz="4" w:space="4" w:color="auto"/>
              </w:pBdr>
              <w:spacing w:line="560" w:lineRule="exact"/>
              <w:ind w:firstLineChars="200" w:firstLine="600"/>
              <w:rPr>
                <w:rFonts w:eastAsia="仿宋_GB2312"/>
                <w:sz w:val="30"/>
                <w:szCs w:val="30"/>
              </w:rPr>
            </w:pPr>
            <w:r w:rsidRPr="00150AE5">
              <w:rPr>
                <w:rFonts w:eastAsia="仿宋_GB2312"/>
                <w:sz w:val="30"/>
                <w:szCs w:val="30"/>
                <w:shd w:val="clear" w:color="auto" w:fill="FFFFFF"/>
              </w:rPr>
              <w:t>对脐橙为主的特色农产品等一批交易市场进行现代化改造升级。打造面向全省乃至全国的具有信息发布、物流集散等综合功能的新型市场集群，并与大湾区农产品直采直供采购基地连接。</w:t>
            </w:r>
          </w:p>
        </w:tc>
      </w:tr>
    </w:tbl>
    <w:p w:rsidR="00B76D73" w:rsidRPr="00150AE5" w:rsidRDefault="00B76D73">
      <w:pPr>
        <w:spacing w:line="560" w:lineRule="exact"/>
        <w:ind w:firstLine="640"/>
        <w:rPr>
          <w:sz w:val="32"/>
        </w:rPr>
      </w:pPr>
    </w:p>
    <w:p w:rsidR="00B76D73" w:rsidRPr="00150AE5" w:rsidRDefault="00B76D73">
      <w:pPr>
        <w:pStyle w:val="1"/>
        <w:ind w:firstLine="640"/>
      </w:pPr>
      <w:r w:rsidRPr="00150AE5">
        <w:rPr>
          <w:rStyle w:val="a8"/>
          <w:sz w:val="32"/>
        </w:rPr>
        <w:br w:type="page"/>
      </w:r>
      <w:bookmarkStart w:id="441" w:name="_Toc67303488"/>
      <w:bookmarkStart w:id="442" w:name="_Toc833"/>
      <w:bookmarkStart w:id="443" w:name="_Toc10022"/>
      <w:bookmarkStart w:id="444" w:name="_Toc68874790"/>
      <w:bookmarkStart w:id="445" w:name="_Toc5031"/>
      <w:bookmarkStart w:id="446" w:name="_Toc21686"/>
      <w:bookmarkStart w:id="447" w:name="_Toc7523"/>
      <w:bookmarkStart w:id="448" w:name="_Toc790"/>
      <w:bookmarkStart w:id="449" w:name="_Toc16320"/>
      <w:bookmarkStart w:id="450" w:name="_Toc68874879"/>
      <w:r w:rsidRPr="00150AE5">
        <w:t>第八章</w:t>
      </w:r>
      <w:r w:rsidRPr="00150AE5">
        <w:t xml:space="preserve">  </w:t>
      </w:r>
      <w:r w:rsidRPr="00150AE5">
        <w:t>以三百山为核心，做强做大旅游产业</w:t>
      </w:r>
      <w:bookmarkEnd w:id="128"/>
      <w:bookmarkEnd w:id="130"/>
      <w:bookmarkEnd w:id="131"/>
      <w:bookmarkEnd w:id="441"/>
      <w:bookmarkEnd w:id="442"/>
      <w:bookmarkEnd w:id="443"/>
      <w:bookmarkEnd w:id="444"/>
      <w:bookmarkEnd w:id="445"/>
      <w:bookmarkEnd w:id="446"/>
      <w:bookmarkEnd w:id="447"/>
      <w:bookmarkEnd w:id="448"/>
      <w:bookmarkEnd w:id="449"/>
      <w:bookmarkEnd w:id="450"/>
    </w:p>
    <w:p w:rsidR="00B76D73" w:rsidRPr="00150AE5" w:rsidRDefault="00B76D73">
      <w:pPr>
        <w:spacing w:line="560" w:lineRule="exact"/>
        <w:ind w:firstLine="640"/>
        <w:rPr>
          <w:rFonts w:eastAsia="仿宋_GB2312"/>
          <w:sz w:val="32"/>
        </w:rPr>
      </w:pPr>
      <w:r w:rsidRPr="00150AE5">
        <w:rPr>
          <w:rFonts w:eastAsia="仿宋_GB2312"/>
          <w:sz w:val="32"/>
        </w:rPr>
        <w:t>高举</w:t>
      </w:r>
      <w:r w:rsidRPr="00150AE5">
        <w:rPr>
          <w:rFonts w:eastAsia="仿宋_GB2312"/>
          <w:sz w:val="32"/>
        </w:rPr>
        <w:t>“</w:t>
      </w:r>
      <w:r w:rsidRPr="00150AE5">
        <w:rPr>
          <w:rFonts w:eastAsia="仿宋_GB2312"/>
          <w:sz w:val="32"/>
        </w:rPr>
        <w:t>东江源</w:t>
      </w:r>
      <w:r w:rsidRPr="00150AE5">
        <w:rPr>
          <w:rFonts w:eastAsia="仿宋_GB2312"/>
          <w:sz w:val="32"/>
        </w:rPr>
        <w:t>”</w:t>
      </w:r>
      <w:r w:rsidRPr="00150AE5">
        <w:rPr>
          <w:rFonts w:eastAsia="仿宋_GB2312"/>
          <w:sz w:val="32"/>
        </w:rPr>
        <w:t>名牌，弘扬传承红色文化、客家文化，以重点项目为抓手，大力实施</w:t>
      </w:r>
      <w:r w:rsidRPr="00150AE5">
        <w:rPr>
          <w:rFonts w:eastAsia="仿宋_GB2312"/>
          <w:sz w:val="32"/>
        </w:rPr>
        <w:t>“</w:t>
      </w:r>
      <w:r w:rsidRPr="00150AE5">
        <w:rPr>
          <w:rFonts w:eastAsia="仿宋_GB2312"/>
          <w:sz w:val="32"/>
        </w:rPr>
        <w:t>旅游＋</w:t>
      </w:r>
      <w:r w:rsidRPr="00150AE5">
        <w:rPr>
          <w:rFonts w:eastAsia="仿宋_GB2312"/>
          <w:sz w:val="32"/>
        </w:rPr>
        <w:t>”</w:t>
      </w:r>
      <w:r w:rsidRPr="00150AE5">
        <w:rPr>
          <w:rFonts w:eastAsia="仿宋_GB2312"/>
          <w:sz w:val="32"/>
        </w:rPr>
        <w:t>战略，促进全域旅游发展质量和效益同步提升，把绿水青山转变成金山银山，把特色文化转换成项目产业，将安远打造成国家生态旅游示范县、全国首批森林康养旅游基地，争创国家全域旅游示范区。</w:t>
      </w:r>
    </w:p>
    <w:p w:rsidR="00B76D73" w:rsidRPr="00150AE5" w:rsidRDefault="00B76D73">
      <w:pPr>
        <w:pStyle w:val="2"/>
        <w:ind w:firstLine="643"/>
        <w:rPr>
          <w:rFonts w:eastAsia="仿宋_GB2312"/>
        </w:rPr>
      </w:pPr>
      <w:bookmarkStart w:id="451" w:name="_Toc28739"/>
      <w:bookmarkStart w:id="452" w:name="_Toc3878"/>
      <w:bookmarkStart w:id="453" w:name="_Toc67303489"/>
      <w:bookmarkStart w:id="454" w:name="_Toc22141"/>
      <w:bookmarkStart w:id="455" w:name="_Toc62227620"/>
      <w:bookmarkStart w:id="456" w:name="_Toc17215"/>
      <w:bookmarkStart w:id="457" w:name="_Toc57229883"/>
      <w:bookmarkStart w:id="458" w:name="_Toc19038"/>
      <w:bookmarkStart w:id="459" w:name="_Toc31575"/>
      <w:bookmarkStart w:id="460" w:name="_Toc21159"/>
      <w:bookmarkStart w:id="461" w:name="_Toc11633"/>
      <w:bookmarkStart w:id="462" w:name="_Toc68874880"/>
      <w:bookmarkStart w:id="463" w:name="_Toc68874791"/>
      <w:bookmarkStart w:id="464" w:name="_Toc1579"/>
      <w:r w:rsidRPr="00150AE5">
        <w:t>第一节</w:t>
      </w:r>
      <w:r w:rsidRPr="00150AE5">
        <w:t xml:space="preserve">  </w:t>
      </w:r>
      <w:r w:rsidRPr="00150AE5">
        <w:t>大力构建全域旅游发展格局</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B76D73" w:rsidRPr="00150AE5" w:rsidRDefault="00B76D73">
      <w:pPr>
        <w:spacing w:line="560" w:lineRule="exact"/>
        <w:ind w:firstLine="640"/>
        <w:rPr>
          <w:rFonts w:eastAsia="仿宋_GB2312"/>
          <w:sz w:val="32"/>
        </w:rPr>
      </w:pPr>
      <w:r w:rsidRPr="00150AE5">
        <w:rPr>
          <w:rFonts w:eastAsia="仿宋_GB2312"/>
          <w:b/>
          <w:sz w:val="32"/>
        </w:rPr>
        <w:t>做好全域旅游产业链设计。</w:t>
      </w:r>
      <w:r w:rsidRPr="00150AE5">
        <w:rPr>
          <w:rFonts w:eastAsia="仿宋_GB2312"/>
          <w:sz w:val="32"/>
        </w:rPr>
        <w:t>策应全市</w:t>
      </w:r>
      <w:r w:rsidRPr="00150AE5">
        <w:rPr>
          <w:rFonts w:eastAsia="仿宋_GB2312"/>
          <w:sz w:val="32"/>
        </w:rPr>
        <w:t>“</w:t>
      </w:r>
      <w:r w:rsidRPr="00150AE5">
        <w:rPr>
          <w:rFonts w:eastAsia="仿宋_GB2312"/>
          <w:sz w:val="32"/>
        </w:rPr>
        <w:t>一核三区</w:t>
      </w:r>
      <w:r w:rsidRPr="00150AE5">
        <w:rPr>
          <w:rFonts w:eastAsia="仿宋_GB2312"/>
          <w:sz w:val="32"/>
        </w:rPr>
        <w:t>”</w:t>
      </w:r>
      <w:r w:rsidRPr="00150AE5">
        <w:rPr>
          <w:rFonts w:eastAsia="仿宋_GB2312"/>
          <w:sz w:val="32"/>
        </w:rPr>
        <w:t>发展格局，精心编制全域旅游总规划和乡村旅游、温泉旅游、红色旅游等</w:t>
      </w:r>
      <w:r w:rsidRPr="00150AE5">
        <w:rPr>
          <w:rFonts w:eastAsia="仿宋_GB2312"/>
          <w:sz w:val="32"/>
        </w:rPr>
        <w:t>“1+N”</w:t>
      </w:r>
      <w:r w:rsidRPr="00150AE5">
        <w:rPr>
          <w:rFonts w:eastAsia="仿宋_GB2312"/>
          <w:sz w:val="32"/>
        </w:rPr>
        <w:t>旅游规划体系，优化</w:t>
      </w:r>
      <w:r w:rsidRPr="00150AE5">
        <w:rPr>
          <w:rFonts w:eastAsia="仿宋_GB2312"/>
          <w:sz w:val="32"/>
        </w:rPr>
        <w:t>5A</w:t>
      </w:r>
      <w:r w:rsidRPr="00150AE5">
        <w:rPr>
          <w:rFonts w:eastAsia="仿宋_GB2312"/>
          <w:sz w:val="32"/>
        </w:rPr>
        <w:t>、</w:t>
      </w:r>
      <w:r w:rsidRPr="00150AE5">
        <w:rPr>
          <w:rFonts w:eastAsia="仿宋_GB2312"/>
          <w:sz w:val="32"/>
        </w:rPr>
        <w:t>4A</w:t>
      </w:r>
      <w:r w:rsidRPr="00150AE5">
        <w:rPr>
          <w:rFonts w:eastAsia="仿宋_GB2312"/>
          <w:sz w:val="32"/>
        </w:rPr>
        <w:t>、</w:t>
      </w:r>
      <w:r w:rsidRPr="00150AE5">
        <w:rPr>
          <w:rFonts w:eastAsia="仿宋_GB2312"/>
          <w:sz w:val="32"/>
        </w:rPr>
        <w:t>3A</w:t>
      </w:r>
      <w:r w:rsidRPr="00150AE5">
        <w:rPr>
          <w:rFonts w:eastAsia="仿宋_GB2312"/>
          <w:sz w:val="32"/>
        </w:rPr>
        <w:t>景区景点组合，重点在文旅融合、产业优化、景区提升、旅游便利、营销推介突破提升，创新区域综合管理协同机制，打造全域生态旅游产业链。</w:t>
      </w:r>
    </w:p>
    <w:p w:rsidR="00B76D73" w:rsidRPr="00150AE5" w:rsidRDefault="00B76D73">
      <w:pPr>
        <w:spacing w:line="560" w:lineRule="exact"/>
        <w:ind w:firstLine="640"/>
        <w:rPr>
          <w:sz w:val="32"/>
        </w:rPr>
      </w:pPr>
      <w:r w:rsidRPr="00150AE5">
        <w:rPr>
          <w:rFonts w:eastAsia="仿宋_GB2312"/>
          <w:b/>
          <w:sz w:val="32"/>
        </w:rPr>
        <w:t>打造</w:t>
      </w:r>
      <w:r w:rsidRPr="00150AE5">
        <w:rPr>
          <w:rFonts w:eastAsia="仿宋_GB2312"/>
          <w:b/>
          <w:sz w:val="32"/>
        </w:rPr>
        <w:t>“</w:t>
      </w:r>
      <w:r w:rsidRPr="00150AE5">
        <w:rPr>
          <w:rFonts w:eastAsia="仿宋_GB2312"/>
          <w:b/>
          <w:sz w:val="32"/>
        </w:rPr>
        <w:t>一带两区</w:t>
      </w:r>
      <w:r w:rsidRPr="00150AE5">
        <w:rPr>
          <w:rFonts w:eastAsia="仿宋_GB2312"/>
          <w:b/>
          <w:sz w:val="32"/>
        </w:rPr>
        <w:t>”</w:t>
      </w:r>
      <w:r w:rsidRPr="00150AE5">
        <w:rPr>
          <w:rFonts w:eastAsia="仿宋_GB2312"/>
          <w:b/>
          <w:sz w:val="32"/>
        </w:rPr>
        <w:t>全域旅游新格局。</w:t>
      </w:r>
      <w:r w:rsidRPr="00150AE5">
        <w:rPr>
          <w:rFonts w:eastAsia="仿宋_GB2312"/>
          <w:sz w:val="32"/>
        </w:rPr>
        <w:t>推动三百山</w:t>
      </w:r>
      <w:r w:rsidRPr="00150AE5">
        <w:rPr>
          <w:rFonts w:eastAsia="仿宋_GB2312"/>
          <w:sz w:val="32"/>
        </w:rPr>
        <w:t>5A</w:t>
      </w:r>
      <w:r w:rsidRPr="00150AE5">
        <w:rPr>
          <w:rFonts w:eastAsia="仿宋_GB2312"/>
          <w:sz w:val="32"/>
        </w:rPr>
        <w:t>景区创建，提档升级东生围围屋群旅游区，高规格建设温泉度假村、乡村民宿等项目，加快发展森林、温泉康养等业态，启动九龙山生态景区建设，高标准建设南片生态旅游区，打造全国著名生态旅游重要目的地。充分挖掘天心整军等红色资源，推进红色旅游升级发展，打造红色旅游重要节点。整合永清岩、双芫温泉、越国世家等旅游资源，打造高质量</w:t>
      </w:r>
      <w:r w:rsidRPr="00150AE5">
        <w:rPr>
          <w:rFonts w:eastAsia="仿宋_GB2312"/>
          <w:sz w:val="32"/>
        </w:rPr>
        <w:t>“</w:t>
      </w:r>
      <w:r w:rsidRPr="00150AE5">
        <w:rPr>
          <w:rFonts w:eastAsia="仿宋_GB2312"/>
          <w:sz w:val="32"/>
        </w:rPr>
        <w:t>十大乡村旅游点</w:t>
      </w:r>
      <w:r w:rsidRPr="00150AE5">
        <w:rPr>
          <w:rFonts w:eastAsia="仿宋_GB2312"/>
          <w:sz w:val="32"/>
        </w:rPr>
        <w:t>”</w:t>
      </w:r>
      <w:r w:rsidRPr="00150AE5">
        <w:rPr>
          <w:rFonts w:eastAsia="仿宋_GB2312"/>
          <w:sz w:val="32"/>
        </w:rPr>
        <w:t>，建设北部乡村休闲游憩旅游区。串连西街坝、九龙巷、夏日风情园等旅游要素，构建集交通集散、城市休闲、文化展示、购物于一体的县城区旅游综合服务带。形成以龙头景区带动、城市全域辐射、全域景区发展、特色资源驱动、产业深度融合的全域旅游发展格局，打造全省全域文旅强县。</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仿宋_GB2312"/>
                <w:sz w:val="30"/>
                <w:szCs w:val="30"/>
              </w:rPr>
            </w:pPr>
            <w:bookmarkStart w:id="465" w:name="_Toc20778"/>
            <w:r w:rsidRPr="00150AE5">
              <w:rPr>
                <w:rFonts w:eastAsia="黑体"/>
                <w:sz w:val="30"/>
                <w:szCs w:val="30"/>
                <w:shd w:val="clear" w:color="auto" w:fill="FFFFFF"/>
              </w:rPr>
              <w:t>专栏</w:t>
            </w:r>
            <w:r w:rsidRPr="00150AE5">
              <w:rPr>
                <w:rFonts w:eastAsia="黑体"/>
                <w:sz w:val="30"/>
                <w:szCs w:val="30"/>
                <w:shd w:val="clear" w:color="auto" w:fill="FFFFFF"/>
              </w:rPr>
              <w:t xml:space="preserve">6 </w:t>
            </w:r>
            <w:bookmarkEnd w:id="465"/>
            <w:r w:rsidRPr="00150AE5">
              <w:rPr>
                <w:rFonts w:eastAsia="黑体"/>
                <w:sz w:val="30"/>
                <w:szCs w:val="30"/>
                <w:shd w:val="clear" w:color="auto" w:fill="FFFFFF"/>
              </w:rPr>
              <w:t xml:space="preserve"> </w:t>
            </w:r>
            <w:r w:rsidRPr="00150AE5">
              <w:rPr>
                <w:rFonts w:eastAsia="黑体"/>
                <w:sz w:val="30"/>
                <w:szCs w:val="30"/>
                <w:shd w:val="clear" w:color="auto" w:fill="FFFFFF"/>
              </w:rPr>
              <w:t>全域旅游重点工程</w:t>
            </w:r>
          </w:p>
        </w:tc>
      </w:tr>
      <w:tr w:rsidR="00B76D73" w:rsidRPr="00150AE5">
        <w:tc>
          <w:tcPr>
            <w:tcW w:w="9072" w:type="dxa"/>
          </w:tcPr>
          <w:p w:rsidR="00B76D73" w:rsidRPr="00150AE5" w:rsidRDefault="00B76D73" w:rsidP="004E03B1">
            <w:pPr>
              <w:pBdr>
                <w:top w:val="single" w:sz="4" w:space="1" w:color="auto"/>
                <w:left w:val="single" w:sz="4" w:space="4" w:color="auto"/>
                <w:bottom w:val="single" w:sz="4" w:space="1" w:color="auto"/>
                <w:right w:val="single" w:sz="4" w:space="4" w:color="auto"/>
              </w:pBdr>
              <w:topLinePunct/>
              <w:autoSpaceDE w:val="0"/>
              <w:autoSpaceDN w:val="0"/>
              <w:spacing w:line="560" w:lineRule="exact"/>
              <w:ind w:firstLineChars="200" w:firstLine="602"/>
              <w:jc w:val="left"/>
              <w:rPr>
                <w:rFonts w:eastAsia="楷体_GB2312"/>
                <w:b/>
                <w:sz w:val="30"/>
                <w:szCs w:val="30"/>
              </w:rPr>
            </w:pPr>
            <w:r w:rsidRPr="00150AE5">
              <w:rPr>
                <w:rFonts w:eastAsia="楷体_GB2312"/>
                <w:b/>
                <w:sz w:val="30"/>
                <w:szCs w:val="30"/>
              </w:rPr>
              <w:t xml:space="preserve">1. </w:t>
            </w:r>
            <w:r w:rsidRPr="00150AE5">
              <w:rPr>
                <w:rFonts w:eastAsia="楷体_GB2312"/>
                <w:b/>
                <w:sz w:val="30"/>
                <w:szCs w:val="30"/>
              </w:rPr>
              <w:t>安远三百山创</w:t>
            </w:r>
            <w:r w:rsidRPr="00150AE5">
              <w:rPr>
                <w:rFonts w:eastAsia="楷体_GB2312"/>
                <w:b/>
                <w:sz w:val="30"/>
                <w:szCs w:val="30"/>
              </w:rPr>
              <w:t>5A</w:t>
            </w:r>
            <w:r w:rsidRPr="00150AE5">
              <w:rPr>
                <w:rFonts w:eastAsia="楷体_GB2312"/>
                <w:b/>
                <w:sz w:val="30"/>
                <w:szCs w:val="30"/>
              </w:rPr>
              <w:t>提升完善工程</w:t>
            </w:r>
          </w:p>
          <w:p w:rsidR="00B76D73" w:rsidRPr="00150AE5" w:rsidRDefault="00B76D73" w:rsidP="004E03B1">
            <w:pPr>
              <w:pBdr>
                <w:top w:val="single" w:sz="4" w:space="1" w:color="auto"/>
                <w:left w:val="single" w:sz="4" w:space="4" w:color="auto"/>
                <w:bottom w:val="single" w:sz="4" w:space="1" w:color="auto"/>
                <w:right w:val="single" w:sz="4" w:space="4" w:color="auto"/>
              </w:pBdr>
              <w:topLinePunct/>
              <w:autoSpaceDE w:val="0"/>
              <w:autoSpaceDN w:val="0"/>
              <w:spacing w:line="560" w:lineRule="exact"/>
              <w:ind w:firstLineChars="200" w:firstLine="600"/>
              <w:jc w:val="left"/>
              <w:rPr>
                <w:rFonts w:eastAsia="仿宋_GB2312"/>
                <w:sz w:val="30"/>
                <w:szCs w:val="30"/>
              </w:rPr>
            </w:pPr>
            <w:r w:rsidRPr="00150AE5">
              <w:rPr>
                <w:rFonts w:eastAsia="仿宋_GB2312"/>
                <w:sz w:val="30"/>
                <w:szCs w:val="30"/>
              </w:rPr>
              <w:t>着力提升三百山风景名胜区核心景区的品质，建成三百山索道项目，建设福鳌塘伯克木群落公园、梅屋旅游集散中心，提升改造东风湖、九曲溪、福鳌塘、望天瀑景区，新建采茶戏创作基地、楹联文化艺术中心及实景演出项目等，完善景区对外交通基础设施。</w:t>
            </w:r>
          </w:p>
          <w:p w:rsidR="00B76D73" w:rsidRPr="00150AE5" w:rsidRDefault="00B76D73" w:rsidP="004E03B1">
            <w:pPr>
              <w:pBdr>
                <w:top w:val="single" w:sz="4" w:space="1" w:color="auto"/>
                <w:left w:val="single" w:sz="4" w:space="4" w:color="auto"/>
                <w:bottom w:val="single" w:sz="4" w:space="1" w:color="auto"/>
                <w:right w:val="single" w:sz="4" w:space="4" w:color="auto"/>
              </w:pBdr>
              <w:topLinePunct/>
              <w:autoSpaceDE w:val="0"/>
              <w:autoSpaceDN w:val="0"/>
              <w:spacing w:line="560" w:lineRule="exact"/>
              <w:ind w:firstLineChars="200" w:firstLine="602"/>
              <w:jc w:val="left"/>
              <w:rPr>
                <w:rFonts w:eastAsia="楷体_GB2312"/>
                <w:b/>
                <w:sz w:val="30"/>
                <w:szCs w:val="30"/>
              </w:rPr>
            </w:pPr>
            <w:r w:rsidRPr="00150AE5">
              <w:rPr>
                <w:rFonts w:eastAsia="楷体_GB2312"/>
                <w:b/>
                <w:sz w:val="30"/>
                <w:szCs w:val="30"/>
              </w:rPr>
              <w:t xml:space="preserve">2. </w:t>
            </w:r>
            <w:r w:rsidRPr="00150AE5">
              <w:rPr>
                <w:rFonts w:eastAsia="楷体_GB2312"/>
                <w:b/>
                <w:sz w:val="30"/>
                <w:szCs w:val="30"/>
              </w:rPr>
              <w:t>两天半生态旅游圈建设工程</w:t>
            </w:r>
          </w:p>
          <w:p w:rsidR="00B76D73" w:rsidRPr="00150AE5" w:rsidRDefault="00B76D73" w:rsidP="004E03B1">
            <w:pPr>
              <w:pBdr>
                <w:top w:val="single" w:sz="4" w:space="1" w:color="auto"/>
                <w:left w:val="single" w:sz="4" w:space="4" w:color="auto"/>
                <w:bottom w:val="single" w:sz="4" w:space="1" w:color="auto"/>
                <w:right w:val="single" w:sz="4" w:space="4" w:color="auto"/>
              </w:pBdr>
              <w:topLinePunct/>
              <w:autoSpaceDE w:val="0"/>
              <w:autoSpaceDN w:val="0"/>
              <w:spacing w:line="560" w:lineRule="exact"/>
              <w:ind w:firstLineChars="200" w:firstLine="600"/>
              <w:jc w:val="left"/>
              <w:rPr>
                <w:rFonts w:eastAsia="仿宋_GB2312"/>
                <w:sz w:val="30"/>
                <w:szCs w:val="30"/>
              </w:rPr>
            </w:pPr>
            <w:r w:rsidRPr="00150AE5">
              <w:rPr>
                <w:rFonts w:eastAsia="仿宋_GB2312"/>
                <w:sz w:val="30"/>
                <w:szCs w:val="30"/>
              </w:rPr>
              <w:t>围绕</w:t>
            </w:r>
            <w:r w:rsidRPr="00150AE5">
              <w:rPr>
                <w:rFonts w:eastAsia="仿宋_GB2312"/>
                <w:sz w:val="30"/>
                <w:szCs w:val="30"/>
              </w:rPr>
              <w:t>“</w:t>
            </w:r>
            <w:r w:rsidRPr="00150AE5">
              <w:rPr>
                <w:rFonts w:eastAsia="仿宋_GB2312"/>
                <w:sz w:val="30"/>
                <w:szCs w:val="30"/>
              </w:rPr>
              <w:t>县城</w:t>
            </w:r>
            <w:r w:rsidRPr="00150AE5">
              <w:rPr>
                <w:rFonts w:eastAsia="仿宋_GB2312"/>
                <w:sz w:val="30"/>
                <w:szCs w:val="30"/>
              </w:rPr>
              <w:t>—</w:t>
            </w:r>
            <w:r w:rsidRPr="00150AE5">
              <w:rPr>
                <w:rFonts w:eastAsia="仿宋_GB2312"/>
                <w:sz w:val="30"/>
                <w:szCs w:val="30"/>
              </w:rPr>
              <w:t>东风湖</w:t>
            </w:r>
            <w:r w:rsidRPr="00150AE5">
              <w:rPr>
                <w:rFonts w:eastAsia="仿宋_GB2312"/>
                <w:sz w:val="30"/>
                <w:szCs w:val="30"/>
              </w:rPr>
              <w:t>—</w:t>
            </w:r>
            <w:r w:rsidRPr="00150AE5">
              <w:rPr>
                <w:rFonts w:eastAsia="仿宋_GB2312"/>
                <w:sz w:val="30"/>
                <w:szCs w:val="30"/>
              </w:rPr>
              <w:t>三百山</w:t>
            </w:r>
            <w:r w:rsidRPr="00150AE5">
              <w:rPr>
                <w:rFonts w:eastAsia="仿宋_GB2312"/>
                <w:sz w:val="30"/>
                <w:szCs w:val="30"/>
              </w:rPr>
              <w:t>—</w:t>
            </w:r>
            <w:r w:rsidRPr="00150AE5">
              <w:rPr>
                <w:rFonts w:eastAsia="仿宋_GB2312"/>
                <w:sz w:val="30"/>
                <w:szCs w:val="30"/>
              </w:rPr>
              <w:t>温泉度假区</w:t>
            </w:r>
            <w:r w:rsidRPr="00150AE5">
              <w:rPr>
                <w:rFonts w:eastAsia="仿宋_GB2312"/>
                <w:sz w:val="30"/>
                <w:szCs w:val="30"/>
              </w:rPr>
              <w:t>—</w:t>
            </w:r>
            <w:r w:rsidRPr="00150AE5">
              <w:rPr>
                <w:rFonts w:eastAsia="仿宋_GB2312"/>
                <w:sz w:val="30"/>
                <w:szCs w:val="30"/>
              </w:rPr>
              <w:t>东生围</w:t>
            </w:r>
            <w:r w:rsidRPr="00150AE5">
              <w:rPr>
                <w:rFonts w:eastAsia="仿宋_GB2312"/>
                <w:sz w:val="30"/>
                <w:szCs w:val="30"/>
              </w:rPr>
              <w:t>—</w:t>
            </w:r>
            <w:r w:rsidRPr="00150AE5">
              <w:rPr>
                <w:rFonts w:eastAsia="仿宋_GB2312"/>
                <w:sz w:val="30"/>
                <w:szCs w:val="30"/>
              </w:rPr>
              <w:t>县城</w:t>
            </w:r>
            <w:r w:rsidRPr="00150AE5">
              <w:rPr>
                <w:rFonts w:eastAsia="仿宋_GB2312"/>
                <w:sz w:val="30"/>
                <w:szCs w:val="30"/>
              </w:rPr>
              <w:t>”</w:t>
            </w:r>
            <w:r w:rsidRPr="00150AE5">
              <w:rPr>
                <w:rFonts w:eastAsia="仿宋_GB2312"/>
                <w:sz w:val="30"/>
                <w:szCs w:val="30"/>
              </w:rPr>
              <w:t>旅游圈，全面提升九龙山生态旅游景区、井安山桃花源度假村、东生围景区、三百山三寮背</w:t>
            </w:r>
            <w:r w:rsidRPr="00150AE5">
              <w:rPr>
                <w:rFonts w:eastAsia="仿宋_GB2312"/>
                <w:sz w:val="30"/>
                <w:szCs w:val="30"/>
              </w:rPr>
              <w:t>“</w:t>
            </w:r>
            <w:r w:rsidRPr="00150AE5">
              <w:rPr>
                <w:rFonts w:eastAsia="仿宋_GB2312"/>
                <w:sz w:val="30"/>
                <w:szCs w:val="30"/>
              </w:rPr>
              <w:t>赣巨人</w:t>
            </w:r>
            <w:r w:rsidRPr="00150AE5">
              <w:rPr>
                <w:rFonts w:eastAsia="仿宋_GB2312"/>
                <w:sz w:val="30"/>
                <w:szCs w:val="30"/>
              </w:rPr>
              <w:t>”</w:t>
            </w:r>
            <w:r w:rsidRPr="00150AE5">
              <w:rPr>
                <w:rFonts w:eastAsia="仿宋_GB2312"/>
                <w:sz w:val="30"/>
                <w:szCs w:val="30"/>
              </w:rPr>
              <w:t>旅游区、赣州</w:t>
            </w:r>
            <w:r w:rsidRPr="00150AE5">
              <w:rPr>
                <w:rFonts w:eastAsia="仿宋_GB2312"/>
                <w:sz w:val="30"/>
                <w:szCs w:val="30"/>
              </w:rPr>
              <w:t>·</w:t>
            </w:r>
            <w:r w:rsidRPr="00150AE5">
              <w:rPr>
                <w:rFonts w:eastAsia="仿宋_GB2312"/>
                <w:sz w:val="30"/>
                <w:szCs w:val="30"/>
              </w:rPr>
              <w:t>祥兰珍稀兰花谷旅游综合体等重要景点景区，重点在南部三百山、镇岗、凤山打造高品质乡村旅游点，北部乡镇围绕乡村振兴、现有的永清岩、双芫温泉、越国世家等旅游资源打造乡村休闲游憩旅游区，建设东生围休闲观光产业园，力争创建</w:t>
            </w:r>
            <w:r w:rsidRPr="00150AE5">
              <w:rPr>
                <w:rFonts w:eastAsia="仿宋_GB2312"/>
                <w:sz w:val="30"/>
                <w:szCs w:val="30"/>
              </w:rPr>
              <w:t>3-4</w:t>
            </w:r>
            <w:r w:rsidRPr="00150AE5">
              <w:rPr>
                <w:rFonts w:eastAsia="仿宋_GB2312"/>
                <w:sz w:val="30"/>
                <w:szCs w:val="30"/>
              </w:rPr>
              <w:t>个</w:t>
            </w:r>
            <w:r w:rsidRPr="00150AE5">
              <w:rPr>
                <w:rFonts w:eastAsia="仿宋_GB2312"/>
                <w:sz w:val="30"/>
                <w:szCs w:val="30"/>
              </w:rPr>
              <w:t>4A</w:t>
            </w:r>
            <w:r w:rsidRPr="00150AE5">
              <w:rPr>
                <w:rFonts w:eastAsia="仿宋_GB2312"/>
                <w:sz w:val="30"/>
                <w:szCs w:val="30"/>
              </w:rPr>
              <w:t>级及以上乡村旅游点。</w:t>
            </w:r>
          </w:p>
          <w:p w:rsidR="00B76D73" w:rsidRPr="00150AE5" w:rsidRDefault="00B76D73" w:rsidP="004E03B1">
            <w:pPr>
              <w:pBdr>
                <w:top w:val="single" w:sz="4" w:space="1" w:color="auto"/>
                <w:left w:val="single" w:sz="4" w:space="4" w:color="auto"/>
                <w:bottom w:val="single" w:sz="4" w:space="1" w:color="auto"/>
                <w:right w:val="single" w:sz="4" w:space="4" w:color="auto"/>
              </w:pBdr>
              <w:topLinePunct/>
              <w:autoSpaceDE w:val="0"/>
              <w:autoSpaceDN w:val="0"/>
              <w:spacing w:line="560" w:lineRule="exact"/>
              <w:ind w:firstLineChars="200" w:firstLine="602"/>
              <w:jc w:val="left"/>
              <w:rPr>
                <w:rFonts w:eastAsia="楷体_GB2312"/>
                <w:b/>
                <w:sz w:val="30"/>
                <w:szCs w:val="30"/>
              </w:rPr>
            </w:pPr>
            <w:r w:rsidRPr="00150AE5">
              <w:rPr>
                <w:rFonts w:eastAsia="楷体_GB2312"/>
                <w:b/>
                <w:sz w:val="30"/>
                <w:szCs w:val="30"/>
              </w:rPr>
              <w:t xml:space="preserve">3. </w:t>
            </w:r>
            <w:r w:rsidRPr="00150AE5">
              <w:rPr>
                <w:rFonts w:eastAsia="楷体_GB2312"/>
                <w:b/>
                <w:sz w:val="30"/>
                <w:szCs w:val="30"/>
              </w:rPr>
              <w:t>旅游接待能力提升工程</w:t>
            </w:r>
          </w:p>
          <w:p w:rsidR="00B76D73" w:rsidRPr="00150AE5" w:rsidRDefault="00B76D73" w:rsidP="004E03B1">
            <w:pPr>
              <w:pBdr>
                <w:top w:val="single" w:sz="4" w:space="1" w:color="auto"/>
                <w:left w:val="single" w:sz="4" w:space="4" w:color="auto"/>
                <w:bottom w:val="single" w:sz="4" w:space="1" w:color="auto"/>
                <w:right w:val="single" w:sz="4" w:space="4" w:color="auto"/>
              </w:pBdr>
              <w:topLinePunct/>
              <w:autoSpaceDE w:val="0"/>
              <w:autoSpaceDN w:val="0"/>
              <w:spacing w:line="560" w:lineRule="exact"/>
              <w:ind w:firstLineChars="200" w:firstLine="600"/>
              <w:jc w:val="left"/>
              <w:rPr>
                <w:rFonts w:eastAsia="仿宋_GB2312"/>
                <w:sz w:val="30"/>
                <w:szCs w:val="30"/>
              </w:rPr>
            </w:pPr>
            <w:r w:rsidRPr="00150AE5">
              <w:rPr>
                <w:rFonts w:eastAsia="仿宋_GB2312"/>
                <w:sz w:val="30"/>
                <w:szCs w:val="30"/>
              </w:rPr>
              <w:t>支持梅屋综合体酒店、安远县星级宾馆等一批星级酒店、精品酒店建设，完善三百山智慧停车场、旅游公交、美食商业街、主题游乐场、商业综合体等旅游接待设施，全面提升县城与三百山的旅游接待能力。</w:t>
            </w:r>
          </w:p>
          <w:p w:rsidR="00B76D73" w:rsidRPr="00150AE5" w:rsidRDefault="00B76D73" w:rsidP="004E03B1">
            <w:pPr>
              <w:pBdr>
                <w:top w:val="single" w:sz="4" w:space="1" w:color="auto"/>
                <w:left w:val="single" w:sz="4" w:space="4" w:color="auto"/>
                <w:bottom w:val="single" w:sz="4" w:space="1" w:color="auto"/>
                <w:right w:val="single" w:sz="4" w:space="4" w:color="auto"/>
              </w:pBdr>
              <w:topLinePunct/>
              <w:autoSpaceDE w:val="0"/>
              <w:autoSpaceDN w:val="0"/>
              <w:spacing w:line="560" w:lineRule="exact"/>
              <w:ind w:firstLineChars="200" w:firstLine="602"/>
              <w:jc w:val="left"/>
              <w:rPr>
                <w:rFonts w:eastAsia="楷体_GB2312"/>
                <w:b/>
                <w:sz w:val="30"/>
                <w:szCs w:val="30"/>
              </w:rPr>
            </w:pPr>
            <w:r w:rsidRPr="00150AE5">
              <w:rPr>
                <w:rFonts w:eastAsia="楷体_GB2312"/>
                <w:b/>
                <w:sz w:val="30"/>
                <w:szCs w:val="30"/>
              </w:rPr>
              <w:t>4.</w:t>
            </w:r>
            <w:r w:rsidRPr="00150AE5">
              <w:rPr>
                <w:rFonts w:eastAsia="楷体_GB2312"/>
                <w:b/>
                <w:sz w:val="30"/>
                <w:szCs w:val="30"/>
              </w:rPr>
              <w:t>民宿标准化建设</w:t>
            </w:r>
          </w:p>
          <w:p w:rsidR="00B76D73" w:rsidRPr="00150AE5" w:rsidRDefault="00B76D73" w:rsidP="004E03B1">
            <w:pPr>
              <w:pBdr>
                <w:top w:val="single" w:sz="4" w:space="1" w:color="auto"/>
                <w:left w:val="single" w:sz="4" w:space="4" w:color="auto"/>
                <w:bottom w:val="single" w:sz="4" w:space="1" w:color="auto"/>
                <w:right w:val="single" w:sz="4" w:space="4" w:color="auto"/>
              </w:pBdr>
              <w:topLinePunct/>
              <w:autoSpaceDE w:val="0"/>
              <w:autoSpaceDN w:val="0"/>
              <w:spacing w:line="560" w:lineRule="exact"/>
              <w:ind w:firstLineChars="200" w:firstLine="600"/>
              <w:jc w:val="left"/>
              <w:rPr>
                <w:rFonts w:eastAsia="仿宋_GB2312"/>
                <w:sz w:val="30"/>
                <w:szCs w:val="30"/>
              </w:rPr>
            </w:pPr>
            <w:r w:rsidRPr="00150AE5">
              <w:rPr>
                <w:rFonts w:eastAsia="仿宋_GB2312"/>
                <w:sz w:val="30"/>
                <w:szCs w:val="30"/>
              </w:rPr>
              <w:t>制定安远县民宿管理办法，开展精品民宿评选活动，提倡一定规模以上民宿经营主体实现连锁经营，支持乡镇引入知名酒店管理企业整体规划辖区内民宿资源。</w:t>
            </w:r>
          </w:p>
        </w:tc>
      </w:tr>
    </w:tbl>
    <w:p w:rsidR="00B76D73" w:rsidRPr="00150AE5" w:rsidRDefault="00B76D73">
      <w:pPr>
        <w:pStyle w:val="2"/>
        <w:ind w:firstLine="643"/>
      </w:pPr>
      <w:bookmarkStart w:id="466" w:name="_Toc19638"/>
      <w:bookmarkStart w:id="467" w:name="_Toc26377"/>
      <w:bookmarkStart w:id="468" w:name="_Toc26117"/>
      <w:bookmarkStart w:id="469" w:name="_Toc32472"/>
      <w:bookmarkStart w:id="470" w:name="_Toc17397"/>
      <w:bookmarkStart w:id="471" w:name="_Toc14012"/>
      <w:bookmarkStart w:id="472" w:name="_Toc18913"/>
      <w:bookmarkStart w:id="473" w:name="_Toc68874881"/>
      <w:bookmarkStart w:id="474" w:name="_Toc67303490"/>
      <w:bookmarkStart w:id="475" w:name="_Toc5281"/>
      <w:bookmarkStart w:id="476" w:name="_Toc12505"/>
      <w:bookmarkStart w:id="477" w:name="_Toc68874792"/>
      <w:bookmarkStart w:id="478" w:name="_Toc57229884"/>
      <w:bookmarkStart w:id="479" w:name="_Toc62227621"/>
      <w:r w:rsidRPr="00150AE5">
        <w:t>第二节</w:t>
      </w:r>
      <w:r w:rsidRPr="00150AE5">
        <w:t xml:space="preserve">  </w:t>
      </w:r>
      <w:r w:rsidRPr="00150AE5">
        <w:t>提升三百山为核心的两天半旅游圈</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B76D73" w:rsidRPr="00150AE5" w:rsidRDefault="00B76D73">
      <w:pPr>
        <w:spacing w:line="580" w:lineRule="exact"/>
        <w:ind w:firstLine="641"/>
        <w:rPr>
          <w:rFonts w:eastAsia="仿宋_GB2312"/>
          <w:sz w:val="32"/>
        </w:rPr>
      </w:pPr>
      <w:r w:rsidRPr="00150AE5">
        <w:rPr>
          <w:rFonts w:eastAsia="仿宋_GB2312"/>
          <w:b/>
          <w:sz w:val="32"/>
        </w:rPr>
        <w:t>全力推进三百山</w:t>
      </w:r>
      <w:r w:rsidRPr="00150AE5">
        <w:rPr>
          <w:rFonts w:eastAsia="仿宋_GB2312"/>
          <w:b/>
          <w:sz w:val="32"/>
        </w:rPr>
        <w:t>5A</w:t>
      </w:r>
      <w:r w:rsidRPr="00150AE5">
        <w:rPr>
          <w:rFonts w:eastAsia="仿宋_GB2312"/>
          <w:b/>
          <w:sz w:val="32"/>
        </w:rPr>
        <w:t>景区创建。</w:t>
      </w:r>
      <w:r w:rsidRPr="00150AE5">
        <w:rPr>
          <w:rFonts w:eastAsia="仿宋_GB2312"/>
          <w:sz w:val="32"/>
        </w:rPr>
        <w:t>全面改造提升三百山景区，加大基础设施投入，完善景区功能；加强软件管理，提升服务效能、服务质量。唱响</w:t>
      </w:r>
      <w:r w:rsidRPr="00150AE5">
        <w:rPr>
          <w:rFonts w:eastAsia="仿宋_GB2312"/>
          <w:sz w:val="32"/>
        </w:rPr>
        <w:t>“</w:t>
      </w:r>
      <w:r w:rsidRPr="00150AE5">
        <w:rPr>
          <w:rFonts w:eastAsia="仿宋_GB2312"/>
          <w:sz w:val="32"/>
        </w:rPr>
        <w:t>东江源头</w:t>
      </w:r>
      <w:r w:rsidRPr="00150AE5">
        <w:rPr>
          <w:rFonts w:eastAsia="仿宋_GB2312"/>
          <w:sz w:val="32"/>
        </w:rPr>
        <w:t>”</w:t>
      </w:r>
      <w:r w:rsidRPr="00150AE5">
        <w:rPr>
          <w:rFonts w:eastAsia="仿宋_GB2312"/>
          <w:sz w:val="32"/>
        </w:rPr>
        <w:t>品牌，开发特色产品，重点开发东江源探秘、山地观光、生态度假等东江源生态体验产品，精心打造</w:t>
      </w:r>
      <w:r w:rsidRPr="00150AE5">
        <w:rPr>
          <w:rFonts w:eastAsia="仿宋_GB2312"/>
          <w:sz w:val="32"/>
        </w:rPr>
        <w:t>“</w:t>
      </w:r>
      <w:r w:rsidRPr="00150AE5">
        <w:rPr>
          <w:rFonts w:eastAsia="仿宋_GB2312"/>
          <w:sz w:val="32"/>
        </w:rPr>
        <w:t>饮水思源</w:t>
      </w:r>
      <w:r w:rsidRPr="00150AE5">
        <w:rPr>
          <w:rFonts w:eastAsia="仿宋_GB2312"/>
          <w:sz w:val="32"/>
        </w:rPr>
        <w:t>”</w:t>
      </w:r>
      <w:r w:rsidRPr="00150AE5">
        <w:rPr>
          <w:rFonts w:eastAsia="仿宋_GB2312"/>
          <w:sz w:val="32"/>
        </w:rPr>
        <w:t>爱国主义教育主题产品。加快推进三百山</w:t>
      </w:r>
      <w:r w:rsidRPr="00150AE5">
        <w:rPr>
          <w:rFonts w:eastAsia="仿宋_GB2312"/>
          <w:sz w:val="32"/>
        </w:rPr>
        <w:t>5A</w:t>
      </w:r>
      <w:r w:rsidRPr="00150AE5">
        <w:rPr>
          <w:rFonts w:eastAsia="仿宋_GB2312"/>
          <w:sz w:val="32"/>
        </w:rPr>
        <w:t>景区创建进程。</w:t>
      </w:r>
    </w:p>
    <w:p w:rsidR="00B76D73" w:rsidRPr="00150AE5" w:rsidRDefault="00B76D73">
      <w:pPr>
        <w:spacing w:line="580" w:lineRule="exact"/>
        <w:ind w:firstLine="641"/>
        <w:rPr>
          <w:rFonts w:eastAsia="仿宋_GB2312"/>
          <w:sz w:val="32"/>
        </w:rPr>
      </w:pPr>
      <w:r w:rsidRPr="00150AE5">
        <w:rPr>
          <w:rFonts w:eastAsia="仿宋_GB2312"/>
          <w:b/>
          <w:sz w:val="32"/>
        </w:rPr>
        <w:t>做精两天半生态旅游圈。</w:t>
      </w:r>
      <w:r w:rsidRPr="00150AE5">
        <w:rPr>
          <w:rFonts w:eastAsia="仿宋_GB2312"/>
          <w:sz w:val="32"/>
        </w:rPr>
        <w:t>以三百山为核心，将分散的景区景点和旅游资源串联成线，构建</w:t>
      </w:r>
      <w:r w:rsidRPr="00150AE5">
        <w:rPr>
          <w:rFonts w:eastAsia="仿宋_GB2312"/>
          <w:sz w:val="32"/>
        </w:rPr>
        <w:t>“</w:t>
      </w:r>
      <w:r w:rsidRPr="00150AE5">
        <w:rPr>
          <w:rFonts w:eastAsia="仿宋_GB2312"/>
          <w:sz w:val="32"/>
        </w:rPr>
        <w:t>县城</w:t>
      </w:r>
      <w:r w:rsidRPr="00150AE5">
        <w:rPr>
          <w:rFonts w:eastAsia="仿宋_GB2312"/>
          <w:sz w:val="32"/>
        </w:rPr>
        <w:t>-</w:t>
      </w:r>
      <w:r w:rsidRPr="00150AE5">
        <w:rPr>
          <w:rFonts w:eastAsia="仿宋_GB2312"/>
          <w:sz w:val="32"/>
        </w:rPr>
        <w:t>东风湖</w:t>
      </w:r>
      <w:r w:rsidRPr="00150AE5">
        <w:rPr>
          <w:rFonts w:eastAsia="仿宋_GB2312"/>
          <w:sz w:val="32"/>
        </w:rPr>
        <w:t>-</w:t>
      </w:r>
      <w:r w:rsidRPr="00150AE5">
        <w:rPr>
          <w:rFonts w:eastAsia="仿宋_GB2312"/>
          <w:sz w:val="32"/>
        </w:rPr>
        <w:t>三百山</w:t>
      </w:r>
      <w:r w:rsidRPr="00150AE5">
        <w:rPr>
          <w:rFonts w:eastAsia="仿宋_GB2312"/>
          <w:sz w:val="32"/>
        </w:rPr>
        <w:t>-</w:t>
      </w:r>
      <w:r w:rsidRPr="00150AE5">
        <w:rPr>
          <w:rFonts w:eastAsia="仿宋_GB2312"/>
          <w:sz w:val="32"/>
        </w:rPr>
        <w:t>温泉度假区</w:t>
      </w:r>
      <w:r w:rsidRPr="00150AE5">
        <w:rPr>
          <w:rFonts w:eastAsia="仿宋_GB2312"/>
          <w:sz w:val="32"/>
        </w:rPr>
        <w:t>-</w:t>
      </w:r>
      <w:r w:rsidRPr="00150AE5">
        <w:rPr>
          <w:rFonts w:eastAsia="仿宋_GB2312"/>
          <w:sz w:val="32"/>
        </w:rPr>
        <w:t>东生围</w:t>
      </w:r>
      <w:r w:rsidRPr="00150AE5">
        <w:rPr>
          <w:rFonts w:eastAsia="仿宋_GB2312"/>
          <w:sz w:val="32"/>
        </w:rPr>
        <w:t>-</w:t>
      </w:r>
      <w:r w:rsidRPr="00150AE5">
        <w:rPr>
          <w:rFonts w:eastAsia="仿宋_GB2312"/>
          <w:sz w:val="32"/>
        </w:rPr>
        <w:t>县城</w:t>
      </w:r>
      <w:r w:rsidRPr="00150AE5">
        <w:rPr>
          <w:rFonts w:eastAsia="仿宋_GB2312"/>
          <w:sz w:val="32"/>
        </w:rPr>
        <w:t>”</w:t>
      </w:r>
      <w:r w:rsidRPr="00150AE5">
        <w:rPr>
          <w:rFonts w:eastAsia="仿宋_GB2312"/>
          <w:sz w:val="32"/>
        </w:rPr>
        <w:t>环形生态旅游圈。加快推进东生围围屋群旅游区</w:t>
      </w:r>
      <w:r w:rsidRPr="00150AE5">
        <w:rPr>
          <w:rFonts w:eastAsia="仿宋_GB2312"/>
          <w:sz w:val="32"/>
        </w:rPr>
        <w:t>“</w:t>
      </w:r>
      <w:r w:rsidRPr="00150AE5">
        <w:rPr>
          <w:rFonts w:eastAsia="仿宋_GB2312"/>
          <w:sz w:val="32"/>
        </w:rPr>
        <w:t>一心一带四区</w:t>
      </w:r>
      <w:r w:rsidRPr="00150AE5">
        <w:rPr>
          <w:rFonts w:eastAsia="仿宋_GB2312"/>
          <w:sz w:val="32"/>
        </w:rPr>
        <w:t>”</w:t>
      </w:r>
      <w:r w:rsidRPr="00150AE5">
        <w:rPr>
          <w:rFonts w:eastAsia="仿宋_GB2312"/>
          <w:sz w:val="32"/>
        </w:rPr>
        <w:t>建设，加快推进三百山山上</w:t>
      </w:r>
      <w:r w:rsidRPr="00150AE5">
        <w:rPr>
          <w:rFonts w:eastAsia="仿宋_GB2312"/>
          <w:sz w:val="32"/>
        </w:rPr>
        <w:t>“</w:t>
      </w:r>
      <w:r w:rsidRPr="00150AE5">
        <w:rPr>
          <w:rFonts w:eastAsia="仿宋_GB2312"/>
          <w:sz w:val="32"/>
        </w:rPr>
        <w:t>一日游</w:t>
      </w:r>
      <w:r w:rsidRPr="00150AE5">
        <w:rPr>
          <w:rFonts w:eastAsia="仿宋_GB2312"/>
          <w:sz w:val="32"/>
        </w:rPr>
        <w:t>”</w:t>
      </w:r>
      <w:r w:rsidRPr="00150AE5">
        <w:rPr>
          <w:rFonts w:eastAsia="仿宋_GB2312"/>
          <w:sz w:val="32"/>
        </w:rPr>
        <w:t>、山下</w:t>
      </w:r>
      <w:r w:rsidRPr="00150AE5">
        <w:rPr>
          <w:rFonts w:eastAsia="仿宋_GB2312"/>
          <w:sz w:val="32"/>
        </w:rPr>
        <w:t>“</w:t>
      </w:r>
      <w:r w:rsidRPr="00150AE5">
        <w:rPr>
          <w:rFonts w:eastAsia="仿宋_GB2312"/>
          <w:sz w:val="32"/>
        </w:rPr>
        <w:t>半日游</w:t>
      </w:r>
      <w:r w:rsidRPr="00150AE5">
        <w:rPr>
          <w:rFonts w:eastAsia="仿宋_GB2312"/>
          <w:sz w:val="32"/>
        </w:rPr>
        <w:t>”</w:t>
      </w:r>
      <w:r w:rsidRPr="00150AE5">
        <w:rPr>
          <w:rFonts w:eastAsia="仿宋_GB2312"/>
          <w:sz w:val="32"/>
        </w:rPr>
        <w:t>、东生围</w:t>
      </w:r>
      <w:r w:rsidRPr="00150AE5">
        <w:rPr>
          <w:rFonts w:eastAsia="仿宋_GB2312"/>
          <w:sz w:val="32"/>
        </w:rPr>
        <w:t>“</w:t>
      </w:r>
      <w:r w:rsidRPr="00150AE5">
        <w:rPr>
          <w:rFonts w:eastAsia="仿宋_GB2312"/>
          <w:sz w:val="32"/>
        </w:rPr>
        <w:t>半日游</w:t>
      </w:r>
      <w:r w:rsidRPr="00150AE5">
        <w:rPr>
          <w:rFonts w:eastAsia="仿宋_GB2312"/>
          <w:sz w:val="32"/>
        </w:rPr>
        <w:t>”</w:t>
      </w:r>
      <w:r w:rsidRPr="00150AE5">
        <w:rPr>
          <w:rFonts w:eastAsia="仿宋_GB2312"/>
          <w:sz w:val="32"/>
        </w:rPr>
        <w:t>和城市</w:t>
      </w:r>
      <w:r w:rsidRPr="00150AE5">
        <w:rPr>
          <w:rFonts w:eastAsia="仿宋_GB2312"/>
          <w:sz w:val="32"/>
        </w:rPr>
        <w:t>“</w:t>
      </w:r>
      <w:r w:rsidRPr="00150AE5">
        <w:rPr>
          <w:rFonts w:eastAsia="仿宋_GB2312"/>
          <w:sz w:val="32"/>
        </w:rPr>
        <w:t>半日游</w:t>
      </w:r>
      <w:r w:rsidRPr="00150AE5">
        <w:rPr>
          <w:rFonts w:eastAsia="仿宋_GB2312"/>
          <w:sz w:val="32"/>
        </w:rPr>
        <w:t>”</w:t>
      </w:r>
      <w:r w:rsidRPr="00150AE5">
        <w:rPr>
          <w:rFonts w:eastAsia="仿宋_GB2312"/>
          <w:sz w:val="32"/>
        </w:rPr>
        <w:t>重点项目建设。引入高水平市场化团队，策划包装系列高品质旅游线路，增加体验式、互动式旅游项目，形成有核心竞争力和独特吸引力的</w:t>
      </w:r>
      <w:r w:rsidRPr="00150AE5">
        <w:rPr>
          <w:rFonts w:eastAsia="仿宋_GB2312"/>
          <w:sz w:val="32"/>
        </w:rPr>
        <w:t>“</w:t>
      </w:r>
      <w:r w:rsidRPr="00150AE5">
        <w:rPr>
          <w:rFonts w:eastAsia="仿宋_GB2312"/>
          <w:sz w:val="32"/>
        </w:rPr>
        <w:t>两天半</w:t>
      </w:r>
      <w:r w:rsidRPr="00150AE5">
        <w:rPr>
          <w:rFonts w:eastAsia="仿宋_GB2312"/>
          <w:sz w:val="32"/>
        </w:rPr>
        <w:t>”</w:t>
      </w:r>
      <w:r w:rsidRPr="00150AE5">
        <w:rPr>
          <w:rFonts w:eastAsia="仿宋_GB2312"/>
          <w:sz w:val="32"/>
        </w:rPr>
        <w:t>生态旅游圈。以东江源温泉度假区为核心，加快完善三百山山下配套接待设施和休闲娱乐设施，力争在</w:t>
      </w:r>
      <w:r w:rsidRPr="00150AE5">
        <w:rPr>
          <w:rFonts w:eastAsia="仿宋_GB2312"/>
          <w:sz w:val="32"/>
        </w:rPr>
        <w:t>“</w:t>
      </w:r>
      <w:r w:rsidRPr="00150AE5">
        <w:rPr>
          <w:rFonts w:eastAsia="仿宋_GB2312"/>
          <w:sz w:val="32"/>
        </w:rPr>
        <w:t>十四五</w:t>
      </w:r>
      <w:r w:rsidRPr="00150AE5">
        <w:rPr>
          <w:rFonts w:eastAsia="仿宋_GB2312"/>
          <w:sz w:val="32"/>
        </w:rPr>
        <w:t>”</w:t>
      </w:r>
      <w:r w:rsidRPr="00150AE5">
        <w:rPr>
          <w:rFonts w:eastAsia="仿宋_GB2312"/>
          <w:sz w:val="32"/>
        </w:rPr>
        <w:t>末期申报国家级旅游度假区。适时推行全域连锁乡村旅游营销模式，丰富两天半旅游业态。</w:t>
      </w:r>
    </w:p>
    <w:p w:rsidR="00B76D73" w:rsidRPr="00150AE5" w:rsidRDefault="00B76D73">
      <w:pPr>
        <w:spacing w:line="580" w:lineRule="exact"/>
        <w:ind w:firstLine="641"/>
        <w:rPr>
          <w:rFonts w:eastAsia="仿宋_GB2312"/>
          <w:sz w:val="32"/>
        </w:rPr>
      </w:pPr>
      <w:r w:rsidRPr="00150AE5">
        <w:rPr>
          <w:rFonts w:eastAsia="仿宋_GB2312"/>
          <w:b/>
          <w:sz w:val="32"/>
        </w:rPr>
        <w:t>大力发展乡村旅游。</w:t>
      </w:r>
      <w:r w:rsidRPr="00150AE5">
        <w:rPr>
          <w:rFonts w:eastAsia="仿宋_GB2312"/>
          <w:sz w:val="32"/>
        </w:rPr>
        <w:t>推动乡村振兴与康养旅游融合发展，挖潜乡村旅游资源，依托优质的生态资源和特色农产品，着力打造乡村养生游和</w:t>
      </w:r>
      <w:r w:rsidRPr="00150AE5">
        <w:rPr>
          <w:rFonts w:eastAsia="仿宋_GB2312"/>
          <w:sz w:val="32"/>
        </w:rPr>
        <w:t>“</w:t>
      </w:r>
      <w:r w:rsidRPr="00150AE5">
        <w:rPr>
          <w:rFonts w:eastAsia="仿宋_GB2312"/>
          <w:sz w:val="32"/>
        </w:rPr>
        <w:t>猫冬</w:t>
      </w:r>
      <w:r w:rsidRPr="00150AE5">
        <w:rPr>
          <w:rFonts w:eastAsia="仿宋_GB2312"/>
          <w:sz w:val="32"/>
        </w:rPr>
        <w:t>”</w:t>
      </w:r>
      <w:r w:rsidRPr="00150AE5">
        <w:rPr>
          <w:rFonts w:eastAsia="仿宋_GB2312"/>
          <w:sz w:val="32"/>
        </w:rPr>
        <w:t>游。统筹县域内乡村旅游的规划设计，大力扶持三百山、镇岗、凤山发展高品质乡村旅游，鼓励北片乡镇发展丰富多彩乡村旅游，形成一批特点鲜明、特色显著的乡村旅游景点。</w:t>
      </w:r>
    </w:p>
    <w:p w:rsidR="00B76D73" w:rsidRPr="00150AE5" w:rsidRDefault="00B76D73">
      <w:pPr>
        <w:pStyle w:val="2"/>
        <w:keepNext w:val="0"/>
        <w:keepLines w:val="0"/>
        <w:spacing w:line="580" w:lineRule="exact"/>
        <w:ind w:firstLineChars="0" w:firstLine="641"/>
      </w:pPr>
      <w:bookmarkStart w:id="480" w:name="_Toc13953"/>
      <w:bookmarkStart w:id="481" w:name="_Toc16427"/>
      <w:bookmarkStart w:id="482" w:name="_Toc2323"/>
      <w:bookmarkStart w:id="483" w:name="_Toc12091"/>
      <w:bookmarkStart w:id="484" w:name="_Toc68874882"/>
      <w:bookmarkStart w:id="485" w:name="_Toc57229885"/>
      <w:bookmarkStart w:id="486" w:name="_Toc23402"/>
      <w:bookmarkStart w:id="487" w:name="_Toc11457"/>
      <w:bookmarkStart w:id="488" w:name="_Toc10404"/>
      <w:bookmarkStart w:id="489" w:name="_Toc62227622"/>
      <w:bookmarkStart w:id="490" w:name="_Toc67303491"/>
      <w:bookmarkStart w:id="491" w:name="_Toc68874793"/>
      <w:bookmarkStart w:id="492" w:name="_Toc4712"/>
      <w:bookmarkStart w:id="493" w:name="_Toc9343"/>
      <w:r w:rsidRPr="00150AE5">
        <w:t>第三节</w:t>
      </w:r>
      <w:r w:rsidRPr="00150AE5">
        <w:t xml:space="preserve">  </w:t>
      </w:r>
      <w:r w:rsidRPr="00150AE5">
        <w:t>深入实施</w:t>
      </w:r>
      <w:r w:rsidRPr="00150AE5">
        <w:t>“</w:t>
      </w:r>
      <w:r w:rsidRPr="00150AE5">
        <w:t>旅游</w:t>
      </w:r>
      <w:r w:rsidRPr="00150AE5">
        <w:t>+”</w:t>
      </w:r>
      <w:r w:rsidRPr="00150AE5">
        <w:t>战略</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B76D73" w:rsidRPr="00150AE5" w:rsidRDefault="00B76D73">
      <w:pPr>
        <w:spacing w:line="580" w:lineRule="exact"/>
        <w:ind w:firstLine="641"/>
        <w:rPr>
          <w:rFonts w:eastAsia="仿宋_GB2312"/>
          <w:sz w:val="32"/>
        </w:rPr>
      </w:pPr>
      <w:r w:rsidRPr="00150AE5">
        <w:rPr>
          <w:rFonts w:eastAsia="仿宋_GB2312"/>
          <w:b/>
          <w:sz w:val="32"/>
        </w:rPr>
        <w:t>深入实施</w:t>
      </w:r>
      <w:r w:rsidRPr="00150AE5">
        <w:rPr>
          <w:rFonts w:eastAsia="仿宋_GB2312"/>
          <w:b/>
          <w:sz w:val="32"/>
        </w:rPr>
        <w:t>“</w:t>
      </w:r>
      <w:r w:rsidRPr="00150AE5">
        <w:rPr>
          <w:rFonts w:eastAsia="仿宋_GB2312"/>
          <w:b/>
          <w:sz w:val="32"/>
        </w:rPr>
        <w:t>旅游</w:t>
      </w:r>
      <w:r w:rsidRPr="00150AE5">
        <w:rPr>
          <w:rFonts w:eastAsia="仿宋_GB2312"/>
          <w:b/>
          <w:sz w:val="32"/>
        </w:rPr>
        <w:t>+”</w:t>
      </w:r>
      <w:r w:rsidRPr="00150AE5">
        <w:rPr>
          <w:rFonts w:eastAsia="仿宋_GB2312"/>
          <w:b/>
          <w:sz w:val="32"/>
        </w:rPr>
        <w:t>融合工程</w:t>
      </w:r>
      <w:r w:rsidRPr="00150AE5">
        <w:rPr>
          <w:rFonts w:eastAsia="仿宋_GB2312"/>
          <w:sz w:val="32"/>
        </w:rPr>
        <w:t>。完善旅游设施和要素配套，推进农旅、体旅、森旅等各类旅游业态和旅游要素高质量发展。</w:t>
      </w:r>
    </w:p>
    <w:p w:rsidR="00B76D73" w:rsidRPr="00150AE5" w:rsidRDefault="00B76D73">
      <w:pPr>
        <w:spacing w:line="580" w:lineRule="exact"/>
        <w:ind w:firstLine="641"/>
        <w:rPr>
          <w:rFonts w:eastAsia="仿宋_GB2312"/>
          <w:sz w:val="32"/>
        </w:rPr>
      </w:pPr>
      <w:r w:rsidRPr="00150AE5">
        <w:rPr>
          <w:rFonts w:eastAsia="仿宋_GB2312"/>
          <w:b/>
          <w:sz w:val="32"/>
        </w:rPr>
        <w:t>推进</w:t>
      </w:r>
      <w:r w:rsidRPr="00150AE5">
        <w:rPr>
          <w:rFonts w:eastAsia="仿宋_GB2312"/>
          <w:b/>
          <w:sz w:val="32"/>
        </w:rPr>
        <w:t>“</w:t>
      </w:r>
      <w:r w:rsidRPr="00150AE5">
        <w:rPr>
          <w:rFonts w:eastAsia="仿宋_GB2312"/>
          <w:b/>
          <w:sz w:val="32"/>
        </w:rPr>
        <w:t>旅游</w:t>
      </w:r>
      <w:r w:rsidRPr="00150AE5">
        <w:rPr>
          <w:rFonts w:eastAsia="仿宋_GB2312"/>
          <w:b/>
          <w:sz w:val="32"/>
        </w:rPr>
        <w:t>+</w:t>
      </w:r>
      <w:r w:rsidRPr="00150AE5">
        <w:rPr>
          <w:rFonts w:eastAsia="仿宋_GB2312"/>
          <w:b/>
          <w:sz w:val="32"/>
        </w:rPr>
        <w:t>乡村振兴</w:t>
      </w:r>
      <w:r w:rsidRPr="00150AE5">
        <w:rPr>
          <w:rFonts w:eastAsia="仿宋_GB2312"/>
          <w:b/>
          <w:sz w:val="32"/>
        </w:rPr>
        <w:t>”</w:t>
      </w:r>
      <w:r w:rsidRPr="00150AE5">
        <w:rPr>
          <w:rFonts w:eastAsia="仿宋_GB2312"/>
          <w:b/>
          <w:sz w:val="32"/>
        </w:rPr>
        <w:t>融合发展。</w:t>
      </w:r>
      <w:r w:rsidRPr="00150AE5">
        <w:rPr>
          <w:rFonts w:eastAsia="仿宋_GB2312"/>
          <w:sz w:val="32"/>
        </w:rPr>
        <w:t>大力开发田园观光、果蔬采摘、民俗体验等乡村旅游产品，加快建设山水田园综合体、特色文旅小镇、传统村落精品景区、乡村旅游点。</w:t>
      </w:r>
    </w:p>
    <w:p w:rsidR="00B76D73" w:rsidRPr="00150AE5" w:rsidRDefault="00B76D73">
      <w:pPr>
        <w:spacing w:line="580" w:lineRule="exact"/>
        <w:ind w:firstLine="641"/>
        <w:rPr>
          <w:rFonts w:eastAsia="仿宋_GB2312"/>
          <w:sz w:val="32"/>
        </w:rPr>
      </w:pPr>
      <w:r w:rsidRPr="00150AE5">
        <w:rPr>
          <w:rFonts w:eastAsia="仿宋_GB2312"/>
          <w:b/>
          <w:sz w:val="32"/>
        </w:rPr>
        <w:t>推进</w:t>
      </w:r>
      <w:r w:rsidRPr="00150AE5">
        <w:rPr>
          <w:rFonts w:eastAsia="仿宋_GB2312"/>
          <w:b/>
          <w:sz w:val="32"/>
        </w:rPr>
        <w:t>“</w:t>
      </w:r>
      <w:r w:rsidRPr="00150AE5">
        <w:rPr>
          <w:rFonts w:eastAsia="仿宋_GB2312"/>
          <w:b/>
          <w:sz w:val="32"/>
        </w:rPr>
        <w:t>旅游</w:t>
      </w:r>
      <w:r w:rsidRPr="00150AE5">
        <w:rPr>
          <w:rFonts w:eastAsia="仿宋_GB2312"/>
          <w:b/>
          <w:sz w:val="32"/>
        </w:rPr>
        <w:t>+</w:t>
      </w:r>
      <w:r w:rsidRPr="00150AE5">
        <w:rPr>
          <w:rFonts w:eastAsia="仿宋_GB2312"/>
          <w:b/>
          <w:sz w:val="32"/>
        </w:rPr>
        <w:t>文化</w:t>
      </w:r>
      <w:r w:rsidRPr="00150AE5">
        <w:rPr>
          <w:rFonts w:eastAsia="仿宋_GB2312"/>
          <w:b/>
          <w:sz w:val="32"/>
        </w:rPr>
        <w:t>”</w:t>
      </w:r>
      <w:r w:rsidRPr="00150AE5">
        <w:rPr>
          <w:rFonts w:eastAsia="仿宋_GB2312"/>
          <w:b/>
          <w:sz w:val="32"/>
        </w:rPr>
        <w:t>融合发展。</w:t>
      </w:r>
      <w:r w:rsidRPr="00150AE5">
        <w:rPr>
          <w:rFonts w:eastAsia="仿宋_GB2312"/>
          <w:sz w:val="32"/>
        </w:rPr>
        <w:t>充分利用红色文化、农耕文化、民俗文化、客家文化、采茶文化、楹联文化，建设一批文化名镇、名村，建设客家文化传承中心和红色教育中心，形成一批</w:t>
      </w:r>
      <w:r w:rsidRPr="00150AE5">
        <w:rPr>
          <w:rFonts w:eastAsia="仿宋_GB2312"/>
          <w:sz w:val="32"/>
        </w:rPr>
        <w:t>“</w:t>
      </w:r>
      <w:r w:rsidRPr="00150AE5">
        <w:rPr>
          <w:rFonts w:eastAsia="仿宋_GB2312"/>
          <w:sz w:val="32"/>
        </w:rPr>
        <w:t>拳头</w:t>
      </w:r>
      <w:r w:rsidRPr="00150AE5">
        <w:rPr>
          <w:rFonts w:eastAsia="仿宋_GB2312"/>
          <w:sz w:val="32"/>
        </w:rPr>
        <w:t>”</w:t>
      </w:r>
      <w:r w:rsidRPr="00150AE5">
        <w:rPr>
          <w:rFonts w:eastAsia="仿宋_GB2312"/>
          <w:sz w:val="32"/>
        </w:rPr>
        <w:t>文旅产品。</w:t>
      </w:r>
    </w:p>
    <w:p w:rsidR="00B76D73" w:rsidRPr="00150AE5" w:rsidRDefault="00B76D73">
      <w:pPr>
        <w:spacing w:line="580" w:lineRule="exact"/>
        <w:ind w:firstLine="641"/>
        <w:rPr>
          <w:rFonts w:eastAsia="仿宋_GB2312"/>
          <w:sz w:val="32"/>
        </w:rPr>
      </w:pPr>
      <w:r w:rsidRPr="00150AE5">
        <w:rPr>
          <w:rFonts w:eastAsia="仿宋_GB2312"/>
          <w:b/>
          <w:sz w:val="32"/>
        </w:rPr>
        <w:t>推进</w:t>
      </w:r>
      <w:r w:rsidRPr="00150AE5">
        <w:rPr>
          <w:rFonts w:eastAsia="仿宋_GB2312"/>
          <w:b/>
          <w:sz w:val="32"/>
        </w:rPr>
        <w:t>“</w:t>
      </w:r>
      <w:r w:rsidRPr="00150AE5">
        <w:rPr>
          <w:rFonts w:eastAsia="仿宋_GB2312"/>
          <w:b/>
          <w:sz w:val="32"/>
        </w:rPr>
        <w:t>旅游</w:t>
      </w:r>
      <w:r w:rsidRPr="00150AE5">
        <w:rPr>
          <w:rFonts w:eastAsia="仿宋_GB2312"/>
          <w:b/>
          <w:sz w:val="32"/>
        </w:rPr>
        <w:t>+</w:t>
      </w:r>
      <w:r w:rsidRPr="00150AE5">
        <w:rPr>
          <w:rFonts w:eastAsia="仿宋_GB2312"/>
          <w:b/>
          <w:sz w:val="32"/>
        </w:rPr>
        <w:t>科技</w:t>
      </w:r>
      <w:r w:rsidRPr="00150AE5">
        <w:rPr>
          <w:rFonts w:eastAsia="仿宋_GB2312"/>
          <w:b/>
          <w:sz w:val="32"/>
        </w:rPr>
        <w:t>”</w:t>
      </w:r>
      <w:r w:rsidRPr="00150AE5">
        <w:rPr>
          <w:rFonts w:eastAsia="仿宋_GB2312"/>
          <w:b/>
          <w:sz w:val="32"/>
        </w:rPr>
        <w:t>融合发展</w:t>
      </w:r>
      <w:r w:rsidRPr="00150AE5">
        <w:rPr>
          <w:rFonts w:eastAsia="仿宋_GB2312"/>
          <w:sz w:val="32"/>
        </w:rPr>
        <w:t>。推动数字技术和场景科技融入文旅体验项目，推出一批</w:t>
      </w:r>
      <w:r w:rsidRPr="00150AE5">
        <w:rPr>
          <w:rFonts w:eastAsia="仿宋_GB2312"/>
          <w:sz w:val="32"/>
        </w:rPr>
        <w:t>“</w:t>
      </w:r>
      <w:r w:rsidRPr="00150AE5">
        <w:rPr>
          <w:rFonts w:eastAsia="仿宋_GB2312"/>
          <w:sz w:val="32"/>
        </w:rPr>
        <w:t>沉浸式互动体验</w:t>
      </w:r>
      <w:r w:rsidRPr="00150AE5">
        <w:rPr>
          <w:rFonts w:eastAsia="仿宋_GB2312"/>
          <w:sz w:val="32"/>
        </w:rPr>
        <w:t>”</w:t>
      </w:r>
      <w:r w:rsidRPr="00150AE5">
        <w:rPr>
          <w:rFonts w:eastAsia="仿宋_GB2312"/>
          <w:sz w:val="32"/>
        </w:rPr>
        <w:t>文旅产品，开发无人机旅游产业。</w:t>
      </w:r>
    </w:p>
    <w:p w:rsidR="00B76D73" w:rsidRPr="00150AE5" w:rsidRDefault="00B76D73">
      <w:pPr>
        <w:spacing w:line="580" w:lineRule="exact"/>
        <w:ind w:firstLine="641"/>
        <w:rPr>
          <w:rFonts w:eastAsia="仿宋_GB2312"/>
          <w:sz w:val="32"/>
        </w:rPr>
      </w:pPr>
      <w:r w:rsidRPr="00150AE5">
        <w:rPr>
          <w:rFonts w:eastAsia="仿宋_GB2312"/>
          <w:b/>
          <w:sz w:val="32"/>
        </w:rPr>
        <w:t>推进</w:t>
      </w:r>
      <w:r w:rsidRPr="00150AE5">
        <w:rPr>
          <w:rFonts w:eastAsia="仿宋_GB2312"/>
          <w:b/>
          <w:sz w:val="32"/>
        </w:rPr>
        <w:t>“</w:t>
      </w:r>
      <w:r w:rsidRPr="00150AE5">
        <w:rPr>
          <w:rFonts w:eastAsia="仿宋_GB2312"/>
          <w:b/>
          <w:sz w:val="32"/>
        </w:rPr>
        <w:t>旅游</w:t>
      </w:r>
      <w:r w:rsidRPr="00150AE5">
        <w:rPr>
          <w:rFonts w:eastAsia="仿宋_GB2312"/>
          <w:b/>
          <w:sz w:val="32"/>
        </w:rPr>
        <w:t>+</w:t>
      </w:r>
      <w:r w:rsidRPr="00150AE5">
        <w:rPr>
          <w:rFonts w:eastAsia="仿宋_GB2312"/>
          <w:b/>
          <w:sz w:val="32"/>
        </w:rPr>
        <w:t>教育</w:t>
      </w:r>
      <w:r w:rsidRPr="00150AE5">
        <w:rPr>
          <w:rFonts w:eastAsia="仿宋_GB2312"/>
          <w:b/>
          <w:sz w:val="32"/>
        </w:rPr>
        <w:t>”</w:t>
      </w:r>
      <w:r w:rsidRPr="00150AE5">
        <w:rPr>
          <w:rFonts w:eastAsia="仿宋_GB2312"/>
          <w:b/>
          <w:sz w:val="32"/>
        </w:rPr>
        <w:t>融合发展。</w:t>
      </w:r>
      <w:r w:rsidRPr="00150AE5">
        <w:rPr>
          <w:rFonts w:eastAsia="仿宋_GB2312"/>
          <w:sz w:val="32"/>
        </w:rPr>
        <w:t>主动对接大湾区</w:t>
      </w:r>
      <w:r w:rsidRPr="00150AE5">
        <w:rPr>
          <w:rFonts w:eastAsia="仿宋_GB2312"/>
          <w:sz w:val="32"/>
        </w:rPr>
        <w:t>“</w:t>
      </w:r>
      <w:r w:rsidRPr="00150AE5">
        <w:rPr>
          <w:rFonts w:eastAsia="仿宋_GB2312"/>
          <w:sz w:val="32"/>
        </w:rPr>
        <w:t>青年同心圆计划</w:t>
      </w:r>
      <w:r w:rsidRPr="00150AE5">
        <w:rPr>
          <w:rFonts w:eastAsia="仿宋_GB2312"/>
          <w:sz w:val="32"/>
        </w:rPr>
        <w:t>”</w:t>
      </w:r>
      <w:r w:rsidRPr="00150AE5">
        <w:rPr>
          <w:rFonts w:eastAsia="仿宋_GB2312"/>
          <w:sz w:val="32"/>
        </w:rPr>
        <w:t>，打造深港饮水思源国民教育基地，赣粤和大湾区研学基地，建设一批研学旅行实践基地。</w:t>
      </w:r>
    </w:p>
    <w:p w:rsidR="00B76D73" w:rsidRPr="00150AE5" w:rsidRDefault="00B76D73">
      <w:pPr>
        <w:spacing w:line="580" w:lineRule="exact"/>
        <w:ind w:firstLine="641"/>
        <w:rPr>
          <w:rFonts w:eastAsia="仿宋_GB2312"/>
          <w:sz w:val="32"/>
        </w:rPr>
      </w:pPr>
      <w:r w:rsidRPr="00150AE5">
        <w:rPr>
          <w:rFonts w:eastAsia="仿宋_GB2312"/>
          <w:b/>
          <w:sz w:val="32"/>
        </w:rPr>
        <w:t>推进</w:t>
      </w:r>
      <w:r w:rsidRPr="00150AE5">
        <w:rPr>
          <w:rFonts w:eastAsia="仿宋_GB2312"/>
          <w:b/>
          <w:sz w:val="32"/>
        </w:rPr>
        <w:t>“</w:t>
      </w:r>
      <w:r w:rsidRPr="00150AE5">
        <w:rPr>
          <w:rFonts w:eastAsia="仿宋_GB2312"/>
          <w:b/>
          <w:sz w:val="32"/>
        </w:rPr>
        <w:t>旅游</w:t>
      </w:r>
      <w:r w:rsidRPr="00150AE5">
        <w:rPr>
          <w:rFonts w:eastAsia="仿宋_GB2312"/>
          <w:b/>
          <w:sz w:val="32"/>
        </w:rPr>
        <w:t>+</w:t>
      </w:r>
      <w:r w:rsidRPr="00150AE5">
        <w:rPr>
          <w:rFonts w:eastAsia="仿宋_GB2312"/>
          <w:b/>
          <w:sz w:val="32"/>
        </w:rPr>
        <w:t>体育</w:t>
      </w:r>
      <w:r w:rsidRPr="00150AE5">
        <w:rPr>
          <w:rFonts w:eastAsia="仿宋_GB2312"/>
          <w:b/>
          <w:sz w:val="32"/>
        </w:rPr>
        <w:t>”</w:t>
      </w:r>
      <w:r w:rsidRPr="00150AE5">
        <w:rPr>
          <w:rFonts w:eastAsia="仿宋_GB2312"/>
          <w:b/>
          <w:sz w:val="32"/>
        </w:rPr>
        <w:t>融合发展。</w:t>
      </w:r>
      <w:r w:rsidRPr="00150AE5">
        <w:rPr>
          <w:rFonts w:eastAsia="仿宋_GB2312"/>
          <w:sz w:val="32"/>
        </w:rPr>
        <w:t>推出一批山地越野、低空滑翔、漂流、定向运动等体育旅游精品产品，打造大湾区大型体育赛事的承接地、首选地。</w:t>
      </w:r>
    </w:p>
    <w:p w:rsidR="00B76D73" w:rsidRPr="00150AE5" w:rsidRDefault="00B76D73">
      <w:pPr>
        <w:spacing w:line="580" w:lineRule="exact"/>
        <w:ind w:firstLine="641"/>
        <w:rPr>
          <w:rFonts w:eastAsia="仿宋_GB2312"/>
          <w:sz w:val="32"/>
        </w:rPr>
      </w:pPr>
      <w:r w:rsidRPr="00150AE5">
        <w:rPr>
          <w:rFonts w:eastAsia="仿宋_GB2312"/>
          <w:b/>
          <w:sz w:val="32"/>
        </w:rPr>
        <w:t>推进</w:t>
      </w:r>
      <w:r w:rsidRPr="00150AE5">
        <w:rPr>
          <w:rFonts w:eastAsia="仿宋_GB2312"/>
          <w:b/>
          <w:sz w:val="32"/>
        </w:rPr>
        <w:t>“</w:t>
      </w:r>
      <w:r w:rsidRPr="00150AE5">
        <w:rPr>
          <w:rFonts w:eastAsia="仿宋_GB2312"/>
          <w:b/>
          <w:sz w:val="32"/>
        </w:rPr>
        <w:t>旅游</w:t>
      </w:r>
      <w:r w:rsidRPr="00150AE5">
        <w:rPr>
          <w:rFonts w:eastAsia="仿宋_GB2312"/>
          <w:b/>
          <w:sz w:val="32"/>
        </w:rPr>
        <w:t>+</w:t>
      </w:r>
      <w:r w:rsidRPr="00150AE5">
        <w:rPr>
          <w:rFonts w:eastAsia="仿宋_GB2312"/>
          <w:b/>
          <w:sz w:val="32"/>
        </w:rPr>
        <w:t>康养</w:t>
      </w:r>
      <w:r w:rsidRPr="00150AE5">
        <w:rPr>
          <w:rFonts w:eastAsia="仿宋_GB2312"/>
          <w:b/>
          <w:sz w:val="32"/>
        </w:rPr>
        <w:t>”</w:t>
      </w:r>
      <w:r w:rsidRPr="00150AE5">
        <w:rPr>
          <w:rFonts w:eastAsia="仿宋_GB2312"/>
          <w:b/>
          <w:sz w:val="32"/>
        </w:rPr>
        <w:t>融合发展。</w:t>
      </w:r>
      <w:r w:rsidRPr="00150AE5">
        <w:rPr>
          <w:rFonts w:eastAsia="仿宋_GB2312"/>
          <w:sz w:val="32"/>
        </w:rPr>
        <w:t>大力开发富硒温泉稀有资源，筹建山林型、温泉型高端疗养院，发展养老地产，建设候鸟式疗养驿站；推出温泉疗养、温泉度假、森林健身、森林瑜伽、热敏灸、太极等</w:t>
      </w:r>
      <w:r w:rsidRPr="00150AE5">
        <w:rPr>
          <w:rFonts w:eastAsia="仿宋_GB2312"/>
          <w:sz w:val="32"/>
        </w:rPr>
        <w:t>“</w:t>
      </w:r>
      <w:r w:rsidRPr="00150AE5">
        <w:rPr>
          <w:rFonts w:eastAsia="仿宋_GB2312"/>
          <w:sz w:val="32"/>
        </w:rPr>
        <w:t>康养游</w:t>
      </w:r>
      <w:r w:rsidRPr="00150AE5">
        <w:rPr>
          <w:rFonts w:eastAsia="仿宋_GB2312"/>
          <w:sz w:val="32"/>
        </w:rPr>
        <w:t>”</w:t>
      </w:r>
      <w:r w:rsidRPr="00150AE5">
        <w:rPr>
          <w:rFonts w:eastAsia="仿宋_GB2312"/>
          <w:sz w:val="32"/>
        </w:rPr>
        <w:t>产品；开辟粤港澳大湾区市场、北方市场，拓展世界市场，提供高品质康体保健服务、温泉和中医特色诊疗和高标准休闲度假服务。打造成国内知名的富硒温泉疗养胜地，建成全国首批森林康养旅游基地。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ind w:firstLine="560"/>
              <w:jc w:val="center"/>
              <w:rPr>
                <w:rFonts w:eastAsia="仿宋_GB2312"/>
                <w:sz w:val="30"/>
                <w:szCs w:val="30"/>
              </w:rPr>
            </w:pPr>
            <w:bookmarkStart w:id="494" w:name="_Toc55627426"/>
            <w:bookmarkStart w:id="495" w:name="_Toc10575"/>
            <w:r w:rsidRPr="00150AE5">
              <w:rPr>
                <w:rFonts w:eastAsia="黑体"/>
                <w:sz w:val="30"/>
                <w:szCs w:val="30"/>
                <w:shd w:val="clear" w:color="auto" w:fill="FFFFFF"/>
              </w:rPr>
              <w:t>专栏</w:t>
            </w:r>
            <w:r w:rsidRPr="00150AE5">
              <w:rPr>
                <w:rFonts w:eastAsia="黑体"/>
                <w:sz w:val="30"/>
                <w:szCs w:val="30"/>
                <w:shd w:val="clear" w:color="auto" w:fill="FFFFFF"/>
              </w:rPr>
              <w:t xml:space="preserve">7  </w:t>
            </w:r>
            <w:bookmarkEnd w:id="494"/>
            <w:bookmarkEnd w:id="495"/>
            <w:r w:rsidRPr="00150AE5">
              <w:rPr>
                <w:rFonts w:eastAsia="黑体"/>
                <w:sz w:val="30"/>
                <w:szCs w:val="30"/>
                <w:shd w:val="clear" w:color="auto" w:fill="FFFFFF"/>
              </w:rPr>
              <w:t>康养服务业重点建设工程</w:t>
            </w:r>
          </w:p>
        </w:tc>
      </w:tr>
      <w:tr w:rsidR="00B76D73" w:rsidRPr="00150AE5">
        <w:tc>
          <w:tcPr>
            <w:tcW w:w="9072" w:type="dxa"/>
          </w:tcPr>
          <w:p w:rsidR="00B76D73" w:rsidRPr="00150AE5" w:rsidRDefault="00B76D73" w:rsidP="004C4C15">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楷体_GB2312"/>
                <w:b/>
                <w:sz w:val="30"/>
                <w:szCs w:val="30"/>
              </w:rPr>
            </w:pPr>
            <w:r w:rsidRPr="00150AE5">
              <w:rPr>
                <w:rFonts w:eastAsia="楷体_GB2312"/>
                <w:b/>
                <w:sz w:val="30"/>
                <w:szCs w:val="30"/>
              </w:rPr>
              <w:t>1.“</w:t>
            </w:r>
            <w:r w:rsidRPr="00150AE5">
              <w:rPr>
                <w:rFonts w:eastAsia="楷体_GB2312"/>
                <w:b/>
                <w:sz w:val="30"/>
                <w:szCs w:val="30"/>
              </w:rPr>
              <w:t>安远康养</w:t>
            </w:r>
            <w:r w:rsidRPr="00150AE5">
              <w:rPr>
                <w:rFonts w:eastAsia="楷体_GB2312"/>
                <w:b/>
                <w:sz w:val="30"/>
                <w:szCs w:val="30"/>
              </w:rPr>
              <w:t>”</w:t>
            </w:r>
            <w:r w:rsidRPr="00150AE5">
              <w:rPr>
                <w:rFonts w:eastAsia="楷体_GB2312"/>
                <w:b/>
                <w:sz w:val="30"/>
                <w:szCs w:val="30"/>
              </w:rPr>
              <w:t>品牌打造工程</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建成三百山康养中心、唐屋温泉康养小镇，打造以富硒温泉疗养为核心，多种养生形式为补充的</w:t>
            </w:r>
            <w:r w:rsidRPr="00150AE5">
              <w:rPr>
                <w:rFonts w:eastAsia="仿宋_GB2312"/>
                <w:sz w:val="30"/>
                <w:szCs w:val="30"/>
              </w:rPr>
              <w:t>“</w:t>
            </w:r>
            <w:r w:rsidRPr="00150AE5">
              <w:rPr>
                <w:rFonts w:eastAsia="仿宋_GB2312"/>
                <w:sz w:val="30"/>
                <w:szCs w:val="30"/>
              </w:rPr>
              <w:t>安远康养</w:t>
            </w:r>
            <w:r w:rsidRPr="00150AE5">
              <w:rPr>
                <w:rFonts w:eastAsia="仿宋_GB2312"/>
                <w:sz w:val="30"/>
                <w:szCs w:val="30"/>
              </w:rPr>
              <w:t>”</w:t>
            </w:r>
            <w:r w:rsidRPr="00150AE5">
              <w:rPr>
                <w:rFonts w:eastAsia="仿宋_GB2312"/>
                <w:sz w:val="30"/>
                <w:szCs w:val="30"/>
              </w:rPr>
              <w:t>模式，初步确立全国著名生态旅游重要目的地品牌形象。</w:t>
            </w:r>
          </w:p>
          <w:p w:rsidR="00B76D73" w:rsidRPr="00150AE5" w:rsidRDefault="00B76D73" w:rsidP="004C4C15">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楷体_GB2312"/>
                <w:b/>
                <w:sz w:val="30"/>
                <w:szCs w:val="30"/>
              </w:rPr>
            </w:pPr>
            <w:r w:rsidRPr="00150AE5">
              <w:rPr>
                <w:rFonts w:eastAsia="楷体_GB2312"/>
                <w:b/>
                <w:sz w:val="30"/>
                <w:szCs w:val="30"/>
              </w:rPr>
              <w:t>2.</w:t>
            </w:r>
            <w:r w:rsidRPr="00150AE5">
              <w:rPr>
                <w:rFonts w:eastAsia="楷体_GB2312"/>
                <w:b/>
                <w:sz w:val="30"/>
                <w:szCs w:val="30"/>
              </w:rPr>
              <w:t>户外运动工程</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建成三百山风景区户外运动服务设施、三百山镇咀下户外运动营地、三百山浪驰户外越野公园、三百山东江源生态漂流等户外运动项目。</w:t>
            </w:r>
          </w:p>
        </w:tc>
      </w:tr>
    </w:tbl>
    <w:p w:rsidR="00B76D73" w:rsidRPr="00150AE5" w:rsidRDefault="00B76D73">
      <w:pPr>
        <w:pStyle w:val="2"/>
        <w:ind w:firstLine="643"/>
        <w:rPr>
          <w:rFonts w:eastAsia="仿宋_GB2312"/>
        </w:rPr>
      </w:pPr>
      <w:bookmarkStart w:id="496" w:name="_Toc14626"/>
      <w:bookmarkStart w:id="497" w:name="_Toc67303492"/>
      <w:bookmarkStart w:id="498" w:name="_Toc68874883"/>
      <w:bookmarkStart w:id="499" w:name="_Toc30444"/>
      <w:bookmarkStart w:id="500" w:name="_Toc2927"/>
      <w:bookmarkStart w:id="501" w:name="_Toc68874794"/>
      <w:bookmarkStart w:id="502" w:name="_Toc57229886"/>
      <w:bookmarkStart w:id="503" w:name="_Toc6"/>
      <w:bookmarkStart w:id="504" w:name="_Toc62227623"/>
      <w:bookmarkStart w:id="505" w:name="_Toc26690"/>
      <w:bookmarkStart w:id="506" w:name="_Toc28465"/>
      <w:bookmarkStart w:id="507" w:name="_Toc26524"/>
      <w:bookmarkStart w:id="508" w:name="_Toc576"/>
      <w:bookmarkStart w:id="509" w:name="_Toc15807"/>
      <w:r w:rsidRPr="00150AE5">
        <w:t>第四节</w:t>
      </w:r>
      <w:r w:rsidRPr="00150AE5">
        <w:t xml:space="preserve">  </w:t>
      </w:r>
      <w:r w:rsidRPr="00150AE5">
        <w:t>完善旅游公共服务</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rsidR="00B76D73" w:rsidRPr="00150AE5" w:rsidRDefault="00B76D73">
      <w:pPr>
        <w:spacing w:line="560" w:lineRule="exact"/>
        <w:ind w:firstLine="640"/>
        <w:rPr>
          <w:rFonts w:eastAsia="仿宋_GB2312"/>
          <w:sz w:val="32"/>
        </w:rPr>
      </w:pPr>
      <w:r w:rsidRPr="00150AE5">
        <w:rPr>
          <w:rFonts w:eastAsia="仿宋_GB2312"/>
          <w:b/>
          <w:sz w:val="32"/>
        </w:rPr>
        <w:t>加快补齐旅游要素短板。</w:t>
      </w:r>
      <w:r w:rsidRPr="00150AE5">
        <w:rPr>
          <w:rFonts w:eastAsia="仿宋_GB2312"/>
          <w:sz w:val="32"/>
        </w:rPr>
        <w:t>围绕</w:t>
      </w:r>
      <w:r w:rsidRPr="00150AE5">
        <w:rPr>
          <w:rFonts w:eastAsia="仿宋_GB2312"/>
          <w:sz w:val="32"/>
        </w:rPr>
        <w:t>“</w:t>
      </w:r>
      <w:r w:rsidRPr="00150AE5">
        <w:rPr>
          <w:rFonts w:eastAsia="仿宋_GB2312"/>
          <w:sz w:val="32"/>
        </w:rPr>
        <w:t>吃住行游购娱</w:t>
      </w:r>
      <w:r w:rsidRPr="00150AE5">
        <w:rPr>
          <w:rFonts w:eastAsia="仿宋_GB2312"/>
          <w:sz w:val="32"/>
        </w:rPr>
        <w:t>”</w:t>
      </w:r>
      <w:r w:rsidRPr="00150AE5">
        <w:rPr>
          <w:rFonts w:eastAsia="仿宋_GB2312"/>
          <w:sz w:val="32"/>
        </w:rPr>
        <w:t>旅游六要素，完善旅游基础配套建设，构建</w:t>
      </w:r>
      <w:r w:rsidRPr="00150AE5">
        <w:rPr>
          <w:rFonts w:eastAsia="仿宋_GB2312"/>
          <w:sz w:val="32"/>
        </w:rPr>
        <w:t>“</w:t>
      </w:r>
      <w:r w:rsidRPr="00150AE5">
        <w:rPr>
          <w:rFonts w:eastAsia="仿宋_GB2312"/>
          <w:sz w:val="32"/>
        </w:rPr>
        <w:t>两天半</w:t>
      </w:r>
      <w:r w:rsidRPr="00150AE5">
        <w:rPr>
          <w:rFonts w:eastAsia="仿宋_GB2312"/>
          <w:sz w:val="32"/>
        </w:rPr>
        <w:t>”</w:t>
      </w:r>
      <w:r w:rsidRPr="00150AE5">
        <w:rPr>
          <w:rFonts w:eastAsia="仿宋_GB2312"/>
          <w:sz w:val="32"/>
        </w:rPr>
        <w:t>旅游圈环形交通网络，积极开发特色民宿、酒店度假村、研学会务中心。健全旅游公共服务体系，推动厕所革命，新建优化停车场，智慧旅游平台、安全救援、自驾游、自助游等设施完善运行有效。</w:t>
      </w:r>
    </w:p>
    <w:p w:rsidR="00B76D73" w:rsidRPr="00150AE5" w:rsidRDefault="00B76D73">
      <w:pPr>
        <w:spacing w:line="560" w:lineRule="exact"/>
        <w:ind w:firstLine="640"/>
        <w:rPr>
          <w:rFonts w:eastAsia="仿宋_GB2312"/>
          <w:sz w:val="32"/>
          <w:szCs w:val="32"/>
        </w:rPr>
      </w:pPr>
      <w:r w:rsidRPr="00150AE5">
        <w:rPr>
          <w:rFonts w:eastAsia="仿宋_GB2312"/>
          <w:b/>
          <w:sz w:val="32"/>
          <w:szCs w:val="32"/>
        </w:rPr>
        <w:t>积极融入粤港澳大湾区旅游建设。</w:t>
      </w:r>
      <w:r w:rsidRPr="00150AE5">
        <w:rPr>
          <w:rFonts w:eastAsia="仿宋_GB2312"/>
          <w:sz w:val="32"/>
          <w:szCs w:val="32"/>
        </w:rPr>
        <w:t>吸引社会资本，推动与大湾区合作建设重点旅游项目，打造大湾区文旅康养休闲后花园品牌。发挥</w:t>
      </w:r>
      <w:r w:rsidRPr="00150AE5">
        <w:rPr>
          <w:rFonts w:eastAsia="仿宋_GB2312"/>
          <w:sz w:val="32"/>
          <w:szCs w:val="32"/>
        </w:rPr>
        <w:t>“</w:t>
      </w:r>
      <w:r w:rsidRPr="00150AE5">
        <w:rPr>
          <w:rFonts w:eastAsia="仿宋_GB2312"/>
          <w:sz w:val="32"/>
          <w:szCs w:val="32"/>
        </w:rPr>
        <w:t>会寻安</w:t>
      </w:r>
      <w:r w:rsidRPr="00150AE5">
        <w:rPr>
          <w:rFonts w:eastAsia="仿宋_GB2312"/>
          <w:sz w:val="32"/>
          <w:szCs w:val="32"/>
        </w:rPr>
        <w:t>”</w:t>
      </w:r>
      <w:r w:rsidRPr="00150AE5">
        <w:rPr>
          <w:rFonts w:eastAsia="仿宋_GB2312"/>
          <w:sz w:val="32"/>
          <w:szCs w:val="32"/>
        </w:rPr>
        <w:t>旅游联盟作用，推动组建东江流域旅游联盟，建立资源共享、线路相通、市场共拓、客源互送的合作机制。</w:t>
      </w:r>
      <w:bookmarkStart w:id="510" w:name="_Toc2873"/>
      <w:bookmarkStart w:id="511" w:name="_Toc10415"/>
      <w:bookmarkStart w:id="512" w:name="_Toc27203"/>
      <w:bookmarkStart w:id="513" w:name="_Toc15673"/>
      <w:bookmarkStart w:id="514" w:name="_Toc31710"/>
      <w:bookmarkStart w:id="515" w:name="_Toc13857"/>
      <w:bookmarkStart w:id="516" w:name="_Toc16570"/>
      <w:bookmarkStart w:id="517" w:name="_Toc21525"/>
      <w:bookmarkStart w:id="518" w:name="_Toc23307"/>
    </w:p>
    <w:p w:rsidR="00B76D73" w:rsidRPr="00150AE5" w:rsidRDefault="00B76D73">
      <w:pPr>
        <w:pStyle w:val="1"/>
        <w:ind w:firstLine="640"/>
      </w:pPr>
      <w:r w:rsidRPr="00150AE5">
        <w:br w:type="page"/>
      </w:r>
      <w:bookmarkStart w:id="519" w:name="_Toc68874795"/>
      <w:bookmarkStart w:id="520" w:name="_Toc68874884"/>
      <w:r w:rsidRPr="00150AE5">
        <w:t>第九章</w:t>
      </w:r>
      <w:r w:rsidRPr="00150AE5">
        <w:t xml:space="preserve">  </w:t>
      </w:r>
      <w:r w:rsidRPr="00150AE5">
        <w:t>推进改革走深走实，释放高质量发展活力</w:t>
      </w:r>
      <w:bookmarkEnd w:id="510"/>
      <w:bookmarkEnd w:id="511"/>
      <w:bookmarkEnd w:id="512"/>
      <w:bookmarkEnd w:id="513"/>
      <w:bookmarkEnd w:id="514"/>
      <w:bookmarkEnd w:id="515"/>
      <w:bookmarkEnd w:id="516"/>
      <w:bookmarkEnd w:id="517"/>
      <w:bookmarkEnd w:id="518"/>
      <w:bookmarkEnd w:id="519"/>
      <w:bookmarkEnd w:id="520"/>
    </w:p>
    <w:p w:rsidR="00B76D73" w:rsidRPr="00150AE5" w:rsidRDefault="00B76D73">
      <w:pPr>
        <w:pStyle w:val="21"/>
        <w:spacing w:after="0" w:line="560" w:lineRule="exact"/>
        <w:ind w:firstLine="640"/>
        <w:rPr>
          <w:rFonts w:eastAsia="仿宋_GB2312"/>
          <w:sz w:val="32"/>
          <w:szCs w:val="32"/>
        </w:rPr>
      </w:pPr>
      <w:r w:rsidRPr="00150AE5">
        <w:rPr>
          <w:rFonts w:eastAsia="仿宋_GB2312"/>
          <w:sz w:val="32"/>
          <w:szCs w:val="32"/>
        </w:rPr>
        <w:t>充分发挥市场在资源配置中的决定性作用，全面深化改革开放，推动有效市场和有为政府更好结合，增强高质量发展新动力。</w:t>
      </w:r>
    </w:p>
    <w:p w:rsidR="00B76D73" w:rsidRPr="00150AE5" w:rsidRDefault="00B76D73">
      <w:pPr>
        <w:pStyle w:val="2"/>
        <w:ind w:firstLine="643"/>
        <w:rPr>
          <w:rFonts w:eastAsia="方正楷体简体"/>
          <w:b w:val="0"/>
        </w:rPr>
      </w:pPr>
      <w:bookmarkStart w:id="521" w:name="_Toc29739"/>
      <w:bookmarkStart w:id="522" w:name="_Toc28372"/>
      <w:bookmarkStart w:id="523" w:name="_Toc68874885"/>
      <w:bookmarkStart w:id="524" w:name="_Toc10495"/>
      <w:bookmarkStart w:id="525" w:name="_Toc26310"/>
      <w:bookmarkStart w:id="526" w:name="_Toc68874796"/>
      <w:bookmarkStart w:id="527" w:name="_Toc25301"/>
      <w:bookmarkStart w:id="528" w:name="_Toc17226"/>
      <w:bookmarkStart w:id="529" w:name="_Toc16245"/>
      <w:bookmarkStart w:id="530" w:name="_Toc3419"/>
      <w:bookmarkStart w:id="531" w:name="_Toc31239"/>
      <w:r w:rsidRPr="00150AE5">
        <w:t>第一节</w:t>
      </w:r>
      <w:r w:rsidRPr="00150AE5">
        <w:t xml:space="preserve">  </w:t>
      </w:r>
      <w:r w:rsidRPr="00150AE5">
        <w:t>深化重点领域改革</w:t>
      </w:r>
      <w:bookmarkEnd w:id="521"/>
      <w:bookmarkEnd w:id="522"/>
      <w:bookmarkEnd w:id="523"/>
      <w:bookmarkEnd w:id="524"/>
      <w:bookmarkEnd w:id="525"/>
      <w:bookmarkEnd w:id="526"/>
      <w:bookmarkEnd w:id="527"/>
      <w:bookmarkEnd w:id="528"/>
      <w:bookmarkEnd w:id="529"/>
      <w:bookmarkEnd w:id="530"/>
      <w:bookmarkEnd w:id="531"/>
    </w:p>
    <w:p w:rsidR="00B76D73" w:rsidRPr="00150AE5" w:rsidRDefault="00B76D73">
      <w:pPr>
        <w:spacing w:line="560" w:lineRule="exact"/>
        <w:ind w:firstLine="640"/>
        <w:rPr>
          <w:rFonts w:eastAsia="仿宋_GB2312"/>
          <w:sz w:val="32"/>
          <w:szCs w:val="32"/>
        </w:rPr>
      </w:pPr>
      <w:r w:rsidRPr="00150AE5">
        <w:rPr>
          <w:rFonts w:eastAsia="仿宋_GB2312"/>
          <w:sz w:val="32"/>
          <w:szCs w:val="32"/>
        </w:rPr>
        <w:t>推进事业单位改革。建立功能明确、治理完善、运行高效、监管有力的管理体制和运行机制。深入开展产权制度改革。统筹推进自然资源资产产权制度改革，开展自然资源统一确权登记，明确国土空间各类自然资源资产的产权主体，保护自然资源资产的所有者权益。规范发展各类产权交易市场，推动产权有序流转、高效配置。创新城乡融合发展体制机制，推进农业供给侧结构性改革，发展多种形式适度规模经营。培育新型农业经营主体，健全农业社会化服务体系，推进小农户和现代农业发展有机衔接。健全城乡统一的建设用地市场，探索实施农村集体经营性建设用地入市制度，探索宅基地所有权、资格权、使用权分置实现形式。巩固和完善农村承包地确权成果，落实第二轮土地承包到期后再延长三十年政策。深化农村集体产权制度改革，扩大集体资产股份权能改革试点范围，发展新型农村集体经济。健全农村金融服务体系，发展农业保险。</w:t>
      </w:r>
    </w:p>
    <w:p w:rsidR="00B76D73" w:rsidRPr="00150AE5" w:rsidRDefault="00B76D73">
      <w:pPr>
        <w:pStyle w:val="2"/>
        <w:ind w:firstLine="643"/>
        <w:rPr>
          <w:rFonts w:eastAsia="方正楷体简体"/>
        </w:rPr>
      </w:pPr>
      <w:bookmarkStart w:id="532" w:name="_Toc31855"/>
      <w:bookmarkStart w:id="533" w:name="_Toc8069"/>
      <w:bookmarkStart w:id="534" w:name="_Toc68874886"/>
      <w:bookmarkStart w:id="535" w:name="_Toc26642"/>
      <w:bookmarkStart w:id="536" w:name="_Toc27461"/>
      <w:bookmarkStart w:id="537" w:name="_Toc9467"/>
      <w:bookmarkStart w:id="538" w:name="_Toc13591"/>
      <w:bookmarkStart w:id="539" w:name="_Toc7439"/>
      <w:bookmarkStart w:id="540" w:name="_Toc67303493"/>
      <w:bookmarkStart w:id="541" w:name="_Toc68874797"/>
      <w:bookmarkStart w:id="542" w:name="_Toc784"/>
      <w:bookmarkStart w:id="543" w:name="_Toc28394"/>
      <w:r w:rsidRPr="00150AE5">
        <w:rPr>
          <w:rFonts w:eastAsia="方正楷体简体"/>
        </w:rPr>
        <w:t>第二节</w:t>
      </w:r>
      <w:r w:rsidRPr="00150AE5">
        <w:rPr>
          <w:rFonts w:eastAsia="方正楷体简体"/>
        </w:rPr>
        <w:t xml:space="preserve">  </w:t>
      </w:r>
      <w:r w:rsidRPr="00150AE5">
        <w:rPr>
          <w:rFonts w:eastAsia="方正楷体简体"/>
        </w:rPr>
        <w:t>激发市场主体活力</w:t>
      </w:r>
      <w:bookmarkEnd w:id="532"/>
      <w:bookmarkEnd w:id="533"/>
      <w:bookmarkEnd w:id="534"/>
      <w:bookmarkEnd w:id="535"/>
      <w:bookmarkEnd w:id="536"/>
      <w:bookmarkEnd w:id="537"/>
      <w:bookmarkEnd w:id="538"/>
      <w:bookmarkEnd w:id="539"/>
      <w:bookmarkEnd w:id="540"/>
      <w:bookmarkEnd w:id="541"/>
      <w:bookmarkEnd w:id="542"/>
      <w:bookmarkEnd w:id="543"/>
    </w:p>
    <w:p w:rsidR="00B76D73" w:rsidRPr="00150AE5" w:rsidRDefault="00B76D73">
      <w:pPr>
        <w:spacing w:line="560" w:lineRule="exact"/>
        <w:ind w:firstLine="640"/>
        <w:rPr>
          <w:rFonts w:eastAsia="仿宋_GB2312"/>
          <w:sz w:val="32"/>
          <w:szCs w:val="32"/>
        </w:rPr>
      </w:pPr>
      <w:r w:rsidRPr="00150AE5">
        <w:rPr>
          <w:rFonts w:eastAsia="仿宋_GB2312"/>
          <w:b/>
          <w:sz w:val="32"/>
          <w:szCs w:val="32"/>
        </w:rPr>
        <w:t>稳步推进国资国企改革。</w:t>
      </w:r>
      <w:r w:rsidRPr="00150AE5">
        <w:rPr>
          <w:rFonts w:eastAsia="仿宋_GB2312"/>
          <w:sz w:val="32"/>
          <w:szCs w:val="32"/>
        </w:rPr>
        <w:t>推动国资国企战略性重组和专业化整合，实现从</w:t>
      </w:r>
      <w:r w:rsidRPr="00150AE5">
        <w:rPr>
          <w:rFonts w:eastAsia="仿宋_GB2312"/>
          <w:sz w:val="32"/>
          <w:szCs w:val="32"/>
        </w:rPr>
        <w:t>“</w:t>
      </w:r>
      <w:r w:rsidRPr="00150AE5">
        <w:rPr>
          <w:rFonts w:eastAsia="仿宋_GB2312"/>
          <w:sz w:val="32"/>
          <w:szCs w:val="32"/>
        </w:rPr>
        <w:t>管企业</w:t>
      </w:r>
      <w:r w:rsidRPr="00150AE5">
        <w:rPr>
          <w:rFonts w:eastAsia="仿宋_GB2312"/>
          <w:sz w:val="32"/>
          <w:szCs w:val="32"/>
        </w:rPr>
        <w:t>”</w:t>
      </w:r>
      <w:r w:rsidRPr="00150AE5">
        <w:rPr>
          <w:rFonts w:eastAsia="仿宋_GB2312"/>
          <w:sz w:val="32"/>
          <w:szCs w:val="32"/>
        </w:rPr>
        <w:t>向</w:t>
      </w:r>
      <w:r w:rsidRPr="00150AE5">
        <w:rPr>
          <w:rFonts w:eastAsia="仿宋_GB2312"/>
          <w:sz w:val="32"/>
          <w:szCs w:val="32"/>
        </w:rPr>
        <w:t>“</w:t>
      </w:r>
      <w:r w:rsidRPr="00150AE5">
        <w:rPr>
          <w:rFonts w:eastAsia="仿宋_GB2312"/>
          <w:sz w:val="32"/>
          <w:szCs w:val="32"/>
        </w:rPr>
        <w:t>管资本</w:t>
      </w:r>
      <w:r w:rsidRPr="00150AE5">
        <w:rPr>
          <w:rFonts w:eastAsia="仿宋_GB2312"/>
          <w:sz w:val="32"/>
          <w:szCs w:val="32"/>
        </w:rPr>
        <w:t>”</w:t>
      </w:r>
      <w:r w:rsidRPr="00150AE5">
        <w:rPr>
          <w:rFonts w:eastAsia="仿宋_GB2312"/>
          <w:sz w:val="32"/>
          <w:szCs w:val="32"/>
        </w:rPr>
        <w:t>转变。推进县属国有企业改革，推动县属国有企业成为独立运作、自担风险的市场化投融资主体。推动国有资本与我县现代产业体系发展有机结合，做大做强城投集团、旅发集团、电商集团，加快构建资本运作全链条。完善国有企业法人治理结构，健全经理层任期制和契约化管理，建立健全现代企业制度，探索职业经理人差异化薪酬分配。健全市场化经营机制，深入探索市场化统筹运营试点，盘活整合国有资产，促进国有资产保值增值。</w:t>
      </w:r>
    </w:p>
    <w:p w:rsidR="00B76D73" w:rsidRPr="00150AE5" w:rsidRDefault="00B76D73">
      <w:pPr>
        <w:adjustRightInd w:val="0"/>
        <w:snapToGrid w:val="0"/>
        <w:spacing w:line="560" w:lineRule="exact"/>
        <w:ind w:firstLine="641"/>
        <w:rPr>
          <w:rFonts w:eastAsia="仿宋_GB2312"/>
          <w:sz w:val="32"/>
        </w:rPr>
      </w:pPr>
      <w:bookmarkStart w:id="544" w:name="_Toc31352"/>
      <w:bookmarkStart w:id="545" w:name="_Toc4523"/>
      <w:bookmarkStart w:id="546" w:name="_Toc27098"/>
      <w:r w:rsidRPr="00150AE5">
        <w:rPr>
          <w:rFonts w:eastAsia="仿宋_GB2312"/>
          <w:b/>
          <w:sz w:val="32"/>
          <w:szCs w:val="32"/>
        </w:rPr>
        <w:t>促进</w:t>
      </w:r>
      <w:r w:rsidRPr="00150AE5">
        <w:rPr>
          <w:rFonts w:eastAsia="仿宋_GB2312"/>
          <w:b/>
          <w:sz w:val="32"/>
        </w:rPr>
        <w:t>非公有制经济繁荣发展。</w:t>
      </w:r>
      <w:r w:rsidRPr="00150AE5">
        <w:rPr>
          <w:rFonts w:eastAsia="仿宋_GB2312"/>
          <w:sz w:val="32"/>
        </w:rPr>
        <w:t>支持民营资本平等参与基础设施建设、社会事业和金融服务等领域，依法平等保护民营企业产权和企业家权益，完善促进中小微企业和个体工商户发展的法治环境和政策体系，落实好省、市关于民营企业减税降费系列政策，持续开展</w:t>
      </w:r>
      <w:r w:rsidRPr="00150AE5">
        <w:rPr>
          <w:rFonts w:eastAsia="仿宋_GB2312"/>
          <w:sz w:val="32"/>
        </w:rPr>
        <w:t>“</w:t>
      </w:r>
      <w:r w:rsidRPr="00150AE5">
        <w:rPr>
          <w:rFonts w:eastAsia="仿宋_GB2312"/>
          <w:sz w:val="32"/>
        </w:rPr>
        <w:t>降成本、优环境</w:t>
      </w:r>
      <w:r w:rsidRPr="00150AE5">
        <w:rPr>
          <w:rFonts w:eastAsia="仿宋_GB2312"/>
          <w:sz w:val="32"/>
        </w:rPr>
        <w:t>”</w:t>
      </w:r>
      <w:r w:rsidRPr="00150AE5">
        <w:rPr>
          <w:rFonts w:eastAsia="仿宋_GB2312"/>
          <w:sz w:val="32"/>
        </w:rPr>
        <w:t>专项行动。破除制约民营企业和非公经济发展的各种壁垒，建立健全服务民营企业长效机制，构建制度化常态化政企沟通联系机制，为各类所有制企业营造公平、透明、法治的发展环境。强化中小企业金融服务供给，增加小微企业中长期贷款和信用贷款，为各类所有制企业提供优质金融服务。持续加快推进国家数字乡村试点县建设，推进产业数字化和数字产业化，建设一批</w:t>
      </w:r>
      <w:r w:rsidRPr="00150AE5">
        <w:rPr>
          <w:rFonts w:eastAsia="仿宋_GB2312"/>
          <w:sz w:val="32"/>
        </w:rPr>
        <w:t>“5G+”</w:t>
      </w:r>
      <w:r w:rsidRPr="00150AE5">
        <w:rPr>
          <w:rFonts w:eastAsia="仿宋_GB2312"/>
          <w:sz w:val="32"/>
        </w:rPr>
        <w:t>项目，实施智慧教育、智慧旅游、智慧医疗、智慧养老等工程，探索革命老区数字经济发展的新模式、新路径、新样板。完善媒体融合发展，推动传统媒体与新兴媒体理念契合、组织聚合、业务整合、功能融合。全面推进基层一支队伍管执法和跨部门跨领域综合执法。</w:t>
      </w:r>
      <w:bookmarkEnd w:id="544"/>
      <w:bookmarkEnd w:id="545"/>
      <w:bookmarkEnd w:id="546"/>
    </w:p>
    <w:p w:rsidR="00B76D73" w:rsidRPr="00150AE5" w:rsidRDefault="00B76D73">
      <w:pPr>
        <w:pStyle w:val="2"/>
        <w:ind w:firstLine="643"/>
      </w:pPr>
      <w:bookmarkStart w:id="547" w:name="_Toc17202"/>
      <w:bookmarkStart w:id="548" w:name="_Toc24058"/>
      <w:bookmarkStart w:id="549" w:name="_Toc68874887"/>
      <w:bookmarkStart w:id="550" w:name="_Toc67303494"/>
      <w:bookmarkStart w:id="551" w:name="_Toc68874798"/>
      <w:bookmarkStart w:id="552" w:name="_Toc28089"/>
      <w:bookmarkStart w:id="553" w:name="_Toc31768"/>
      <w:bookmarkStart w:id="554" w:name="_Toc18441"/>
      <w:bookmarkStart w:id="555" w:name="_Toc27561"/>
      <w:bookmarkStart w:id="556" w:name="_Toc591"/>
      <w:bookmarkStart w:id="557" w:name="_Toc21755"/>
      <w:bookmarkStart w:id="558" w:name="_Toc8608"/>
      <w:r w:rsidRPr="00150AE5">
        <w:t>第三节</w:t>
      </w:r>
      <w:r w:rsidRPr="00150AE5">
        <w:t xml:space="preserve">  </w:t>
      </w:r>
      <w:r w:rsidRPr="00150AE5">
        <w:t>打造</w:t>
      </w:r>
      <w:r w:rsidRPr="00150AE5">
        <w:t>“</w:t>
      </w:r>
      <w:r w:rsidRPr="00150AE5">
        <w:t>四最</w:t>
      </w:r>
      <w:r w:rsidRPr="00150AE5">
        <w:t>”</w:t>
      </w:r>
      <w:r w:rsidRPr="00150AE5">
        <w:t>营商环境</w:t>
      </w:r>
      <w:bookmarkEnd w:id="547"/>
      <w:bookmarkEnd w:id="548"/>
      <w:bookmarkEnd w:id="549"/>
      <w:bookmarkEnd w:id="550"/>
      <w:bookmarkEnd w:id="551"/>
      <w:bookmarkEnd w:id="552"/>
      <w:bookmarkEnd w:id="553"/>
      <w:bookmarkEnd w:id="554"/>
      <w:bookmarkEnd w:id="555"/>
      <w:bookmarkEnd w:id="556"/>
      <w:bookmarkEnd w:id="557"/>
      <w:bookmarkEnd w:id="558"/>
    </w:p>
    <w:p w:rsidR="00B76D73" w:rsidRPr="00150AE5" w:rsidRDefault="00B76D73">
      <w:pPr>
        <w:spacing w:line="560" w:lineRule="exact"/>
        <w:ind w:firstLine="640"/>
        <w:rPr>
          <w:sz w:val="32"/>
        </w:rPr>
      </w:pPr>
      <w:r w:rsidRPr="00150AE5">
        <w:rPr>
          <w:rFonts w:eastAsia="仿宋_GB2312"/>
          <w:b/>
          <w:sz w:val="32"/>
        </w:rPr>
        <w:t>全方位对标对表粤港澳大湾区营商环境。</w:t>
      </w:r>
      <w:r w:rsidRPr="00150AE5">
        <w:rPr>
          <w:rFonts w:eastAsia="仿宋_GB2312"/>
          <w:sz w:val="32"/>
        </w:rPr>
        <w:t>深入实施营商环境优化提升行动，健全营商环境评价制度和政企沟通协商制度，完善企业权益维护机制，构建亲清政商关系。对照粤港澳大湾区标准，协同推进国家重大战略对接融入发展体制机制改革，全方位打造与粤港澳大湾区无差别的市场化、法治化、国际化营商环境。深化商事制度改革，实施涉企经营许可事项清单管理，完善事中事后监管，建立健全包容审慎监管机制。</w:t>
      </w:r>
    </w:p>
    <w:p w:rsidR="00B76D73" w:rsidRPr="00150AE5" w:rsidRDefault="00B76D73">
      <w:pPr>
        <w:spacing w:line="560" w:lineRule="exact"/>
        <w:ind w:firstLine="640"/>
        <w:rPr>
          <w:sz w:val="32"/>
        </w:rPr>
      </w:pPr>
      <w:r w:rsidRPr="00150AE5">
        <w:rPr>
          <w:rFonts w:eastAsia="仿宋_GB2312"/>
          <w:b/>
          <w:sz w:val="32"/>
        </w:rPr>
        <w:t>提升政务、商务服务质量效率</w:t>
      </w:r>
      <w:r w:rsidRPr="00150AE5">
        <w:rPr>
          <w:rFonts w:eastAsia="仿宋_GB2312"/>
          <w:sz w:val="32"/>
        </w:rPr>
        <w:t>。加快推进</w:t>
      </w:r>
      <w:r w:rsidRPr="00150AE5">
        <w:rPr>
          <w:rFonts w:eastAsia="仿宋_GB2312"/>
          <w:sz w:val="32"/>
        </w:rPr>
        <w:t>“</w:t>
      </w:r>
      <w:r w:rsidRPr="00150AE5">
        <w:rPr>
          <w:rFonts w:eastAsia="仿宋_GB2312"/>
          <w:sz w:val="32"/>
        </w:rPr>
        <w:t>五型</w:t>
      </w:r>
      <w:r w:rsidRPr="00150AE5">
        <w:rPr>
          <w:rFonts w:eastAsia="仿宋_GB2312"/>
          <w:sz w:val="32"/>
        </w:rPr>
        <w:t>”</w:t>
      </w:r>
      <w:r w:rsidRPr="00150AE5">
        <w:rPr>
          <w:rFonts w:eastAsia="仿宋_GB2312"/>
          <w:sz w:val="32"/>
        </w:rPr>
        <w:t>政府建设，持续转变政府职能、提升服务效能。持续深化</w:t>
      </w:r>
      <w:r w:rsidRPr="00150AE5">
        <w:rPr>
          <w:rFonts w:eastAsia="仿宋_GB2312"/>
          <w:sz w:val="32"/>
        </w:rPr>
        <w:t>“</w:t>
      </w:r>
      <w:r w:rsidRPr="00150AE5">
        <w:rPr>
          <w:rFonts w:eastAsia="仿宋_GB2312"/>
          <w:sz w:val="32"/>
        </w:rPr>
        <w:t>放管服</w:t>
      </w:r>
      <w:r w:rsidRPr="00150AE5">
        <w:rPr>
          <w:rFonts w:eastAsia="仿宋_GB2312"/>
          <w:sz w:val="32"/>
        </w:rPr>
        <w:t>”</w:t>
      </w:r>
      <w:r w:rsidRPr="00150AE5">
        <w:rPr>
          <w:rFonts w:eastAsia="仿宋_GB2312"/>
          <w:sz w:val="32"/>
        </w:rPr>
        <w:t>改革，推进相对集中行政许可权改革和</w:t>
      </w:r>
      <w:r w:rsidRPr="00150AE5">
        <w:rPr>
          <w:rFonts w:eastAsia="仿宋_GB2312"/>
          <w:sz w:val="32"/>
        </w:rPr>
        <w:t>“</w:t>
      </w:r>
      <w:r w:rsidRPr="00150AE5">
        <w:rPr>
          <w:rFonts w:eastAsia="仿宋_GB2312"/>
          <w:sz w:val="32"/>
        </w:rPr>
        <w:t>跨省通办</w:t>
      </w:r>
      <w:r w:rsidRPr="00150AE5">
        <w:rPr>
          <w:rFonts w:eastAsia="仿宋_GB2312"/>
          <w:sz w:val="32"/>
        </w:rPr>
        <w:t>”</w:t>
      </w:r>
      <w:r w:rsidRPr="00150AE5">
        <w:rPr>
          <w:rFonts w:eastAsia="仿宋_GB2312"/>
          <w:sz w:val="32"/>
        </w:rPr>
        <w:t>、全国</w:t>
      </w:r>
      <w:r w:rsidRPr="00150AE5">
        <w:rPr>
          <w:rFonts w:eastAsia="仿宋_GB2312"/>
          <w:sz w:val="32"/>
        </w:rPr>
        <w:t>“</w:t>
      </w:r>
      <w:r w:rsidRPr="00150AE5">
        <w:rPr>
          <w:rFonts w:eastAsia="仿宋_GB2312"/>
          <w:sz w:val="32"/>
        </w:rPr>
        <w:t>一网通办</w:t>
      </w:r>
      <w:r w:rsidRPr="00150AE5">
        <w:rPr>
          <w:rFonts w:eastAsia="仿宋_GB2312"/>
          <w:sz w:val="32"/>
        </w:rPr>
        <w:t>”</w:t>
      </w:r>
      <w:r w:rsidRPr="00150AE5">
        <w:rPr>
          <w:rFonts w:eastAsia="仿宋_GB2312"/>
          <w:sz w:val="32"/>
        </w:rPr>
        <w:t>，推行智慧政务。深入推进政务服务县乡村</w:t>
      </w:r>
      <w:r w:rsidRPr="00150AE5">
        <w:rPr>
          <w:rFonts w:eastAsia="仿宋_GB2312"/>
          <w:sz w:val="32"/>
        </w:rPr>
        <w:t>“</w:t>
      </w:r>
      <w:r w:rsidRPr="00150AE5">
        <w:rPr>
          <w:rFonts w:eastAsia="仿宋_GB2312"/>
          <w:sz w:val="32"/>
        </w:rPr>
        <w:t>三级联动</w:t>
      </w:r>
      <w:r w:rsidRPr="00150AE5">
        <w:rPr>
          <w:rFonts w:eastAsia="仿宋_GB2312"/>
          <w:sz w:val="32"/>
        </w:rPr>
        <w:t>”</w:t>
      </w:r>
      <w:r w:rsidRPr="00150AE5">
        <w:rPr>
          <w:rFonts w:eastAsia="仿宋_GB2312"/>
          <w:sz w:val="32"/>
        </w:rPr>
        <w:t>建设，深化</w:t>
      </w:r>
      <w:r w:rsidRPr="00150AE5">
        <w:rPr>
          <w:rFonts w:eastAsia="仿宋_GB2312"/>
          <w:sz w:val="32"/>
        </w:rPr>
        <w:t>“</w:t>
      </w:r>
      <w:r w:rsidRPr="00150AE5">
        <w:rPr>
          <w:rFonts w:eastAsia="仿宋_GB2312"/>
          <w:sz w:val="32"/>
        </w:rPr>
        <w:t>一次不跑</w:t>
      </w:r>
      <w:r w:rsidRPr="00150AE5">
        <w:rPr>
          <w:rFonts w:eastAsia="仿宋_GB2312"/>
          <w:sz w:val="32"/>
        </w:rPr>
        <w:t>”“</w:t>
      </w:r>
      <w:r w:rsidRPr="00150AE5">
        <w:rPr>
          <w:rFonts w:eastAsia="仿宋_GB2312"/>
          <w:sz w:val="32"/>
        </w:rPr>
        <w:t>只跑一次</w:t>
      </w:r>
      <w:r w:rsidRPr="00150AE5">
        <w:rPr>
          <w:rFonts w:eastAsia="仿宋_GB2312"/>
          <w:sz w:val="32"/>
        </w:rPr>
        <w:t>”</w:t>
      </w:r>
      <w:r w:rsidRPr="00150AE5">
        <w:rPr>
          <w:rFonts w:eastAsia="仿宋_GB2312"/>
          <w:sz w:val="32"/>
        </w:rPr>
        <w:t>改革，打造</w:t>
      </w:r>
      <w:r w:rsidRPr="00150AE5">
        <w:rPr>
          <w:sz w:val="32"/>
        </w:rPr>
        <w:t>24</w:t>
      </w:r>
      <w:r w:rsidRPr="00150AE5">
        <w:rPr>
          <w:rFonts w:eastAsia="仿宋_GB2312"/>
          <w:sz w:val="32"/>
        </w:rPr>
        <w:t>小时便民自助服务区，创建全省政务服务改革典型样板。用好</w:t>
      </w:r>
      <w:r w:rsidRPr="00150AE5">
        <w:rPr>
          <w:rFonts w:eastAsia="仿宋_GB2312"/>
          <w:sz w:val="32"/>
        </w:rPr>
        <w:t>“</w:t>
      </w:r>
      <w:r w:rsidRPr="00150AE5">
        <w:rPr>
          <w:rFonts w:eastAsia="仿宋_GB2312"/>
          <w:sz w:val="32"/>
        </w:rPr>
        <w:t>互联网</w:t>
      </w:r>
      <w:r w:rsidRPr="00150AE5">
        <w:rPr>
          <w:rFonts w:eastAsia="仿宋_GB2312"/>
          <w:sz w:val="32"/>
        </w:rPr>
        <w:t>+</w:t>
      </w:r>
      <w:r w:rsidRPr="00150AE5">
        <w:rPr>
          <w:rFonts w:eastAsia="仿宋_GB2312"/>
          <w:sz w:val="32"/>
        </w:rPr>
        <w:t>监管</w:t>
      </w:r>
      <w:r w:rsidRPr="00150AE5">
        <w:rPr>
          <w:rFonts w:eastAsia="仿宋_GB2312"/>
          <w:sz w:val="32"/>
        </w:rPr>
        <w:t>”</w:t>
      </w:r>
      <w:r w:rsidRPr="00150AE5">
        <w:rPr>
          <w:rFonts w:eastAsia="仿宋_GB2312"/>
          <w:sz w:val="32"/>
        </w:rPr>
        <w:t>、</w:t>
      </w:r>
      <w:r w:rsidRPr="00150AE5">
        <w:rPr>
          <w:rFonts w:eastAsia="仿宋_GB2312"/>
          <w:sz w:val="32"/>
        </w:rPr>
        <w:t>“</w:t>
      </w:r>
      <w:r w:rsidRPr="00150AE5">
        <w:rPr>
          <w:rFonts w:eastAsia="仿宋_GB2312"/>
          <w:sz w:val="32"/>
        </w:rPr>
        <w:t>好差评</w:t>
      </w:r>
      <w:r w:rsidRPr="00150AE5">
        <w:rPr>
          <w:rFonts w:eastAsia="仿宋_GB2312"/>
          <w:sz w:val="32"/>
        </w:rPr>
        <w:t>”</w:t>
      </w:r>
      <w:r w:rsidRPr="00150AE5">
        <w:rPr>
          <w:rFonts w:eastAsia="仿宋_GB2312"/>
          <w:sz w:val="32"/>
        </w:rPr>
        <w:t>评价制度，深化</w:t>
      </w:r>
      <w:r w:rsidRPr="00150AE5">
        <w:rPr>
          <w:rFonts w:eastAsia="仿宋_GB2312"/>
          <w:sz w:val="32"/>
        </w:rPr>
        <w:t>“</w:t>
      </w:r>
      <w:r w:rsidRPr="00150AE5">
        <w:rPr>
          <w:rFonts w:eastAsia="仿宋_GB2312"/>
          <w:sz w:val="32"/>
        </w:rPr>
        <w:t>大众评公务</w:t>
      </w:r>
      <w:r w:rsidRPr="00150AE5">
        <w:rPr>
          <w:rFonts w:eastAsia="仿宋_GB2312"/>
          <w:sz w:val="32"/>
        </w:rPr>
        <w:t>”</w:t>
      </w:r>
      <w:r w:rsidRPr="00150AE5">
        <w:rPr>
          <w:rFonts w:eastAsia="仿宋_GB2312"/>
          <w:sz w:val="32"/>
        </w:rPr>
        <w:t>活动，主动接受市场主体和群众监督，积极回应市场主体关切和群众期待。</w:t>
      </w:r>
    </w:p>
    <w:p w:rsidR="00B76D73" w:rsidRPr="00150AE5" w:rsidRDefault="00B76D73">
      <w:pPr>
        <w:pStyle w:val="2"/>
        <w:ind w:firstLine="643"/>
      </w:pPr>
      <w:bookmarkStart w:id="559" w:name="_Toc27251"/>
      <w:bookmarkStart w:id="560" w:name="_Toc1433"/>
      <w:bookmarkStart w:id="561" w:name="_Toc4512"/>
      <w:bookmarkStart w:id="562" w:name="_Toc67303495"/>
      <w:bookmarkStart w:id="563" w:name="_Toc68874799"/>
      <w:bookmarkStart w:id="564" w:name="_Toc68874888"/>
      <w:bookmarkStart w:id="565" w:name="_Toc11249"/>
      <w:bookmarkStart w:id="566" w:name="_Toc23188"/>
      <w:bookmarkStart w:id="567" w:name="_Toc1561"/>
      <w:bookmarkStart w:id="568" w:name="_Toc15646"/>
      <w:bookmarkStart w:id="569" w:name="_Toc28613"/>
      <w:bookmarkStart w:id="570" w:name="_Toc26689"/>
      <w:r w:rsidRPr="00150AE5">
        <w:t>第四节</w:t>
      </w:r>
      <w:r w:rsidRPr="00150AE5">
        <w:t xml:space="preserve">  </w:t>
      </w:r>
      <w:r w:rsidRPr="00150AE5">
        <w:t>探索创造更多改革</w:t>
      </w:r>
      <w:r w:rsidRPr="00150AE5">
        <w:t>“</w:t>
      </w:r>
      <w:r w:rsidRPr="00150AE5">
        <w:t>安远模式</w:t>
      </w:r>
      <w:r w:rsidRPr="00150AE5">
        <w:t>”</w:t>
      </w:r>
      <w:bookmarkEnd w:id="559"/>
      <w:bookmarkEnd w:id="560"/>
      <w:bookmarkEnd w:id="561"/>
      <w:bookmarkEnd w:id="562"/>
      <w:bookmarkEnd w:id="563"/>
      <w:bookmarkEnd w:id="564"/>
      <w:bookmarkEnd w:id="565"/>
      <w:bookmarkEnd w:id="566"/>
      <w:bookmarkEnd w:id="567"/>
      <w:bookmarkEnd w:id="568"/>
      <w:bookmarkEnd w:id="569"/>
      <w:bookmarkEnd w:id="570"/>
    </w:p>
    <w:p w:rsidR="00B76D73" w:rsidRPr="00150AE5" w:rsidRDefault="00B76D73">
      <w:pPr>
        <w:spacing w:line="560" w:lineRule="exact"/>
        <w:ind w:firstLine="640"/>
        <w:rPr>
          <w:rFonts w:eastAsia="仿宋_GB2312"/>
          <w:sz w:val="32"/>
        </w:rPr>
      </w:pPr>
      <w:r w:rsidRPr="00150AE5">
        <w:rPr>
          <w:rFonts w:eastAsia="仿宋_GB2312"/>
          <w:sz w:val="32"/>
        </w:rPr>
        <w:t>持续推进</w:t>
      </w:r>
      <w:r w:rsidRPr="00150AE5">
        <w:rPr>
          <w:rFonts w:eastAsia="仿宋_GB2312"/>
          <w:sz w:val="32"/>
        </w:rPr>
        <w:t>“</w:t>
      </w:r>
      <w:r w:rsidRPr="00150AE5">
        <w:rPr>
          <w:rFonts w:eastAsia="仿宋_GB2312"/>
          <w:sz w:val="32"/>
        </w:rPr>
        <w:t>四好农村路</w:t>
      </w:r>
      <w:r w:rsidRPr="00150AE5">
        <w:rPr>
          <w:rFonts w:eastAsia="仿宋_GB2312"/>
          <w:sz w:val="32"/>
        </w:rPr>
        <w:t>”</w:t>
      </w:r>
      <w:r w:rsidRPr="00150AE5">
        <w:rPr>
          <w:rFonts w:eastAsia="仿宋_GB2312"/>
          <w:sz w:val="32"/>
        </w:rPr>
        <w:t>建设，优化农村路网结构，推进农村公路养护专业化，打造深化农村公路管理养护体制改革示范县。加快融媒体中心改革，推动传统媒体与新兴媒体理念契合、组织聚合、业务整合、功能融合。稳步推进财税制度改革，培育壮大地方税源，深化税收征管体制改革。深入实施党建引领乡村生态综合执法模式，着力构建</w:t>
      </w:r>
      <w:r w:rsidRPr="00150AE5">
        <w:rPr>
          <w:rFonts w:eastAsia="仿宋_GB2312"/>
          <w:sz w:val="32"/>
        </w:rPr>
        <w:t>“</w:t>
      </w:r>
      <w:r w:rsidRPr="00150AE5">
        <w:rPr>
          <w:rFonts w:eastAsia="仿宋_GB2312"/>
          <w:sz w:val="32"/>
        </w:rPr>
        <w:t>五治融合</w:t>
      </w:r>
      <w:r w:rsidRPr="00150AE5">
        <w:rPr>
          <w:rFonts w:eastAsia="仿宋_GB2312"/>
          <w:sz w:val="32"/>
        </w:rPr>
        <w:t>”</w:t>
      </w:r>
      <w:r w:rsidRPr="00150AE5">
        <w:rPr>
          <w:rFonts w:eastAsia="仿宋_GB2312"/>
          <w:sz w:val="32"/>
        </w:rPr>
        <w:t>的基层社会治理</w:t>
      </w:r>
      <w:r w:rsidRPr="00150AE5">
        <w:rPr>
          <w:rFonts w:eastAsia="仿宋_GB2312"/>
          <w:sz w:val="32"/>
        </w:rPr>
        <w:t>“</w:t>
      </w:r>
      <w:r w:rsidRPr="00150AE5">
        <w:rPr>
          <w:rFonts w:eastAsia="仿宋_GB2312"/>
          <w:sz w:val="32"/>
        </w:rPr>
        <w:t>安远模式</w:t>
      </w:r>
      <w:r w:rsidRPr="00150AE5">
        <w:rPr>
          <w:rFonts w:eastAsia="仿宋_GB2312"/>
          <w:sz w:val="32"/>
        </w:rPr>
        <w:t>”</w:t>
      </w:r>
      <w:r w:rsidRPr="00150AE5">
        <w:rPr>
          <w:rFonts w:eastAsia="仿宋_GB2312"/>
          <w:sz w:val="32"/>
        </w:rPr>
        <w:t>。</w:t>
      </w:r>
    </w:p>
    <w:p w:rsidR="00B76D73" w:rsidRPr="00150AE5" w:rsidRDefault="00B76D73">
      <w:pPr>
        <w:pStyle w:val="1"/>
        <w:ind w:firstLine="640"/>
      </w:pPr>
      <w:bookmarkStart w:id="571" w:name="_Toc1476"/>
      <w:bookmarkStart w:id="572" w:name="_Toc16688"/>
      <w:bookmarkStart w:id="573" w:name="_Toc14666"/>
      <w:bookmarkStart w:id="574" w:name="_Toc20280"/>
      <w:r w:rsidRPr="00150AE5">
        <w:br w:type="page"/>
      </w:r>
      <w:bookmarkStart w:id="575" w:name="_Toc68874889"/>
      <w:bookmarkStart w:id="576" w:name="_Toc2523"/>
      <w:bookmarkStart w:id="577" w:name="_Toc8020"/>
      <w:bookmarkStart w:id="578" w:name="_Toc68874800"/>
      <w:bookmarkStart w:id="579" w:name="_Toc1496"/>
      <w:bookmarkStart w:id="580" w:name="_Toc25771"/>
      <w:r w:rsidRPr="00150AE5">
        <w:t>第十章</w:t>
      </w:r>
      <w:r w:rsidRPr="00150AE5">
        <w:t xml:space="preserve">  </w:t>
      </w:r>
      <w:r w:rsidRPr="00150AE5">
        <w:t>强化</w:t>
      </w:r>
      <w:r w:rsidRPr="00150AE5">
        <w:t>“</w:t>
      </w:r>
      <w:r w:rsidRPr="00150AE5">
        <w:t>湾区</w:t>
      </w:r>
      <w:r w:rsidRPr="00150AE5">
        <w:t>+</w:t>
      </w:r>
      <w:r w:rsidRPr="00150AE5">
        <w:t>老区</w:t>
      </w:r>
      <w:r w:rsidRPr="00150AE5">
        <w:t>”</w:t>
      </w:r>
      <w:r w:rsidRPr="00150AE5">
        <w:t>思维，持续扩大对外开放合作</w:t>
      </w:r>
      <w:bookmarkEnd w:id="571"/>
      <w:bookmarkEnd w:id="572"/>
      <w:bookmarkEnd w:id="573"/>
      <w:bookmarkEnd w:id="575"/>
      <w:bookmarkEnd w:id="576"/>
      <w:bookmarkEnd w:id="577"/>
      <w:bookmarkEnd w:id="578"/>
      <w:bookmarkEnd w:id="579"/>
      <w:bookmarkEnd w:id="580"/>
    </w:p>
    <w:bookmarkEnd w:id="574"/>
    <w:p w:rsidR="00B76D73" w:rsidRPr="00150AE5" w:rsidRDefault="00B76D73">
      <w:pPr>
        <w:spacing w:line="560" w:lineRule="exact"/>
        <w:ind w:firstLine="640"/>
        <w:rPr>
          <w:rFonts w:eastAsia="仿宋_GB2312"/>
          <w:sz w:val="32"/>
        </w:rPr>
      </w:pPr>
      <w:r w:rsidRPr="00150AE5">
        <w:rPr>
          <w:rFonts w:eastAsia="仿宋_GB2312"/>
          <w:sz w:val="32"/>
        </w:rPr>
        <w:t>紧密对接国家区域发展战略，推动更大范围、更宽领域、更深层次的高水平开放，构建内外并举、量质双高的开放型经济新体制和新局面。</w:t>
      </w:r>
    </w:p>
    <w:p w:rsidR="00B76D73" w:rsidRPr="00150AE5" w:rsidRDefault="00B76D73">
      <w:pPr>
        <w:pStyle w:val="2"/>
        <w:ind w:firstLine="643"/>
      </w:pPr>
      <w:bookmarkStart w:id="581" w:name="_Toc68874801"/>
      <w:bookmarkStart w:id="582" w:name="_Toc68874890"/>
      <w:bookmarkStart w:id="583" w:name="_Toc30345"/>
      <w:bookmarkStart w:id="584" w:name="_Toc13587"/>
      <w:bookmarkStart w:id="585" w:name="_Toc4971"/>
      <w:bookmarkStart w:id="586" w:name="_Toc31731"/>
      <w:bookmarkStart w:id="587" w:name="_Toc1959"/>
      <w:bookmarkStart w:id="588" w:name="_Toc67303496"/>
      <w:bookmarkStart w:id="589" w:name="_Toc14974"/>
      <w:bookmarkStart w:id="590" w:name="_Toc25972"/>
      <w:bookmarkStart w:id="591" w:name="_Toc28154"/>
      <w:bookmarkStart w:id="592" w:name="_Toc11481"/>
      <w:r w:rsidRPr="00150AE5">
        <w:t>第一节</w:t>
      </w:r>
      <w:r w:rsidRPr="00150AE5">
        <w:t xml:space="preserve">  </w:t>
      </w:r>
      <w:r w:rsidRPr="00150AE5">
        <w:t>打造对接融入粤港澳大湾区桥头堡先行区</w:t>
      </w:r>
      <w:bookmarkEnd w:id="581"/>
      <w:bookmarkEnd w:id="582"/>
      <w:bookmarkEnd w:id="583"/>
      <w:bookmarkEnd w:id="584"/>
      <w:bookmarkEnd w:id="585"/>
      <w:bookmarkEnd w:id="586"/>
      <w:bookmarkEnd w:id="587"/>
      <w:bookmarkEnd w:id="588"/>
      <w:bookmarkEnd w:id="589"/>
      <w:bookmarkEnd w:id="590"/>
      <w:bookmarkEnd w:id="591"/>
      <w:bookmarkEnd w:id="592"/>
    </w:p>
    <w:p w:rsidR="00B76D73" w:rsidRPr="00150AE5" w:rsidRDefault="00B76D73">
      <w:pPr>
        <w:spacing w:line="560" w:lineRule="exact"/>
        <w:ind w:firstLine="640"/>
        <w:rPr>
          <w:rFonts w:eastAsia="仿宋_GB2312"/>
          <w:sz w:val="32"/>
        </w:rPr>
      </w:pPr>
      <w:r w:rsidRPr="00150AE5">
        <w:rPr>
          <w:rFonts w:eastAsia="仿宋_GB2312"/>
          <w:b/>
          <w:sz w:val="32"/>
        </w:rPr>
        <w:t>以对接融入大湾区为主战场深入扩大开放。</w:t>
      </w:r>
      <w:r w:rsidRPr="00150AE5">
        <w:rPr>
          <w:rFonts w:eastAsia="仿宋_GB2312"/>
          <w:sz w:val="32"/>
        </w:rPr>
        <w:t>坚持新发展理念，推动</w:t>
      </w:r>
      <w:r w:rsidRPr="00150AE5">
        <w:rPr>
          <w:rFonts w:eastAsia="仿宋_GB2312"/>
          <w:sz w:val="32"/>
        </w:rPr>
        <w:t>“</w:t>
      </w:r>
      <w:r w:rsidRPr="00150AE5">
        <w:rPr>
          <w:rFonts w:eastAsia="仿宋_GB2312"/>
          <w:sz w:val="32"/>
        </w:rPr>
        <w:t>老区思维</w:t>
      </w:r>
      <w:r w:rsidRPr="00150AE5">
        <w:rPr>
          <w:rFonts w:eastAsia="仿宋_GB2312"/>
          <w:sz w:val="32"/>
        </w:rPr>
        <w:t>”</w:t>
      </w:r>
      <w:r w:rsidRPr="00150AE5">
        <w:rPr>
          <w:rFonts w:eastAsia="仿宋_GB2312"/>
          <w:sz w:val="32"/>
        </w:rPr>
        <w:t>向</w:t>
      </w:r>
      <w:r w:rsidRPr="00150AE5">
        <w:rPr>
          <w:rFonts w:eastAsia="仿宋_GB2312"/>
          <w:sz w:val="32"/>
        </w:rPr>
        <w:t>“</w:t>
      </w:r>
      <w:r w:rsidRPr="00150AE5">
        <w:rPr>
          <w:rFonts w:eastAsia="仿宋_GB2312"/>
          <w:sz w:val="32"/>
        </w:rPr>
        <w:t>湾区思维</w:t>
      </w:r>
      <w:r w:rsidRPr="00150AE5">
        <w:rPr>
          <w:rFonts w:eastAsia="仿宋_GB2312"/>
          <w:sz w:val="32"/>
        </w:rPr>
        <w:t>”</w:t>
      </w:r>
      <w:r w:rsidRPr="00150AE5">
        <w:rPr>
          <w:rFonts w:eastAsia="仿宋_GB2312"/>
          <w:sz w:val="32"/>
        </w:rPr>
        <w:t>转变，找准切口方位，围绕打造大湾区深港饮水思源国民教育基地、产业转移承接基地、富硒农副产品供应基地和文旅康养休闲</w:t>
      </w:r>
      <w:r w:rsidRPr="00150AE5">
        <w:rPr>
          <w:rFonts w:eastAsia="仿宋_GB2312"/>
          <w:sz w:val="32"/>
        </w:rPr>
        <w:t>“</w:t>
      </w:r>
      <w:r w:rsidRPr="00150AE5">
        <w:rPr>
          <w:rFonts w:eastAsia="仿宋_GB2312"/>
          <w:sz w:val="32"/>
        </w:rPr>
        <w:t>后花园</w:t>
      </w:r>
      <w:r w:rsidRPr="00150AE5">
        <w:rPr>
          <w:rFonts w:eastAsia="仿宋_GB2312"/>
          <w:sz w:val="32"/>
        </w:rPr>
        <w:t>”</w:t>
      </w:r>
      <w:r w:rsidRPr="00150AE5">
        <w:rPr>
          <w:rFonts w:eastAsia="仿宋_GB2312"/>
          <w:sz w:val="32"/>
        </w:rPr>
        <w:t>的战略定位，进一步解放思想、大胆探索、先行先试，力争在产业协作、休闲旅游等方面协力共建一批对接合作示范工程。</w:t>
      </w:r>
    </w:p>
    <w:p w:rsidR="00B76D73" w:rsidRPr="00150AE5" w:rsidRDefault="00B76D73">
      <w:pPr>
        <w:spacing w:line="560" w:lineRule="exact"/>
        <w:ind w:firstLine="640"/>
        <w:rPr>
          <w:rFonts w:eastAsia="仿宋_GB2312"/>
          <w:sz w:val="32"/>
          <w:highlight w:val="yellow"/>
        </w:rPr>
      </w:pPr>
      <w:r w:rsidRPr="00150AE5">
        <w:rPr>
          <w:rFonts w:eastAsia="仿宋_GB2312"/>
          <w:b/>
          <w:sz w:val="32"/>
        </w:rPr>
        <w:t>争当承接大湾区产业转移的理想承接基地</w:t>
      </w:r>
      <w:r w:rsidRPr="00150AE5">
        <w:rPr>
          <w:rFonts w:eastAsia="仿宋_GB2312"/>
          <w:sz w:val="32"/>
        </w:rPr>
        <w:t>。主动参与大湾区电子信息、稀有金属等细分领域产业延伸和功能拓展，以</w:t>
      </w:r>
      <w:r w:rsidRPr="00150AE5">
        <w:rPr>
          <w:rFonts w:eastAsia="仿宋_GB2312"/>
          <w:sz w:val="32"/>
        </w:rPr>
        <w:t>“</w:t>
      </w:r>
      <w:r w:rsidRPr="00150AE5">
        <w:rPr>
          <w:rFonts w:eastAsia="仿宋_GB2312"/>
          <w:sz w:val="32"/>
        </w:rPr>
        <w:t>总部</w:t>
      </w:r>
      <w:r w:rsidRPr="00150AE5">
        <w:rPr>
          <w:rFonts w:eastAsia="仿宋_GB2312"/>
          <w:sz w:val="32"/>
        </w:rPr>
        <w:t>+</w:t>
      </w:r>
      <w:r w:rsidRPr="00150AE5">
        <w:rPr>
          <w:rFonts w:eastAsia="仿宋_GB2312"/>
          <w:sz w:val="32"/>
        </w:rPr>
        <w:t>基地</w:t>
      </w:r>
      <w:r w:rsidRPr="00150AE5">
        <w:rPr>
          <w:rFonts w:eastAsia="仿宋_GB2312"/>
          <w:sz w:val="32"/>
        </w:rPr>
        <w:t>”“</w:t>
      </w:r>
      <w:r w:rsidRPr="00150AE5">
        <w:rPr>
          <w:rFonts w:eastAsia="仿宋_GB2312"/>
          <w:sz w:val="32"/>
        </w:rPr>
        <w:t>研发</w:t>
      </w:r>
      <w:r w:rsidRPr="00150AE5">
        <w:rPr>
          <w:rFonts w:eastAsia="仿宋_GB2312"/>
          <w:sz w:val="32"/>
        </w:rPr>
        <w:t>+</w:t>
      </w:r>
      <w:r w:rsidRPr="00150AE5">
        <w:rPr>
          <w:rFonts w:eastAsia="仿宋_GB2312"/>
          <w:sz w:val="32"/>
        </w:rPr>
        <w:t>生产</w:t>
      </w:r>
      <w:r w:rsidRPr="00150AE5">
        <w:rPr>
          <w:rFonts w:eastAsia="仿宋_GB2312"/>
          <w:sz w:val="32"/>
        </w:rPr>
        <w:t>”“</w:t>
      </w:r>
      <w:r w:rsidRPr="00150AE5">
        <w:rPr>
          <w:rFonts w:eastAsia="仿宋_GB2312"/>
          <w:sz w:val="32"/>
        </w:rPr>
        <w:t>创新</w:t>
      </w:r>
      <w:r w:rsidRPr="00150AE5">
        <w:rPr>
          <w:rFonts w:eastAsia="仿宋_GB2312"/>
          <w:sz w:val="32"/>
        </w:rPr>
        <w:t>+</w:t>
      </w:r>
      <w:r w:rsidRPr="00150AE5">
        <w:rPr>
          <w:rFonts w:eastAsia="仿宋_GB2312"/>
          <w:sz w:val="32"/>
        </w:rPr>
        <w:t>孵化</w:t>
      </w:r>
      <w:r w:rsidRPr="00150AE5">
        <w:rPr>
          <w:rFonts w:eastAsia="仿宋_GB2312"/>
          <w:sz w:val="32"/>
        </w:rPr>
        <w:t>”</w:t>
      </w:r>
      <w:r w:rsidRPr="00150AE5">
        <w:rPr>
          <w:rFonts w:eastAsia="仿宋_GB2312"/>
          <w:sz w:val="32"/>
        </w:rPr>
        <w:t>等模式，引导大湾区电子信息优质企业向我县功能性转移。谋划布局承接大湾区产业转移的</w:t>
      </w:r>
      <w:r w:rsidRPr="00150AE5">
        <w:rPr>
          <w:rFonts w:eastAsia="仿宋_GB2312"/>
          <w:sz w:val="32"/>
        </w:rPr>
        <w:t>“</w:t>
      </w:r>
      <w:r w:rsidRPr="00150AE5">
        <w:rPr>
          <w:rFonts w:eastAsia="仿宋_GB2312"/>
          <w:sz w:val="32"/>
        </w:rPr>
        <w:t>园中园</w:t>
      </w:r>
      <w:r w:rsidRPr="00150AE5">
        <w:rPr>
          <w:rFonts w:eastAsia="仿宋_GB2312"/>
          <w:sz w:val="32"/>
        </w:rPr>
        <w:t>”“</w:t>
      </w:r>
      <w:r w:rsidRPr="00150AE5">
        <w:rPr>
          <w:rFonts w:eastAsia="仿宋_GB2312"/>
          <w:sz w:val="32"/>
        </w:rPr>
        <w:t>区中园</w:t>
      </w:r>
      <w:r w:rsidRPr="00150AE5">
        <w:rPr>
          <w:rFonts w:eastAsia="仿宋_GB2312"/>
          <w:sz w:val="32"/>
        </w:rPr>
        <w:t>”</w:t>
      </w:r>
      <w:r w:rsidRPr="00150AE5">
        <w:rPr>
          <w:rFonts w:eastAsia="仿宋_GB2312"/>
          <w:sz w:val="32"/>
        </w:rPr>
        <w:t>，引进和培育大湾区产业链的配套项目、互补项目、关联产业项目。</w:t>
      </w:r>
    </w:p>
    <w:p w:rsidR="00B76D73" w:rsidRPr="00150AE5" w:rsidRDefault="00B76D73">
      <w:pPr>
        <w:spacing w:line="560" w:lineRule="exact"/>
        <w:ind w:firstLine="640"/>
        <w:rPr>
          <w:rFonts w:eastAsia="仿宋_GB2312"/>
          <w:sz w:val="32"/>
        </w:rPr>
      </w:pPr>
      <w:r w:rsidRPr="00150AE5">
        <w:rPr>
          <w:rFonts w:eastAsia="仿宋_GB2312"/>
          <w:b/>
          <w:sz w:val="32"/>
        </w:rPr>
        <w:t>打造深港饮水思源国民教育基地。</w:t>
      </w:r>
      <w:r w:rsidRPr="00150AE5">
        <w:rPr>
          <w:rFonts w:eastAsia="仿宋_GB2312"/>
          <w:sz w:val="32"/>
        </w:rPr>
        <w:t>依托</w:t>
      </w:r>
      <w:r w:rsidRPr="00150AE5">
        <w:rPr>
          <w:rFonts w:eastAsia="仿宋_GB2312"/>
          <w:sz w:val="32"/>
        </w:rPr>
        <w:t>“</w:t>
      </w:r>
      <w:r w:rsidRPr="00150AE5">
        <w:rPr>
          <w:rFonts w:eastAsia="仿宋_GB2312"/>
          <w:sz w:val="32"/>
        </w:rPr>
        <w:t>饮水思源</w:t>
      </w:r>
      <w:r w:rsidRPr="00150AE5">
        <w:rPr>
          <w:rFonts w:eastAsia="仿宋_GB2312"/>
          <w:sz w:val="32"/>
        </w:rPr>
        <w:t>·</w:t>
      </w:r>
      <w:r w:rsidRPr="00150AE5">
        <w:rPr>
          <w:rFonts w:eastAsia="仿宋_GB2312"/>
          <w:sz w:val="32"/>
        </w:rPr>
        <w:t>香港青少年国民教育基地</w:t>
      </w:r>
      <w:r w:rsidRPr="00150AE5">
        <w:rPr>
          <w:rFonts w:eastAsia="仿宋_GB2312"/>
          <w:sz w:val="32"/>
        </w:rPr>
        <w:t>”</w:t>
      </w:r>
      <w:r w:rsidRPr="00150AE5">
        <w:rPr>
          <w:rFonts w:eastAsia="仿宋_GB2312"/>
          <w:sz w:val="32"/>
        </w:rPr>
        <w:t>，把三百山打造成为深港研学交流、科创展示、寻踪探源、环保实践等活动的国民教育基地。</w:t>
      </w:r>
    </w:p>
    <w:p w:rsidR="00B76D73" w:rsidRPr="00150AE5" w:rsidRDefault="00B76D73">
      <w:pPr>
        <w:spacing w:line="560" w:lineRule="exact"/>
        <w:ind w:firstLine="640"/>
        <w:rPr>
          <w:rFonts w:eastAsia="仿宋_GB2312"/>
          <w:sz w:val="32"/>
        </w:rPr>
      </w:pPr>
      <w:r w:rsidRPr="00150AE5">
        <w:rPr>
          <w:rFonts w:eastAsia="仿宋_GB2312"/>
          <w:b/>
          <w:sz w:val="32"/>
        </w:rPr>
        <w:t>建设大湾区富硒农副产品供应基地</w:t>
      </w:r>
      <w:r w:rsidRPr="00150AE5">
        <w:rPr>
          <w:rFonts w:eastAsia="仿宋_GB2312"/>
          <w:sz w:val="32"/>
        </w:rPr>
        <w:t>。对接供应大湾区农产品标准，建立大湾区</w:t>
      </w:r>
      <w:r w:rsidRPr="00150AE5">
        <w:rPr>
          <w:rFonts w:eastAsia="仿宋_GB2312"/>
          <w:sz w:val="32"/>
        </w:rPr>
        <w:t>“</w:t>
      </w:r>
      <w:r w:rsidRPr="00150AE5">
        <w:rPr>
          <w:rFonts w:eastAsia="仿宋_GB2312"/>
          <w:sz w:val="32"/>
        </w:rPr>
        <w:t>菜篮子</w:t>
      </w:r>
      <w:r w:rsidRPr="00150AE5">
        <w:rPr>
          <w:rFonts w:eastAsia="仿宋_GB2312"/>
          <w:sz w:val="32"/>
        </w:rPr>
        <w:t>”</w:t>
      </w:r>
      <w:r w:rsidRPr="00150AE5">
        <w:rPr>
          <w:rFonts w:eastAsia="仿宋_GB2312"/>
          <w:sz w:val="32"/>
        </w:rPr>
        <w:t>城际合作机制，实施大湾区</w:t>
      </w:r>
      <w:r w:rsidRPr="00150AE5">
        <w:rPr>
          <w:rFonts w:eastAsia="仿宋_GB2312"/>
          <w:sz w:val="32"/>
        </w:rPr>
        <w:t>“</w:t>
      </w:r>
      <w:r w:rsidRPr="00150AE5">
        <w:rPr>
          <w:rFonts w:eastAsia="仿宋_GB2312"/>
          <w:sz w:val="32"/>
        </w:rPr>
        <w:t>菜篮子</w:t>
      </w:r>
      <w:r w:rsidRPr="00150AE5">
        <w:rPr>
          <w:rFonts w:eastAsia="仿宋_GB2312"/>
          <w:sz w:val="32"/>
        </w:rPr>
        <w:t>”</w:t>
      </w:r>
      <w:r w:rsidRPr="00150AE5">
        <w:rPr>
          <w:rFonts w:eastAsia="仿宋_GB2312"/>
          <w:sz w:val="32"/>
        </w:rPr>
        <w:t>工程，利用好</w:t>
      </w:r>
      <w:r w:rsidRPr="00150AE5">
        <w:rPr>
          <w:rFonts w:eastAsia="仿宋_GB2312"/>
          <w:sz w:val="32"/>
        </w:rPr>
        <w:t>“</w:t>
      </w:r>
      <w:r w:rsidRPr="00150AE5">
        <w:rPr>
          <w:rFonts w:eastAsia="仿宋_GB2312"/>
          <w:sz w:val="32"/>
        </w:rPr>
        <w:t>富硒</w:t>
      </w:r>
      <w:r w:rsidRPr="00150AE5">
        <w:rPr>
          <w:rFonts w:eastAsia="仿宋_GB2312"/>
          <w:sz w:val="32"/>
        </w:rPr>
        <w:t>”</w:t>
      </w:r>
      <w:r w:rsidRPr="00150AE5">
        <w:rPr>
          <w:rFonts w:eastAsia="仿宋_GB2312"/>
          <w:sz w:val="32"/>
        </w:rPr>
        <w:t>资源，建设一批大湾区富硒农产品直采直供示范基地，建立富硒农特产品营销专区，全力占领更大市场份额。</w:t>
      </w:r>
    </w:p>
    <w:p w:rsidR="00B76D73" w:rsidRPr="00150AE5" w:rsidRDefault="00B76D73">
      <w:pPr>
        <w:spacing w:line="560" w:lineRule="exact"/>
        <w:ind w:firstLine="640"/>
        <w:rPr>
          <w:rFonts w:eastAsia="仿宋_GB2312"/>
          <w:sz w:val="32"/>
        </w:rPr>
      </w:pPr>
      <w:r w:rsidRPr="00150AE5">
        <w:rPr>
          <w:rFonts w:eastAsia="仿宋_GB2312"/>
          <w:b/>
          <w:sz w:val="32"/>
        </w:rPr>
        <w:t>打造文旅康养休闲</w:t>
      </w:r>
      <w:r w:rsidRPr="00150AE5">
        <w:rPr>
          <w:rFonts w:eastAsia="仿宋_GB2312"/>
          <w:b/>
          <w:sz w:val="32"/>
        </w:rPr>
        <w:t>“</w:t>
      </w:r>
      <w:r w:rsidRPr="00150AE5">
        <w:rPr>
          <w:rFonts w:eastAsia="仿宋_GB2312"/>
          <w:b/>
          <w:sz w:val="32"/>
        </w:rPr>
        <w:t>后花园</w:t>
      </w:r>
      <w:r w:rsidRPr="00150AE5">
        <w:rPr>
          <w:rFonts w:eastAsia="仿宋_GB2312"/>
          <w:b/>
          <w:sz w:val="32"/>
        </w:rPr>
        <w:t>”</w:t>
      </w:r>
      <w:r w:rsidRPr="00150AE5">
        <w:rPr>
          <w:rFonts w:eastAsia="仿宋_GB2312"/>
          <w:sz w:val="32"/>
        </w:rPr>
        <w:t>。依托生态、温泉等优势资源，引进养老联合体、高端养老综合体、文旅企业，共建共享医疗康养、特色文化旅游资源，培育服务大湾区的康养产业，全力打造文旅康养休闲</w:t>
      </w:r>
      <w:r w:rsidRPr="00150AE5">
        <w:rPr>
          <w:rFonts w:eastAsia="仿宋_GB2312"/>
          <w:sz w:val="32"/>
        </w:rPr>
        <w:t>“</w:t>
      </w:r>
      <w:r w:rsidRPr="00150AE5">
        <w:rPr>
          <w:rFonts w:eastAsia="仿宋_GB2312"/>
          <w:sz w:val="32"/>
        </w:rPr>
        <w:t>后花园</w:t>
      </w:r>
      <w:r w:rsidRPr="00150AE5">
        <w:rPr>
          <w:rFonts w:eastAsia="仿宋_GB2312"/>
          <w:sz w:val="32"/>
        </w:rPr>
        <w:t>”</w:t>
      </w:r>
      <w:r w:rsidRPr="00150AE5">
        <w:rPr>
          <w:rFonts w:eastAsia="仿宋_GB2312"/>
          <w:sz w:val="32"/>
        </w:rPr>
        <w:t>。</w:t>
      </w:r>
    </w:p>
    <w:p w:rsidR="00B76D73" w:rsidRPr="00150AE5" w:rsidRDefault="00B76D73">
      <w:pPr>
        <w:spacing w:line="560" w:lineRule="exact"/>
        <w:ind w:firstLine="640"/>
        <w:rPr>
          <w:sz w:val="32"/>
        </w:rPr>
      </w:pPr>
      <w:r w:rsidRPr="00150AE5">
        <w:rPr>
          <w:rFonts w:eastAsia="仿宋_GB2312"/>
          <w:b/>
          <w:sz w:val="32"/>
        </w:rPr>
        <w:t>完善融入大湾区交通网络</w:t>
      </w:r>
      <w:r w:rsidRPr="00150AE5">
        <w:rPr>
          <w:rFonts w:eastAsia="仿宋_GB2312"/>
          <w:sz w:val="32"/>
        </w:rPr>
        <w:t>。大力推进</w:t>
      </w:r>
      <w:r w:rsidRPr="00150AE5">
        <w:rPr>
          <w:rFonts w:eastAsia="仿宋_GB2312"/>
          <w:sz w:val="32"/>
        </w:rPr>
        <w:t>“</w:t>
      </w:r>
      <w:r w:rsidRPr="00150AE5">
        <w:rPr>
          <w:rFonts w:eastAsia="仿宋_GB2312"/>
          <w:sz w:val="32"/>
        </w:rPr>
        <w:t>会寻安</w:t>
      </w:r>
      <w:r w:rsidRPr="00150AE5">
        <w:rPr>
          <w:rFonts w:eastAsia="仿宋_GB2312"/>
          <w:sz w:val="32"/>
        </w:rPr>
        <w:t>”</w:t>
      </w:r>
      <w:r w:rsidRPr="00150AE5">
        <w:rPr>
          <w:rFonts w:eastAsia="仿宋_GB2312"/>
          <w:sz w:val="32"/>
        </w:rPr>
        <w:t>生态经济区建设，积极争取瑞梅铁路、安远至定南市域铁路、赣安高速、赣龙厦高铁、寻全高速高云山出口等交通项目落地开工，打通对接粤港澳大湾区桥头堡重要通道。</w:t>
      </w:r>
    </w:p>
    <w:p w:rsidR="00B76D73" w:rsidRPr="00150AE5" w:rsidRDefault="00B76D73">
      <w:pPr>
        <w:spacing w:line="560" w:lineRule="exact"/>
        <w:ind w:firstLine="640"/>
        <w:rPr>
          <w:rFonts w:eastAsia="仿宋_GB2312"/>
          <w:sz w:val="28"/>
          <w:shd w:val="clear" w:color="auto" w:fill="FFFFFF"/>
        </w:rPr>
      </w:pPr>
      <w:r w:rsidRPr="00150AE5">
        <w:rPr>
          <w:rFonts w:eastAsia="仿宋_GB2312"/>
          <w:b/>
          <w:sz w:val="32"/>
        </w:rPr>
        <w:t>建立健全大湾区合作机制。</w:t>
      </w:r>
      <w:r w:rsidRPr="00150AE5">
        <w:rPr>
          <w:rFonts w:eastAsia="仿宋_GB2312"/>
          <w:sz w:val="32"/>
        </w:rPr>
        <w:t>加强东江流域生态环境联保共治，争取与大湾区共同建立东江源流域生态保护长效机制，共建绿色生态走廊，联合开展东江源公益环保行动。强化与大湾区商协会、院校智库交流合作，大力引进紧缺人才和</w:t>
      </w:r>
      <w:r w:rsidRPr="00150AE5">
        <w:rPr>
          <w:rFonts w:eastAsia="仿宋_GB2312"/>
          <w:sz w:val="32"/>
        </w:rPr>
        <w:t>“</w:t>
      </w:r>
      <w:r w:rsidRPr="00150AE5">
        <w:rPr>
          <w:rFonts w:eastAsia="仿宋_GB2312"/>
          <w:sz w:val="32"/>
        </w:rPr>
        <w:t>高精尖</w:t>
      </w:r>
      <w:r w:rsidRPr="00150AE5">
        <w:rPr>
          <w:rFonts w:eastAsia="仿宋_GB2312"/>
          <w:sz w:val="32"/>
        </w:rPr>
        <w:t>”</w:t>
      </w:r>
      <w:r w:rsidRPr="00150AE5">
        <w:rPr>
          <w:rFonts w:eastAsia="仿宋_GB2312"/>
          <w:sz w:val="32"/>
        </w:rPr>
        <w:t>人才。深化与广州黄埔临港经济区的合作，搭建信息共享平台，探索创建</w:t>
      </w:r>
      <w:r w:rsidRPr="00150AE5">
        <w:rPr>
          <w:rFonts w:eastAsia="仿宋_GB2312"/>
          <w:sz w:val="32"/>
        </w:rPr>
        <w:t>“</w:t>
      </w:r>
      <w:r w:rsidRPr="00150AE5">
        <w:rPr>
          <w:rFonts w:eastAsia="仿宋_GB2312"/>
          <w:sz w:val="32"/>
        </w:rPr>
        <w:t>广安</w:t>
      </w:r>
      <w:r w:rsidRPr="00150AE5">
        <w:rPr>
          <w:rFonts w:eastAsia="仿宋_GB2312"/>
          <w:sz w:val="32"/>
        </w:rPr>
        <w:t>”</w:t>
      </w:r>
      <w:r w:rsidRPr="00150AE5">
        <w:rPr>
          <w:rFonts w:eastAsia="仿宋_GB2312"/>
          <w:sz w:val="32"/>
        </w:rPr>
        <w:t>产业园，以托管建设、股份合作等模式，打造</w:t>
      </w:r>
      <w:r w:rsidRPr="00150AE5">
        <w:rPr>
          <w:rFonts w:eastAsia="仿宋_GB2312"/>
          <w:sz w:val="32"/>
        </w:rPr>
        <w:t>“</w:t>
      </w:r>
      <w:r w:rsidRPr="00150AE5">
        <w:rPr>
          <w:rFonts w:eastAsia="仿宋_GB2312"/>
          <w:sz w:val="32"/>
        </w:rPr>
        <w:t>山海协作</w:t>
      </w:r>
      <w:r w:rsidRPr="00150AE5">
        <w:rPr>
          <w:rFonts w:eastAsia="仿宋_GB2312"/>
          <w:sz w:val="32"/>
        </w:rPr>
        <w:t>”</w:t>
      </w:r>
      <w:r w:rsidRPr="00150AE5">
        <w:rPr>
          <w:rFonts w:eastAsia="仿宋_GB2312"/>
          <w:sz w:val="32"/>
        </w:rPr>
        <w:t>典型样板。积极构建区域性资本市场、金融市场，建立健全建设用地复垦指标、林权跨区域交易机制。探索建立规则统一的制度体系，构建与大湾区信用联动联合激励惩戒机制，促进信用市场服务互通、互认和互用。加快推进会寻安生态经济区绿色发展，建设会寻安康养产业区，共同把会寻安生态经济区打造成山水林田湖草综合治理示范样板、东江流域生态保护与修复试验区和赣粤闽绿色发展先行区，争当对接融入粤港澳大湾区桥头堡的</w:t>
      </w:r>
      <w:r w:rsidRPr="00150AE5">
        <w:rPr>
          <w:rFonts w:eastAsia="仿宋_GB2312"/>
          <w:sz w:val="32"/>
        </w:rPr>
        <w:t>“</w:t>
      </w:r>
      <w:r w:rsidRPr="00150AE5">
        <w:rPr>
          <w:rFonts w:eastAsia="仿宋_GB2312"/>
          <w:sz w:val="32"/>
        </w:rPr>
        <w:t>排头兵</w:t>
      </w:r>
      <w:r w:rsidRPr="00150AE5">
        <w:rPr>
          <w:rFonts w:eastAsia="仿宋_GB2312"/>
          <w:sz w:val="32"/>
        </w:rPr>
        <w:t>”</w:t>
      </w:r>
      <w:r w:rsidRPr="00150AE5">
        <w:rPr>
          <w:rFonts w:eastAsia="仿宋_GB2312"/>
          <w:sz w:val="32"/>
        </w:rPr>
        <w:t>。</w:t>
      </w:r>
    </w:p>
    <w:p w:rsidR="00B76D73" w:rsidRPr="00150AE5" w:rsidRDefault="00B76D73">
      <w:pPr>
        <w:pStyle w:val="2"/>
        <w:ind w:firstLine="643"/>
      </w:pPr>
      <w:bookmarkStart w:id="593" w:name="_Toc20006"/>
      <w:bookmarkStart w:id="594" w:name="_Toc17092"/>
      <w:bookmarkStart w:id="595" w:name="_Toc68874802"/>
      <w:bookmarkStart w:id="596" w:name="_Toc26142"/>
      <w:bookmarkStart w:id="597" w:name="_Toc1899"/>
      <w:bookmarkStart w:id="598" w:name="_Toc6902"/>
      <w:bookmarkStart w:id="599" w:name="_Toc68874891"/>
      <w:bookmarkStart w:id="600" w:name="_Toc14618"/>
      <w:bookmarkStart w:id="601" w:name="_Toc67303497"/>
      <w:bookmarkStart w:id="602" w:name="_Toc27108"/>
      <w:bookmarkStart w:id="603" w:name="_Toc31920"/>
      <w:bookmarkStart w:id="604" w:name="_Toc20140"/>
      <w:r w:rsidRPr="00150AE5">
        <w:t>第二节</w:t>
      </w:r>
      <w:r w:rsidRPr="00150AE5">
        <w:t xml:space="preserve">  </w:t>
      </w:r>
      <w:r w:rsidRPr="00150AE5">
        <w:t>强化开放平台支撑</w:t>
      </w:r>
      <w:bookmarkEnd w:id="593"/>
      <w:bookmarkEnd w:id="594"/>
      <w:bookmarkEnd w:id="595"/>
      <w:bookmarkEnd w:id="596"/>
      <w:bookmarkEnd w:id="597"/>
      <w:bookmarkEnd w:id="598"/>
      <w:bookmarkEnd w:id="599"/>
      <w:bookmarkEnd w:id="600"/>
      <w:bookmarkEnd w:id="601"/>
      <w:bookmarkEnd w:id="602"/>
      <w:bookmarkEnd w:id="603"/>
      <w:bookmarkEnd w:id="604"/>
    </w:p>
    <w:p w:rsidR="00B76D73" w:rsidRPr="00150AE5" w:rsidRDefault="00B76D73">
      <w:pPr>
        <w:spacing w:line="560" w:lineRule="exact"/>
        <w:ind w:firstLine="640"/>
        <w:rPr>
          <w:rFonts w:eastAsia="仿宋_GB2312"/>
          <w:sz w:val="32"/>
        </w:rPr>
      </w:pPr>
      <w:r w:rsidRPr="00150AE5">
        <w:rPr>
          <w:rFonts w:eastAsia="仿宋_GB2312"/>
          <w:b/>
          <w:sz w:val="32"/>
        </w:rPr>
        <w:t>推动工业园区创新发展。</w:t>
      </w:r>
      <w:r w:rsidRPr="00150AE5">
        <w:rPr>
          <w:rFonts w:eastAsia="仿宋_GB2312"/>
          <w:sz w:val="32"/>
        </w:rPr>
        <w:t>大力推进电子信息、铜加工等产业集群式满园扩园，完善产城新区、版石工业园等园区基础设施配套，积极开展</w:t>
      </w:r>
      <w:r w:rsidRPr="00150AE5">
        <w:rPr>
          <w:rFonts w:eastAsia="仿宋_GB2312"/>
          <w:sz w:val="32"/>
        </w:rPr>
        <w:t>“</w:t>
      </w:r>
      <w:r w:rsidRPr="00150AE5">
        <w:rPr>
          <w:rFonts w:eastAsia="仿宋_GB2312"/>
          <w:sz w:val="32"/>
        </w:rPr>
        <w:t>新九通一平</w:t>
      </w:r>
      <w:r w:rsidRPr="00150AE5">
        <w:rPr>
          <w:rFonts w:eastAsia="仿宋_GB2312"/>
          <w:sz w:val="32"/>
        </w:rPr>
        <w:t>”</w:t>
      </w:r>
      <w:r w:rsidRPr="00150AE5">
        <w:rPr>
          <w:rFonts w:eastAsia="仿宋_GB2312"/>
          <w:sz w:val="32"/>
        </w:rPr>
        <w:t>建设。实施科技创新服务体系建设工程，与高校、科研院所共建创新创业园或创新研发联盟，大力发展研发设计、检验检测、技术转移、知识产权、科技金融等服务机构，加强与发达地区园区结对共建。加快推进产城融合，提升园区公共服务水平。完善一区两园基础设施建设，打造园区工业发展硬环境，推进实施工业园区创新发展三年倍增行动</w:t>
      </w:r>
      <w:r w:rsidRPr="00150AE5">
        <w:rPr>
          <w:rFonts w:eastAsia="仿宋_GB2312"/>
          <w:b/>
          <w:sz w:val="32"/>
        </w:rPr>
        <w:t>。</w:t>
      </w:r>
      <w:r w:rsidRPr="00150AE5">
        <w:rPr>
          <w:rFonts w:eastAsia="仿宋_GB2312"/>
          <w:sz w:val="32"/>
        </w:rPr>
        <w:t>加快进出口水果产业园建设进度，打造全国闻名、全省最大果品重要集散地。主动对接沿海发达地区国家级开发区，以合作共建、托管建设等形式探索发展</w:t>
      </w:r>
      <w:r w:rsidRPr="00150AE5">
        <w:rPr>
          <w:rFonts w:eastAsia="仿宋_GB2312"/>
          <w:sz w:val="32"/>
        </w:rPr>
        <w:t>“</w:t>
      </w:r>
      <w:r w:rsidRPr="00150AE5">
        <w:rPr>
          <w:rFonts w:eastAsia="仿宋_GB2312"/>
          <w:sz w:val="32"/>
        </w:rPr>
        <w:t>区地经济</w:t>
      </w:r>
      <w:r w:rsidRPr="00150AE5">
        <w:rPr>
          <w:rFonts w:eastAsia="仿宋_GB2312"/>
          <w:sz w:val="32"/>
        </w:rPr>
        <w:t>”</w:t>
      </w:r>
      <w:r w:rsidRPr="00150AE5">
        <w:rPr>
          <w:rFonts w:eastAsia="仿宋_GB2312"/>
          <w:sz w:val="32"/>
        </w:rPr>
        <w:t>。</w:t>
      </w:r>
    </w:p>
    <w:p w:rsidR="00B76D73" w:rsidRPr="00150AE5" w:rsidRDefault="00B76D73">
      <w:pPr>
        <w:spacing w:line="560" w:lineRule="exact"/>
        <w:ind w:firstLine="640"/>
        <w:rPr>
          <w:rFonts w:eastAsia="仿宋_GB2312"/>
          <w:sz w:val="32"/>
        </w:rPr>
      </w:pPr>
      <w:r w:rsidRPr="00150AE5">
        <w:rPr>
          <w:rFonts w:eastAsia="仿宋_GB2312"/>
          <w:b/>
          <w:sz w:val="32"/>
        </w:rPr>
        <w:t>大力发展会展经济。</w:t>
      </w:r>
      <w:r w:rsidRPr="00150AE5">
        <w:rPr>
          <w:rFonts w:eastAsia="仿宋_GB2312"/>
          <w:sz w:val="32"/>
        </w:rPr>
        <w:t>打造精品经贸活动平台，持续开展重点地区招商推介会、安商回归工程、</w:t>
      </w:r>
      <w:r w:rsidRPr="00150AE5">
        <w:rPr>
          <w:rFonts w:eastAsia="仿宋_GB2312"/>
          <w:sz w:val="32"/>
        </w:rPr>
        <w:t>“</w:t>
      </w:r>
      <w:r w:rsidRPr="00150AE5">
        <w:rPr>
          <w:rFonts w:eastAsia="仿宋_GB2312"/>
          <w:sz w:val="32"/>
        </w:rPr>
        <w:t>庆回归、思源泉</w:t>
      </w:r>
      <w:r w:rsidRPr="00150AE5">
        <w:rPr>
          <w:rFonts w:eastAsia="仿宋_GB2312"/>
          <w:sz w:val="32"/>
        </w:rPr>
        <w:t>”</w:t>
      </w:r>
      <w:r w:rsidRPr="00150AE5">
        <w:rPr>
          <w:rFonts w:eastAsia="仿宋_GB2312"/>
          <w:sz w:val="32"/>
        </w:rPr>
        <w:t>等经贸活动。打造一批知名度高、影响力大、综合效率好的会展平台，做好</w:t>
      </w:r>
      <w:r w:rsidRPr="00150AE5">
        <w:rPr>
          <w:rFonts w:eastAsia="仿宋_GB2312"/>
          <w:sz w:val="32"/>
        </w:rPr>
        <w:t>“</w:t>
      </w:r>
      <w:r w:rsidRPr="00150AE5">
        <w:rPr>
          <w:rFonts w:eastAsia="仿宋_GB2312"/>
          <w:sz w:val="32"/>
        </w:rPr>
        <w:t>会展</w:t>
      </w:r>
      <w:r w:rsidRPr="00150AE5">
        <w:rPr>
          <w:rFonts w:eastAsia="仿宋_GB2312"/>
          <w:sz w:val="32"/>
        </w:rPr>
        <w:t>+</w:t>
      </w:r>
      <w:r w:rsidRPr="00150AE5">
        <w:rPr>
          <w:rFonts w:eastAsia="仿宋_GB2312"/>
          <w:sz w:val="32"/>
        </w:rPr>
        <w:t>产业</w:t>
      </w:r>
      <w:r w:rsidRPr="00150AE5">
        <w:rPr>
          <w:rFonts w:eastAsia="仿宋_GB2312"/>
          <w:sz w:val="32"/>
        </w:rPr>
        <w:t>”“</w:t>
      </w:r>
      <w:r w:rsidRPr="00150AE5">
        <w:rPr>
          <w:rFonts w:eastAsia="仿宋_GB2312"/>
          <w:sz w:val="32"/>
        </w:rPr>
        <w:t>会展</w:t>
      </w:r>
      <w:r w:rsidRPr="00150AE5">
        <w:rPr>
          <w:rFonts w:eastAsia="仿宋_GB2312"/>
          <w:sz w:val="32"/>
        </w:rPr>
        <w:t>+</w:t>
      </w:r>
      <w:r w:rsidRPr="00150AE5">
        <w:rPr>
          <w:rFonts w:eastAsia="仿宋_GB2312"/>
          <w:sz w:val="32"/>
        </w:rPr>
        <w:t>旅游</w:t>
      </w:r>
      <w:r w:rsidRPr="00150AE5">
        <w:rPr>
          <w:rFonts w:eastAsia="仿宋_GB2312"/>
          <w:sz w:val="32"/>
        </w:rPr>
        <w:t>”“</w:t>
      </w:r>
      <w:r w:rsidRPr="00150AE5">
        <w:rPr>
          <w:rFonts w:eastAsia="仿宋_GB2312"/>
          <w:sz w:val="32"/>
        </w:rPr>
        <w:t>会展</w:t>
      </w:r>
      <w:r w:rsidRPr="00150AE5">
        <w:rPr>
          <w:rFonts w:eastAsia="仿宋_GB2312"/>
          <w:sz w:val="32"/>
        </w:rPr>
        <w:t>+</w:t>
      </w:r>
      <w:r w:rsidRPr="00150AE5">
        <w:rPr>
          <w:rFonts w:eastAsia="仿宋_GB2312"/>
          <w:sz w:val="32"/>
        </w:rPr>
        <w:t>文化</w:t>
      </w:r>
      <w:r w:rsidRPr="00150AE5">
        <w:rPr>
          <w:rFonts w:eastAsia="仿宋_GB2312"/>
          <w:sz w:val="32"/>
        </w:rPr>
        <w:t>”</w:t>
      </w:r>
      <w:r w:rsidRPr="00150AE5">
        <w:rPr>
          <w:rFonts w:eastAsia="仿宋_GB2312"/>
          <w:sz w:val="32"/>
        </w:rPr>
        <w:t>文章，完善会展基础设施，鼓励企业积极参加国内外商品展会。</w:t>
      </w:r>
    </w:p>
    <w:p w:rsidR="00B76D73" w:rsidRPr="00150AE5" w:rsidRDefault="00B76D73">
      <w:pPr>
        <w:spacing w:line="560" w:lineRule="exact"/>
        <w:ind w:firstLine="640"/>
      </w:pPr>
      <w:r w:rsidRPr="00150AE5">
        <w:rPr>
          <w:rFonts w:eastAsia="仿宋_GB2312"/>
          <w:b/>
          <w:sz w:val="32"/>
        </w:rPr>
        <w:t>建立一批特色专业开放平台</w:t>
      </w:r>
      <w:r w:rsidRPr="00150AE5">
        <w:rPr>
          <w:rFonts w:eastAsia="仿宋_GB2312"/>
          <w:sz w:val="32"/>
        </w:rPr>
        <w:t>。充分利用新时代革命老区振兴发展扶持政策，出台一系列优惠政策，推动产业对接、项目对接、平台对接、通道对接，重点以产业组团式和集群式承接发达地区产业转移，推动市场一体化、通关一体化建设，把安远打造成招商政策最优、发展环境最优、服务质效最优的开放县。探索建立金融服务平台，优化网点建设和信贷结构，提升金融服务实体经济、服务群众的能力。发挥马克思主义学院、清华大学研究分院等作用，打造爱国主义教育平台。加快产业服务平台建设，建立一批专业水平高、服务能力强、产业支撑力大的产业公共服务平台。</w:t>
      </w:r>
    </w:p>
    <w:p w:rsidR="00B76D73" w:rsidRPr="00150AE5" w:rsidRDefault="00B76D73" w:rsidP="00B76D73">
      <w:pPr>
        <w:pStyle w:val="ae"/>
        <w:ind w:left="210" w:firstLine="200"/>
      </w:pPr>
    </w:p>
    <w:p w:rsidR="00B76D73" w:rsidRPr="00150AE5" w:rsidRDefault="00B76D73" w:rsidP="00B76D73">
      <w:pPr>
        <w:pStyle w:val="ae"/>
        <w:ind w:left="210" w:firstLine="20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仿宋"/>
                <w:sz w:val="30"/>
                <w:szCs w:val="30"/>
              </w:rPr>
            </w:pPr>
            <w:r w:rsidRPr="00150AE5">
              <w:rPr>
                <w:rFonts w:eastAsia="黑体"/>
                <w:sz w:val="30"/>
                <w:szCs w:val="30"/>
                <w:shd w:val="clear" w:color="auto" w:fill="FFFFFF"/>
              </w:rPr>
              <w:t>专栏</w:t>
            </w:r>
            <w:r w:rsidRPr="00150AE5">
              <w:rPr>
                <w:rFonts w:eastAsia="黑体"/>
                <w:sz w:val="30"/>
                <w:szCs w:val="30"/>
                <w:shd w:val="clear" w:color="auto" w:fill="FFFFFF"/>
              </w:rPr>
              <w:t>8 “</w:t>
            </w:r>
            <w:r w:rsidRPr="00150AE5">
              <w:rPr>
                <w:rFonts w:eastAsia="黑体"/>
                <w:sz w:val="30"/>
                <w:szCs w:val="30"/>
                <w:shd w:val="clear" w:color="auto" w:fill="FFFFFF"/>
              </w:rPr>
              <w:t>十四五</w:t>
            </w:r>
            <w:r w:rsidRPr="00150AE5">
              <w:rPr>
                <w:rFonts w:eastAsia="黑体"/>
                <w:sz w:val="30"/>
                <w:szCs w:val="30"/>
                <w:shd w:val="clear" w:color="auto" w:fill="FFFFFF"/>
              </w:rPr>
              <w:t>”</w:t>
            </w:r>
            <w:r w:rsidRPr="00150AE5">
              <w:rPr>
                <w:rFonts w:eastAsia="黑体"/>
                <w:sz w:val="30"/>
                <w:szCs w:val="30"/>
                <w:shd w:val="clear" w:color="auto" w:fill="FFFFFF"/>
              </w:rPr>
              <w:t>时期开放平台升级工程</w:t>
            </w:r>
          </w:p>
        </w:tc>
      </w:tr>
      <w:tr w:rsidR="00B76D73" w:rsidRPr="00150AE5">
        <w:tc>
          <w:tcPr>
            <w:tcW w:w="9072" w:type="dxa"/>
          </w:tcPr>
          <w:p w:rsidR="00B76D73" w:rsidRPr="00150AE5" w:rsidRDefault="00B76D73" w:rsidP="004264C0">
            <w:pPr>
              <w:pBdr>
                <w:top w:val="single" w:sz="4" w:space="1" w:color="auto"/>
                <w:left w:val="single" w:sz="4" w:space="4" w:color="auto"/>
                <w:bottom w:val="single" w:sz="4" w:space="1" w:color="auto"/>
                <w:right w:val="single" w:sz="4" w:space="4" w:color="auto"/>
              </w:pBdr>
              <w:spacing w:line="560" w:lineRule="exact"/>
              <w:ind w:firstLineChars="200" w:firstLine="602"/>
              <w:rPr>
                <w:rFonts w:eastAsia="楷体_GB2312"/>
                <w:b/>
                <w:sz w:val="30"/>
                <w:szCs w:val="30"/>
              </w:rPr>
            </w:pPr>
            <w:r w:rsidRPr="00150AE5">
              <w:rPr>
                <w:rFonts w:eastAsia="楷体_GB2312"/>
                <w:b/>
                <w:sz w:val="30"/>
                <w:szCs w:val="30"/>
              </w:rPr>
              <w:t>1.</w:t>
            </w:r>
            <w:r w:rsidRPr="00150AE5">
              <w:rPr>
                <w:rFonts w:eastAsia="楷体_GB2312"/>
                <w:b/>
                <w:sz w:val="30"/>
                <w:szCs w:val="30"/>
              </w:rPr>
              <w:t>园区改革创新发展工程</w:t>
            </w:r>
          </w:p>
          <w:p w:rsidR="00B76D73" w:rsidRPr="00150AE5" w:rsidRDefault="00B76D73">
            <w:pPr>
              <w:pBdr>
                <w:top w:val="single" w:sz="4" w:space="1" w:color="auto"/>
                <w:left w:val="single" w:sz="4" w:space="4" w:color="auto"/>
                <w:bottom w:val="single" w:sz="4" w:space="1" w:color="auto"/>
                <w:right w:val="single" w:sz="4" w:space="4" w:color="auto"/>
              </w:pBdr>
              <w:spacing w:line="560" w:lineRule="exact"/>
              <w:ind w:firstLineChars="200" w:firstLine="600"/>
              <w:rPr>
                <w:rFonts w:eastAsia="仿宋_GB2312"/>
                <w:sz w:val="30"/>
                <w:szCs w:val="30"/>
              </w:rPr>
            </w:pPr>
            <w:r w:rsidRPr="00150AE5">
              <w:rPr>
                <w:rFonts w:eastAsia="仿宋_GB2312"/>
                <w:sz w:val="30"/>
                <w:szCs w:val="30"/>
              </w:rPr>
              <w:t>高标准建设产城新区和版石工业园，抓好调区扩区工作，加大新九通一平推进力度。加强与大湾区园区结对共建，深化与广州黄埔临港经济区战略合作，以托管建设、股份合作等模式，打造一批赣粤合作的标志性工程和先行示范平台，成为</w:t>
            </w:r>
            <w:r w:rsidRPr="00150AE5">
              <w:rPr>
                <w:rFonts w:eastAsia="仿宋_GB2312"/>
                <w:sz w:val="30"/>
                <w:szCs w:val="30"/>
              </w:rPr>
              <w:t>“</w:t>
            </w:r>
            <w:r w:rsidRPr="00150AE5">
              <w:rPr>
                <w:rFonts w:eastAsia="仿宋_GB2312"/>
                <w:sz w:val="30"/>
                <w:szCs w:val="30"/>
              </w:rPr>
              <w:t>山海协作</w:t>
            </w:r>
            <w:r w:rsidRPr="00150AE5">
              <w:rPr>
                <w:rFonts w:eastAsia="仿宋_GB2312"/>
                <w:sz w:val="30"/>
                <w:szCs w:val="30"/>
              </w:rPr>
              <w:t>”</w:t>
            </w:r>
            <w:r w:rsidRPr="00150AE5">
              <w:rPr>
                <w:rFonts w:eastAsia="仿宋_GB2312"/>
                <w:sz w:val="30"/>
                <w:szCs w:val="30"/>
              </w:rPr>
              <w:t>典型样板。</w:t>
            </w:r>
          </w:p>
          <w:p w:rsidR="00B76D73" w:rsidRPr="00150AE5" w:rsidRDefault="00B76D73" w:rsidP="004264C0">
            <w:pPr>
              <w:pBdr>
                <w:top w:val="single" w:sz="4" w:space="1" w:color="auto"/>
                <w:left w:val="single" w:sz="4" w:space="4" w:color="auto"/>
                <w:bottom w:val="single" w:sz="4" w:space="1" w:color="auto"/>
                <w:right w:val="single" w:sz="4" w:space="4" w:color="auto"/>
              </w:pBdr>
              <w:spacing w:line="560" w:lineRule="exact"/>
              <w:ind w:firstLineChars="200" w:firstLine="602"/>
              <w:rPr>
                <w:rFonts w:eastAsia="仿宋_GB2312"/>
                <w:sz w:val="30"/>
                <w:szCs w:val="30"/>
              </w:rPr>
            </w:pPr>
            <w:r w:rsidRPr="00150AE5">
              <w:rPr>
                <w:rFonts w:eastAsia="楷体_GB2312"/>
                <w:b/>
                <w:sz w:val="30"/>
                <w:szCs w:val="30"/>
              </w:rPr>
              <w:t>2.</w:t>
            </w:r>
            <w:r w:rsidRPr="00150AE5">
              <w:rPr>
                <w:rFonts w:eastAsia="楷体_GB2312"/>
                <w:b/>
                <w:sz w:val="30"/>
                <w:szCs w:val="30"/>
              </w:rPr>
              <w:t>会寻安生态经济区提质升级工程</w:t>
            </w:r>
          </w:p>
          <w:p w:rsidR="00B76D73" w:rsidRPr="00150AE5" w:rsidRDefault="00B76D73">
            <w:pPr>
              <w:pBdr>
                <w:top w:val="single" w:sz="4" w:space="1" w:color="auto"/>
                <w:left w:val="single" w:sz="4" w:space="4" w:color="auto"/>
                <w:bottom w:val="single" w:sz="4" w:space="1" w:color="auto"/>
                <w:right w:val="single" w:sz="4" w:space="4" w:color="auto"/>
              </w:pBdr>
              <w:spacing w:line="560" w:lineRule="exact"/>
              <w:ind w:firstLineChars="200" w:firstLine="600"/>
              <w:rPr>
                <w:rFonts w:eastAsia="仿宋_GB2312"/>
                <w:sz w:val="30"/>
                <w:szCs w:val="30"/>
              </w:rPr>
            </w:pPr>
            <w:r w:rsidRPr="00150AE5">
              <w:rPr>
                <w:rFonts w:eastAsia="仿宋_GB2312"/>
                <w:sz w:val="30"/>
                <w:szCs w:val="30"/>
              </w:rPr>
              <w:t>大力发展生态农业，积极打造会寻安农产品公用品牌；发展绿色循环经济产业，大力推进绿色园区、绿色工厂、循环化改造试点园区、生态县（乡镇、村）等试点平台建设；加快构建会寻安生态长廊，打造红色旅游产业集群，加快核心景区创建。</w:t>
            </w:r>
          </w:p>
        </w:tc>
      </w:tr>
    </w:tbl>
    <w:p w:rsidR="00B76D73" w:rsidRPr="00150AE5" w:rsidRDefault="00B76D73">
      <w:pPr>
        <w:pStyle w:val="2"/>
        <w:ind w:firstLine="643"/>
      </w:pPr>
      <w:bookmarkStart w:id="605" w:name="_Toc2630"/>
      <w:bookmarkStart w:id="606" w:name="_Toc27368"/>
      <w:bookmarkStart w:id="607" w:name="_Toc68874892"/>
      <w:bookmarkStart w:id="608" w:name="_Toc67303498"/>
      <w:bookmarkStart w:id="609" w:name="_Toc6789"/>
      <w:bookmarkStart w:id="610" w:name="_Toc11511"/>
      <w:bookmarkStart w:id="611" w:name="_Toc2525"/>
      <w:bookmarkStart w:id="612" w:name="_Toc21662"/>
      <w:bookmarkStart w:id="613" w:name="_Toc12503"/>
      <w:bookmarkStart w:id="614" w:name="_Toc14998"/>
      <w:bookmarkStart w:id="615" w:name="_Toc68874803"/>
      <w:bookmarkStart w:id="616" w:name="_Toc10413"/>
      <w:r w:rsidRPr="00150AE5">
        <w:t>第三节</w:t>
      </w:r>
      <w:r w:rsidRPr="00150AE5">
        <w:t xml:space="preserve">  </w:t>
      </w:r>
      <w:r w:rsidRPr="00150AE5">
        <w:t>发展更高层次的开放型经济。</w:t>
      </w:r>
      <w:bookmarkEnd w:id="605"/>
      <w:bookmarkEnd w:id="606"/>
      <w:bookmarkEnd w:id="607"/>
      <w:bookmarkEnd w:id="608"/>
      <w:bookmarkEnd w:id="609"/>
      <w:bookmarkEnd w:id="610"/>
      <w:bookmarkEnd w:id="611"/>
      <w:bookmarkEnd w:id="612"/>
      <w:bookmarkEnd w:id="613"/>
      <w:bookmarkEnd w:id="614"/>
      <w:bookmarkEnd w:id="615"/>
      <w:bookmarkEnd w:id="616"/>
    </w:p>
    <w:p w:rsidR="00B76D73" w:rsidRPr="00150AE5" w:rsidRDefault="00B76D73">
      <w:pPr>
        <w:spacing w:line="560" w:lineRule="exact"/>
        <w:ind w:firstLine="640"/>
        <w:rPr>
          <w:rFonts w:eastAsia="仿宋_GB2312"/>
          <w:sz w:val="32"/>
        </w:rPr>
      </w:pPr>
      <w:r w:rsidRPr="00150AE5">
        <w:rPr>
          <w:rFonts w:eastAsia="仿宋_GB2312"/>
          <w:sz w:val="32"/>
        </w:rPr>
        <w:t>建设更高水平开放型经济新体制。结合赣州建设商贸服务型国家物流枢纽，全面深化对外开放，对标先进、改革创新，加快建设自由便利高效的对外开放制度和政策体系，推动贸易和投资自由化便利化，推动对外开放进入新境界。</w:t>
      </w:r>
    </w:p>
    <w:p w:rsidR="00B76D73" w:rsidRPr="00150AE5" w:rsidRDefault="00B76D73">
      <w:pPr>
        <w:spacing w:line="560" w:lineRule="exact"/>
        <w:ind w:firstLine="640"/>
        <w:rPr>
          <w:sz w:val="32"/>
        </w:rPr>
      </w:pPr>
      <w:r w:rsidRPr="00150AE5">
        <w:rPr>
          <w:rFonts w:eastAsia="仿宋_GB2312"/>
          <w:b/>
          <w:sz w:val="32"/>
        </w:rPr>
        <w:t>持续大招商招大商。</w:t>
      </w:r>
      <w:r w:rsidRPr="00150AE5">
        <w:rPr>
          <w:rFonts w:eastAsia="仿宋_GB2312"/>
          <w:sz w:val="32"/>
        </w:rPr>
        <w:t>坚持专业招商与全民招商并重，深入实施招商引资攻坚工程，持续推进</w:t>
      </w:r>
      <w:r w:rsidRPr="00150AE5">
        <w:rPr>
          <w:rFonts w:eastAsia="仿宋_GB2312"/>
          <w:sz w:val="32"/>
        </w:rPr>
        <w:t>“</w:t>
      </w:r>
      <w:r w:rsidRPr="00150AE5">
        <w:rPr>
          <w:rFonts w:eastAsia="仿宋_GB2312"/>
          <w:sz w:val="32"/>
        </w:rPr>
        <w:t>三请三回</w:t>
      </w:r>
      <w:r w:rsidRPr="00150AE5">
        <w:rPr>
          <w:rFonts w:eastAsia="仿宋_GB2312"/>
          <w:sz w:val="32"/>
        </w:rPr>
        <w:t>”</w:t>
      </w:r>
      <w:r w:rsidRPr="00150AE5">
        <w:rPr>
          <w:rStyle w:val="a9"/>
          <w:rFonts w:eastAsia="仿宋_GB2312"/>
        </w:rPr>
        <w:footnoteReference w:id="15"/>
      </w:r>
      <w:r w:rsidRPr="00150AE5">
        <w:rPr>
          <w:rFonts w:eastAsia="仿宋_GB2312"/>
          <w:sz w:val="32"/>
        </w:rPr>
        <w:t>“</w:t>
      </w:r>
      <w:r w:rsidRPr="00150AE5">
        <w:rPr>
          <w:rFonts w:eastAsia="仿宋_GB2312"/>
          <w:sz w:val="32"/>
        </w:rPr>
        <w:t>三企入安</w:t>
      </w:r>
      <w:r w:rsidRPr="00150AE5">
        <w:rPr>
          <w:rFonts w:eastAsia="仿宋_GB2312"/>
          <w:sz w:val="32"/>
        </w:rPr>
        <w:t>”</w:t>
      </w:r>
      <w:r w:rsidRPr="00150AE5">
        <w:rPr>
          <w:rStyle w:val="a9"/>
          <w:rFonts w:eastAsia="仿宋_GB2312"/>
        </w:rPr>
        <w:footnoteReference w:id="16"/>
      </w:r>
      <w:r w:rsidRPr="00150AE5">
        <w:rPr>
          <w:rFonts w:eastAsia="仿宋_GB2312"/>
          <w:sz w:val="32"/>
        </w:rPr>
        <w:t>“</w:t>
      </w:r>
      <w:r w:rsidRPr="00150AE5">
        <w:rPr>
          <w:rFonts w:eastAsia="仿宋_GB2312"/>
          <w:sz w:val="32"/>
        </w:rPr>
        <w:t>粤企入安</w:t>
      </w:r>
      <w:r w:rsidRPr="00150AE5">
        <w:rPr>
          <w:rFonts w:eastAsia="仿宋_GB2312"/>
          <w:sz w:val="32"/>
        </w:rPr>
        <w:t>”</w:t>
      </w:r>
      <w:r w:rsidRPr="00150AE5">
        <w:rPr>
          <w:rFonts w:eastAsia="仿宋_GB2312"/>
          <w:sz w:val="32"/>
        </w:rPr>
        <w:t>，着力在招大引强上下功夫，引进一批大湾区</w:t>
      </w:r>
      <w:r w:rsidRPr="00150AE5">
        <w:rPr>
          <w:rFonts w:eastAsia="仿宋_GB2312"/>
          <w:sz w:val="32"/>
        </w:rPr>
        <w:t>“</w:t>
      </w:r>
      <w:r w:rsidRPr="00150AE5">
        <w:rPr>
          <w:rFonts w:eastAsia="仿宋_GB2312"/>
          <w:sz w:val="32"/>
        </w:rPr>
        <w:t>高新特尖</w:t>
      </w:r>
      <w:r w:rsidRPr="00150AE5">
        <w:rPr>
          <w:rFonts w:eastAsia="仿宋_GB2312"/>
          <w:sz w:val="32"/>
        </w:rPr>
        <w:t>”</w:t>
      </w:r>
      <w:r w:rsidRPr="00150AE5">
        <w:rPr>
          <w:rFonts w:eastAsia="仿宋_GB2312"/>
          <w:sz w:val="32"/>
        </w:rPr>
        <w:t>企业落地。聚焦电子信息首位产业招大引强。瞄准移动智能终端产品及其配套电子元器件、电子音响等电子信息产业发展重点和方向。紧盯世界</w:t>
      </w:r>
      <w:r w:rsidRPr="00150AE5">
        <w:rPr>
          <w:rFonts w:eastAsia="仿宋_GB2312"/>
          <w:sz w:val="32"/>
        </w:rPr>
        <w:t>500</w:t>
      </w:r>
      <w:r w:rsidRPr="00150AE5">
        <w:rPr>
          <w:rFonts w:eastAsia="仿宋_GB2312"/>
          <w:sz w:val="32"/>
        </w:rPr>
        <w:t>强、中国</w:t>
      </w:r>
      <w:r w:rsidRPr="00150AE5">
        <w:rPr>
          <w:rFonts w:eastAsia="仿宋_GB2312"/>
          <w:sz w:val="32"/>
        </w:rPr>
        <w:t>200</w:t>
      </w:r>
      <w:r w:rsidRPr="00150AE5">
        <w:rPr>
          <w:rFonts w:eastAsia="仿宋_GB2312"/>
          <w:sz w:val="32"/>
        </w:rPr>
        <w:t>强、行业前</w:t>
      </w:r>
      <w:r w:rsidRPr="00150AE5">
        <w:rPr>
          <w:rFonts w:eastAsia="仿宋_GB2312"/>
          <w:sz w:val="32"/>
        </w:rPr>
        <w:t>10</w:t>
      </w:r>
      <w:r w:rsidRPr="00150AE5">
        <w:rPr>
          <w:rFonts w:eastAsia="仿宋_GB2312"/>
          <w:sz w:val="32"/>
        </w:rPr>
        <w:t>强、上市公司等企业，引进</w:t>
      </w:r>
      <w:r w:rsidRPr="00150AE5">
        <w:rPr>
          <w:rFonts w:eastAsia="仿宋_GB2312"/>
          <w:sz w:val="32"/>
        </w:rPr>
        <w:t>“5020”</w:t>
      </w:r>
      <w:r w:rsidRPr="00150AE5">
        <w:rPr>
          <w:rFonts w:eastAsia="仿宋_GB2312"/>
          <w:sz w:val="32"/>
        </w:rPr>
        <w:t>项目</w:t>
      </w:r>
      <w:r w:rsidRPr="00150AE5">
        <w:rPr>
          <w:rStyle w:val="a9"/>
          <w:rFonts w:eastAsia="仿宋_GB2312"/>
        </w:rPr>
        <w:footnoteReference w:id="17"/>
      </w:r>
      <w:r w:rsidRPr="00150AE5">
        <w:rPr>
          <w:rFonts w:eastAsia="仿宋_GB2312"/>
          <w:sz w:val="32"/>
        </w:rPr>
        <w:t>和</w:t>
      </w:r>
      <w:r w:rsidRPr="00150AE5">
        <w:rPr>
          <w:rFonts w:eastAsia="仿宋_GB2312"/>
          <w:sz w:val="32"/>
        </w:rPr>
        <w:t>“</w:t>
      </w:r>
      <w:r w:rsidRPr="00150AE5">
        <w:rPr>
          <w:rFonts w:eastAsia="仿宋_GB2312"/>
          <w:sz w:val="32"/>
        </w:rPr>
        <w:t>高大上</w:t>
      </w:r>
      <w:r w:rsidRPr="00150AE5">
        <w:rPr>
          <w:rFonts w:eastAsia="仿宋_GB2312"/>
          <w:sz w:val="32"/>
        </w:rPr>
        <w:t>+</w:t>
      </w:r>
      <w:r w:rsidRPr="00150AE5">
        <w:rPr>
          <w:rFonts w:eastAsia="仿宋_GB2312"/>
          <w:sz w:val="32"/>
        </w:rPr>
        <w:t>链群配</w:t>
      </w:r>
      <w:r w:rsidRPr="00150AE5">
        <w:rPr>
          <w:rFonts w:eastAsia="仿宋_GB2312"/>
          <w:sz w:val="32"/>
        </w:rPr>
        <w:t>”</w:t>
      </w:r>
      <w:r w:rsidRPr="00150AE5">
        <w:rPr>
          <w:rFonts w:eastAsia="仿宋_GB2312"/>
          <w:sz w:val="32"/>
        </w:rPr>
        <w:t>项目</w:t>
      </w:r>
      <w:r w:rsidRPr="00150AE5">
        <w:rPr>
          <w:rFonts w:eastAsia="仿宋_GB2312"/>
          <w:sz w:val="32"/>
        </w:rPr>
        <w:t>,</w:t>
      </w:r>
      <w:r w:rsidRPr="00150AE5">
        <w:rPr>
          <w:rFonts w:eastAsia="仿宋_GB2312"/>
          <w:sz w:val="32"/>
        </w:rPr>
        <w:t>力争目标企业投建生产制造基地，设立地区总部和配套项目。依托秦旭科技、荣晖电子、得辉达科技等龙头企业，突出引进产业链上下游</w:t>
      </w:r>
      <w:r w:rsidRPr="00150AE5">
        <w:rPr>
          <w:rFonts w:eastAsia="仿宋_GB2312"/>
          <w:sz w:val="32"/>
        </w:rPr>
        <w:t>“</w:t>
      </w:r>
      <w:r w:rsidRPr="00150AE5">
        <w:rPr>
          <w:rFonts w:eastAsia="仿宋_GB2312"/>
          <w:sz w:val="32"/>
        </w:rPr>
        <w:t>专精特新</w:t>
      </w:r>
      <w:r w:rsidRPr="00150AE5">
        <w:rPr>
          <w:rFonts w:eastAsia="仿宋_GB2312"/>
          <w:sz w:val="32"/>
        </w:rPr>
        <w:t>”</w:t>
      </w:r>
      <w:r w:rsidRPr="00150AE5">
        <w:rPr>
          <w:rFonts w:eastAsia="仿宋_GB2312"/>
          <w:sz w:val="32"/>
        </w:rPr>
        <w:t>企业、</w:t>
      </w:r>
      <w:r w:rsidRPr="00150AE5">
        <w:rPr>
          <w:rFonts w:eastAsia="仿宋_GB2312"/>
          <w:sz w:val="32"/>
        </w:rPr>
        <w:t>“</w:t>
      </w:r>
      <w:r w:rsidRPr="00150AE5">
        <w:rPr>
          <w:rFonts w:eastAsia="仿宋_GB2312"/>
          <w:sz w:val="32"/>
        </w:rPr>
        <w:t>小巨人</w:t>
      </w:r>
      <w:r w:rsidRPr="00150AE5">
        <w:rPr>
          <w:rFonts w:eastAsia="仿宋_GB2312"/>
          <w:sz w:val="32"/>
        </w:rPr>
        <w:t>”</w:t>
      </w:r>
      <w:r w:rsidRPr="00150AE5">
        <w:rPr>
          <w:rFonts w:eastAsia="仿宋_GB2312"/>
          <w:sz w:val="32"/>
        </w:rPr>
        <w:t>企业。鼓励引导有实力企业</w:t>
      </w:r>
      <w:r w:rsidRPr="00150AE5">
        <w:rPr>
          <w:rFonts w:eastAsia="仿宋_GB2312"/>
          <w:sz w:val="32"/>
        </w:rPr>
        <w:t>“</w:t>
      </w:r>
      <w:r w:rsidRPr="00150AE5">
        <w:rPr>
          <w:rFonts w:eastAsia="仿宋_GB2312"/>
          <w:sz w:val="32"/>
        </w:rPr>
        <w:t>走出去</w:t>
      </w:r>
      <w:r w:rsidRPr="00150AE5">
        <w:rPr>
          <w:rFonts w:eastAsia="仿宋_GB2312"/>
          <w:sz w:val="32"/>
        </w:rPr>
        <w:t>”</w:t>
      </w:r>
      <w:r w:rsidRPr="00150AE5">
        <w:rPr>
          <w:rFonts w:eastAsia="仿宋_GB2312"/>
          <w:sz w:val="32"/>
        </w:rPr>
        <w:t>与发达地区企业合作交流。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仿宋_GB2312"/>
                <w:sz w:val="28"/>
              </w:rPr>
            </w:pPr>
            <w:r w:rsidRPr="00150AE5">
              <w:rPr>
                <w:rFonts w:eastAsia="黑体"/>
                <w:sz w:val="28"/>
                <w:shd w:val="clear" w:color="auto" w:fill="FFFFFF"/>
              </w:rPr>
              <w:t>专栏</w:t>
            </w:r>
            <w:r w:rsidRPr="00150AE5">
              <w:rPr>
                <w:rFonts w:eastAsia="黑体"/>
                <w:sz w:val="28"/>
                <w:shd w:val="clear" w:color="auto" w:fill="FFFFFF"/>
              </w:rPr>
              <w:t xml:space="preserve">9  </w:t>
            </w:r>
            <w:r w:rsidRPr="00150AE5">
              <w:rPr>
                <w:rFonts w:eastAsia="黑体"/>
                <w:sz w:val="28"/>
                <w:shd w:val="clear" w:color="auto" w:fill="FFFFFF"/>
              </w:rPr>
              <w:t>招商引资攻坚工程</w:t>
            </w:r>
          </w:p>
        </w:tc>
      </w:tr>
      <w:tr w:rsidR="00B76D73" w:rsidRPr="00150AE5">
        <w:tc>
          <w:tcPr>
            <w:tcW w:w="9072" w:type="dxa"/>
          </w:tcPr>
          <w:p w:rsidR="00B76D73" w:rsidRPr="00150AE5" w:rsidRDefault="00B76D73" w:rsidP="004264C0">
            <w:pPr>
              <w:pBdr>
                <w:top w:val="single" w:sz="4" w:space="1" w:color="auto"/>
                <w:left w:val="single" w:sz="4" w:space="4" w:color="auto"/>
                <w:bottom w:val="single" w:sz="4" w:space="1" w:color="auto"/>
                <w:right w:val="single" w:sz="4" w:space="4" w:color="auto"/>
              </w:pBdr>
              <w:spacing w:line="560" w:lineRule="exact"/>
              <w:ind w:firstLineChars="200" w:firstLine="602"/>
              <w:rPr>
                <w:rFonts w:eastAsia="仿宋_GB2312"/>
                <w:sz w:val="28"/>
                <w:shd w:val="clear" w:color="auto" w:fill="FFFFFF"/>
              </w:rPr>
            </w:pPr>
            <w:r w:rsidRPr="00150AE5">
              <w:rPr>
                <w:rFonts w:eastAsia="楷体_GB2312"/>
                <w:b/>
                <w:sz w:val="30"/>
                <w:szCs w:val="30"/>
              </w:rPr>
              <w:t>1.</w:t>
            </w:r>
            <w:r w:rsidRPr="00150AE5">
              <w:rPr>
                <w:rFonts w:eastAsia="楷体_GB2312"/>
                <w:b/>
                <w:sz w:val="30"/>
                <w:szCs w:val="30"/>
              </w:rPr>
              <w:t>首位产业招商攻坚行动</w:t>
            </w:r>
          </w:p>
          <w:p w:rsidR="00B76D73" w:rsidRPr="00150AE5" w:rsidRDefault="00B76D73">
            <w:pPr>
              <w:pBdr>
                <w:top w:val="single" w:sz="4" w:space="1" w:color="auto"/>
                <w:left w:val="single" w:sz="4" w:space="4" w:color="auto"/>
                <w:bottom w:val="single" w:sz="4" w:space="1" w:color="auto"/>
                <w:right w:val="single" w:sz="4" w:space="4" w:color="auto"/>
              </w:pBdr>
              <w:spacing w:line="560" w:lineRule="exact"/>
              <w:ind w:firstLineChars="200" w:firstLine="560"/>
              <w:rPr>
                <w:rFonts w:eastAsia="仿宋_GB2312"/>
                <w:sz w:val="28"/>
                <w:shd w:val="clear" w:color="auto" w:fill="FFFFFF"/>
              </w:rPr>
            </w:pPr>
            <w:r w:rsidRPr="00150AE5">
              <w:rPr>
                <w:rFonts w:eastAsia="仿宋_GB2312"/>
                <w:sz w:val="28"/>
                <w:shd w:val="clear" w:color="auto" w:fill="FFFFFF"/>
              </w:rPr>
              <w:t>围绕电子信息产业首位产业，主攻电子音响、电容等电子信息细分行业及上下游配套产业，多方联动，组建重点产业招商小分队，着力对接粤港澳大湾区，提升产业核心竞争力。</w:t>
            </w:r>
          </w:p>
          <w:p w:rsidR="00B76D73" w:rsidRPr="00150AE5" w:rsidRDefault="00B76D73" w:rsidP="004264C0">
            <w:pPr>
              <w:pBdr>
                <w:top w:val="single" w:sz="4" w:space="1" w:color="auto"/>
                <w:left w:val="single" w:sz="4" w:space="4" w:color="auto"/>
                <w:bottom w:val="single" w:sz="4" w:space="1" w:color="auto"/>
                <w:right w:val="single" w:sz="4" w:space="4" w:color="auto"/>
              </w:pBdr>
              <w:spacing w:line="560" w:lineRule="exact"/>
              <w:ind w:firstLineChars="200" w:firstLine="602"/>
              <w:rPr>
                <w:rFonts w:eastAsia="仿宋_GB2312"/>
                <w:sz w:val="28"/>
                <w:shd w:val="clear" w:color="auto" w:fill="FFFFFF"/>
              </w:rPr>
            </w:pPr>
            <w:r w:rsidRPr="00150AE5">
              <w:rPr>
                <w:rFonts w:eastAsia="楷体_GB2312"/>
                <w:b/>
                <w:sz w:val="30"/>
                <w:szCs w:val="30"/>
              </w:rPr>
              <w:t>2.“</w:t>
            </w:r>
            <w:r w:rsidRPr="00150AE5">
              <w:rPr>
                <w:rFonts w:eastAsia="楷体_GB2312"/>
                <w:b/>
                <w:sz w:val="30"/>
                <w:szCs w:val="30"/>
              </w:rPr>
              <w:t>粤企入安</w:t>
            </w:r>
            <w:r w:rsidRPr="00150AE5">
              <w:rPr>
                <w:rFonts w:eastAsia="楷体_GB2312"/>
                <w:b/>
                <w:sz w:val="30"/>
                <w:szCs w:val="30"/>
              </w:rPr>
              <w:t>”</w:t>
            </w:r>
            <w:r w:rsidRPr="00150AE5">
              <w:rPr>
                <w:rFonts w:eastAsia="楷体_GB2312"/>
                <w:b/>
                <w:sz w:val="30"/>
                <w:szCs w:val="30"/>
              </w:rPr>
              <w:t>推进工程</w:t>
            </w:r>
          </w:p>
          <w:p w:rsidR="00B76D73" w:rsidRPr="00150AE5" w:rsidRDefault="00B76D73">
            <w:pPr>
              <w:pBdr>
                <w:top w:val="single" w:sz="4" w:space="1" w:color="auto"/>
                <w:left w:val="single" w:sz="4" w:space="4" w:color="auto"/>
                <w:bottom w:val="single" w:sz="4" w:space="1" w:color="auto"/>
                <w:right w:val="single" w:sz="4" w:space="4" w:color="auto"/>
              </w:pBdr>
              <w:spacing w:line="560" w:lineRule="exact"/>
              <w:ind w:firstLineChars="200" w:firstLine="560"/>
              <w:rPr>
                <w:rFonts w:eastAsia="仿宋_GB2312"/>
                <w:sz w:val="28"/>
                <w:shd w:val="clear" w:color="auto" w:fill="FFFFFF"/>
              </w:rPr>
            </w:pPr>
            <w:r w:rsidRPr="00150AE5">
              <w:rPr>
                <w:rFonts w:eastAsia="仿宋_GB2312"/>
                <w:sz w:val="28"/>
                <w:shd w:val="clear" w:color="auto" w:fill="FFFFFF"/>
              </w:rPr>
              <w:t>出台对接粤企政策举措，举办</w:t>
            </w:r>
            <w:r w:rsidRPr="00150AE5">
              <w:rPr>
                <w:rFonts w:eastAsia="仿宋_GB2312"/>
                <w:sz w:val="28"/>
                <w:shd w:val="clear" w:color="auto" w:fill="FFFFFF"/>
              </w:rPr>
              <w:t>“</w:t>
            </w:r>
            <w:r w:rsidRPr="00150AE5">
              <w:rPr>
                <w:rFonts w:eastAsia="仿宋_GB2312"/>
                <w:sz w:val="28"/>
                <w:shd w:val="clear" w:color="auto" w:fill="FFFFFF"/>
              </w:rPr>
              <w:t>粤企入安</w:t>
            </w:r>
            <w:r w:rsidRPr="00150AE5">
              <w:rPr>
                <w:rFonts w:eastAsia="仿宋_GB2312"/>
                <w:sz w:val="28"/>
                <w:shd w:val="clear" w:color="auto" w:fill="FFFFFF"/>
              </w:rPr>
              <w:t>”</w:t>
            </w:r>
            <w:r w:rsidRPr="00150AE5">
              <w:rPr>
                <w:rFonts w:eastAsia="仿宋_GB2312"/>
                <w:sz w:val="28"/>
                <w:shd w:val="clear" w:color="auto" w:fill="FFFFFF"/>
              </w:rPr>
              <w:t>系列促进活动，组建驻点招商小分队，紧盯高精特尖项目，推动飞地经济、飞地园区，签约和储备一批项目。</w:t>
            </w:r>
          </w:p>
          <w:p w:rsidR="00B76D73" w:rsidRPr="00150AE5" w:rsidRDefault="00B76D73" w:rsidP="004264C0">
            <w:pPr>
              <w:pBdr>
                <w:top w:val="single" w:sz="4" w:space="1" w:color="auto"/>
                <w:left w:val="single" w:sz="4" w:space="4" w:color="auto"/>
                <w:bottom w:val="single" w:sz="4" w:space="1" w:color="auto"/>
                <w:right w:val="single" w:sz="4" w:space="4" w:color="auto"/>
              </w:pBdr>
              <w:spacing w:line="560" w:lineRule="exact"/>
              <w:ind w:firstLineChars="200" w:firstLine="602"/>
              <w:rPr>
                <w:rFonts w:eastAsia="仿宋_GB2312"/>
                <w:sz w:val="28"/>
                <w:shd w:val="clear" w:color="auto" w:fill="FFFFFF"/>
              </w:rPr>
            </w:pPr>
            <w:r w:rsidRPr="00150AE5">
              <w:rPr>
                <w:rFonts w:eastAsia="楷体_GB2312"/>
                <w:b/>
                <w:sz w:val="30"/>
                <w:szCs w:val="30"/>
              </w:rPr>
              <w:t>3.</w:t>
            </w:r>
            <w:r w:rsidRPr="00150AE5">
              <w:rPr>
                <w:rFonts w:eastAsia="楷体_GB2312"/>
                <w:b/>
                <w:sz w:val="30"/>
                <w:szCs w:val="30"/>
              </w:rPr>
              <w:t>安商回归创业创新工程</w:t>
            </w:r>
          </w:p>
          <w:p w:rsidR="00B76D73" w:rsidRPr="00150AE5" w:rsidRDefault="00B76D73">
            <w:pPr>
              <w:pBdr>
                <w:top w:val="single" w:sz="4" w:space="1" w:color="auto"/>
                <w:left w:val="single" w:sz="4" w:space="4" w:color="auto"/>
                <w:bottom w:val="single" w:sz="4" w:space="1" w:color="auto"/>
                <w:right w:val="single" w:sz="4" w:space="4" w:color="auto"/>
              </w:pBdr>
              <w:spacing w:line="560" w:lineRule="exact"/>
              <w:ind w:firstLineChars="200" w:firstLine="560"/>
              <w:rPr>
                <w:rFonts w:eastAsia="仿宋_GB2312"/>
                <w:sz w:val="28"/>
                <w:shd w:val="clear" w:color="auto" w:fill="FFFFFF"/>
              </w:rPr>
            </w:pPr>
            <w:r w:rsidRPr="00150AE5">
              <w:rPr>
                <w:rFonts w:eastAsia="仿宋_GB2312"/>
                <w:sz w:val="28"/>
                <w:shd w:val="clear" w:color="auto" w:fill="FFFFFF"/>
              </w:rPr>
              <w:t>举办系列</w:t>
            </w:r>
            <w:r w:rsidRPr="00150AE5">
              <w:rPr>
                <w:rFonts w:eastAsia="仿宋_GB2312"/>
                <w:sz w:val="28"/>
                <w:shd w:val="clear" w:color="auto" w:fill="FFFFFF"/>
              </w:rPr>
              <w:t>“</w:t>
            </w:r>
            <w:r w:rsidRPr="00150AE5">
              <w:rPr>
                <w:rFonts w:eastAsia="仿宋_GB2312"/>
                <w:sz w:val="28"/>
                <w:shd w:val="clear" w:color="auto" w:fill="FFFFFF"/>
              </w:rPr>
              <w:t>三请三回</w:t>
            </w:r>
            <w:r w:rsidRPr="00150AE5">
              <w:rPr>
                <w:rFonts w:eastAsia="仿宋_GB2312"/>
                <w:sz w:val="28"/>
                <w:shd w:val="clear" w:color="auto" w:fill="FFFFFF"/>
              </w:rPr>
              <w:t>”</w:t>
            </w:r>
            <w:r w:rsidRPr="00150AE5">
              <w:rPr>
                <w:rFonts w:eastAsia="仿宋_GB2312"/>
                <w:sz w:val="28"/>
                <w:shd w:val="clear" w:color="auto" w:fill="FFFFFF"/>
              </w:rPr>
              <w:t>活动，重点打造一个安商回归重大合作交流平台，研究出台鼓励安商回归创业政策举措。</w:t>
            </w:r>
          </w:p>
          <w:p w:rsidR="00B76D73" w:rsidRPr="00150AE5" w:rsidRDefault="00B76D73" w:rsidP="004264C0">
            <w:pPr>
              <w:pBdr>
                <w:top w:val="single" w:sz="4" w:space="1" w:color="auto"/>
                <w:left w:val="single" w:sz="4" w:space="4" w:color="auto"/>
                <w:bottom w:val="single" w:sz="4" w:space="1" w:color="auto"/>
                <w:right w:val="single" w:sz="4" w:space="4" w:color="auto"/>
              </w:pBdr>
              <w:spacing w:line="560" w:lineRule="exact"/>
              <w:ind w:firstLineChars="200" w:firstLine="602"/>
              <w:rPr>
                <w:rFonts w:eastAsia="仿宋_GB2312"/>
                <w:sz w:val="28"/>
                <w:shd w:val="clear" w:color="auto" w:fill="FFFFFF"/>
              </w:rPr>
            </w:pPr>
            <w:r w:rsidRPr="00150AE5">
              <w:rPr>
                <w:rFonts w:eastAsia="楷体_GB2312"/>
                <w:b/>
                <w:sz w:val="30"/>
                <w:szCs w:val="30"/>
              </w:rPr>
              <w:t>4.</w:t>
            </w:r>
            <w:r w:rsidRPr="00150AE5">
              <w:rPr>
                <w:rFonts w:eastAsia="楷体_GB2312"/>
                <w:b/>
                <w:sz w:val="30"/>
                <w:szCs w:val="30"/>
              </w:rPr>
              <w:t>现代服务业招商工程</w:t>
            </w:r>
          </w:p>
          <w:p w:rsidR="00B76D73" w:rsidRPr="00150AE5" w:rsidRDefault="00B76D73">
            <w:pPr>
              <w:pBdr>
                <w:top w:val="single" w:sz="4" w:space="1" w:color="auto"/>
                <w:left w:val="single" w:sz="4" w:space="4" w:color="auto"/>
                <w:bottom w:val="single" w:sz="4" w:space="1" w:color="auto"/>
                <w:right w:val="single" w:sz="4" w:space="4" w:color="auto"/>
              </w:pBdr>
              <w:spacing w:line="560" w:lineRule="exact"/>
              <w:ind w:firstLineChars="200" w:firstLine="560"/>
              <w:rPr>
                <w:rFonts w:eastAsia="仿宋_GB2312"/>
                <w:sz w:val="32"/>
              </w:rPr>
            </w:pPr>
            <w:r w:rsidRPr="00150AE5">
              <w:rPr>
                <w:rFonts w:eastAsia="仿宋_GB2312"/>
                <w:sz w:val="28"/>
                <w:shd w:val="clear" w:color="auto" w:fill="FFFFFF"/>
              </w:rPr>
              <w:t>推进现代服务业对外开放，实现现代服务业高端化，在京津冀、长三角、粤港澳大湾区等发达地区举办现代服务业专题招商活动，重点对接洽谈一批金融、电商、健康养老、智慧物流、大型城市综合体、旅游等投资规模大、带动作用强的重大项目。</w:t>
            </w:r>
          </w:p>
        </w:tc>
      </w:tr>
    </w:tbl>
    <w:p w:rsidR="00B76D73" w:rsidRPr="00150AE5" w:rsidRDefault="00B76D73">
      <w:pPr>
        <w:autoSpaceDE w:val="0"/>
        <w:snapToGrid w:val="0"/>
        <w:spacing w:line="560" w:lineRule="exact"/>
        <w:ind w:firstLine="640"/>
        <w:rPr>
          <w:rFonts w:eastAsia="仿宋_GB2312"/>
          <w:sz w:val="32"/>
        </w:rPr>
      </w:pPr>
      <w:r w:rsidRPr="00150AE5">
        <w:rPr>
          <w:rFonts w:eastAsia="仿宋_GB2312"/>
          <w:b/>
          <w:sz w:val="32"/>
        </w:rPr>
        <w:t>促进外贸稳定增长。</w:t>
      </w:r>
      <w:r w:rsidRPr="00150AE5">
        <w:rPr>
          <w:rFonts w:eastAsia="仿宋_GB2312"/>
          <w:sz w:val="32"/>
        </w:rPr>
        <w:t>推动外贸优进优出。着力优化出口市场、企业、商品结构，培育以技术、品牌、质量和服务为核心的出口竞争优势，推动优质产能、文化旅游、特色农产品走向国际市场。大力发展外贸新业态。积极发展跨境电商、数字外贸、服务贸易，推进服务外包发展，持续做好外贸企业出口转内销帮扶工作。推动发展市场采购贸易方式。鼓励进口先进技术装备、高端生产性服务产品和科技创新成果。</w:t>
      </w:r>
    </w:p>
    <w:p w:rsidR="00B76D73" w:rsidRPr="00150AE5" w:rsidRDefault="00B76D73">
      <w:pPr>
        <w:spacing w:line="560" w:lineRule="exact"/>
        <w:ind w:firstLine="643"/>
        <w:rPr>
          <w:rFonts w:eastAsia="仿宋_GB2312"/>
          <w:sz w:val="32"/>
        </w:rPr>
      </w:pPr>
      <w:r w:rsidRPr="00150AE5">
        <w:rPr>
          <w:rFonts w:eastAsia="仿宋"/>
          <w:b/>
          <w:sz w:val="32"/>
        </w:rPr>
        <w:t>深入实施区域战略合作。</w:t>
      </w:r>
      <w:r w:rsidRPr="00150AE5">
        <w:rPr>
          <w:rFonts w:eastAsia="仿宋_GB2312"/>
          <w:sz w:val="32"/>
        </w:rPr>
        <w:t>以融入建设江西内陆开放型经济试验区为引领，加快构建开放型经济新体制，主动对接融入共建</w:t>
      </w:r>
      <w:r w:rsidRPr="00150AE5">
        <w:rPr>
          <w:rFonts w:eastAsia="仿宋_GB2312"/>
          <w:sz w:val="32"/>
        </w:rPr>
        <w:t>“</w:t>
      </w:r>
      <w:r w:rsidRPr="00150AE5">
        <w:rPr>
          <w:rFonts w:eastAsia="仿宋_GB2312"/>
          <w:sz w:val="32"/>
        </w:rPr>
        <w:t>一带一路</w:t>
      </w:r>
      <w:r w:rsidRPr="00150AE5">
        <w:rPr>
          <w:rFonts w:eastAsia="仿宋_GB2312"/>
          <w:sz w:val="32"/>
        </w:rPr>
        <w:t>”</w:t>
      </w:r>
      <w:r w:rsidRPr="00150AE5">
        <w:rPr>
          <w:rFonts w:eastAsia="仿宋_GB2312"/>
          <w:sz w:val="32"/>
        </w:rPr>
        <w:t>、长江经济带等国家级战略建设。</w:t>
      </w:r>
    </w:p>
    <w:p w:rsidR="00B76D73" w:rsidRPr="00150AE5" w:rsidRDefault="00B76D73">
      <w:pPr>
        <w:pStyle w:val="1"/>
        <w:ind w:firstLine="640"/>
      </w:pPr>
      <w:r w:rsidRPr="00150AE5">
        <w:rPr>
          <w:rStyle w:val="a8"/>
          <w:sz w:val="32"/>
        </w:rPr>
        <w:br w:type="page"/>
      </w:r>
      <w:bookmarkStart w:id="617" w:name="_Toc17783"/>
      <w:bookmarkStart w:id="618" w:name="_Toc32428"/>
      <w:bookmarkStart w:id="619" w:name="_Toc68874893"/>
      <w:bookmarkStart w:id="620" w:name="_Toc68874804"/>
      <w:bookmarkStart w:id="621" w:name="_Toc18907"/>
      <w:bookmarkStart w:id="622" w:name="_Toc3144"/>
      <w:bookmarkStart w:id="623" w:name="_Toc29784"/>
      <w:bookmarkStart w:id="624" w:name="_Toc12588"/>
      <w:bookmarkStart w:id="625" w:name="_Toc67303499"/>
      <w:bookmarkStart w:id="626" w:name="_Toc26121"/>
      <w:r w:rsidRPr="00150AE5">
        <w:t>第十一章</w:t>
      </w:r>
      <w:r w:rsidRPr="00150AE5">
        <w:t xml:space="preserve">  </w:t>
      </w:r>
      <w:r w:rsidRPr="00150AE5">
        <w:t>加快新型城镇化建设，深入推进城乡融合发展</w:t>
      </w:r>
      <w:bookmarkEnd w:id="617"/>
      <w:bookmarkEnd w:id="618"/>
      <w:bookmarkEnd w:id="619"/>
      <w:bookmarkEnd w:id="620"/>
      <w:bookmarkEnd w:id="621"/>
      <w:bookmarkEnd w:id="622"/>
      <w:bookmarkEnd w:id="623"/>
      <w:bookmarkEnd w:id="624"/>
      <w:bookmarkEnd w:id="625"/>
      <w:bookmarkEnd w:id="626"/>
    </w:p>
    <w:p w:rsidR="00B76D73" w:rsidRPr="00150AE5" w:rsidRDefault="00B76D73">
      <w:pPr>
        <w:spacing w:line="560" w:lineRule="exact"/>
        <w:ind w:firstLine="640"/>
        <w:rPr>
          <w:rFonts w:eastAsia="仿宋_GB2312"/>
          <w:sz w:val="32"/>
        </w:rPr>
      </w:pPr>
      <w:r w:rsidRPr="00150AE5">
        <w:rPr>
          <w:rFonts w:eastAsia="仿宋_GB2312"/>
          <w:sz w:val="32"/>
        </w:rPr>
        <w:t>坚持以人为核心的新型城镇化，实施产业融合、城乡协调发展战略，构建以县城为重点、乡镇为支撑的现代化城镇体系，打造宜居宜业、功能配套、充满活力的生态型城镇群。</w:t>
      </w:r>
    </w:p>
    <w:p w:rsidR="00B76D73" w:rsidRPr="00150AE5" w:rsidRDefault="00B76D73">
      <w:pPr>
        <w:pStyle w:val="2"/>
        <w:ind w:firstLine="643"/>
      </w:pPr>
      <w:bookmarkStart w:id="627" w:name="_Toc1659"/>
      <w:bookmarkStart w:id="628" w:name="_Toc30399"/>
      <w:bookmarkStart w:id="629" w:name="_Toc2600"/>
      <w:bookmarkStart w:id="630" w:name="_Toc29476"/>
      <w:bookmarkStart w:id="631" w:name="_Toc24484"/>
      <w:bookmarkStart w:id="632" w:name="_Toc67303500"/>
      <w:bookmarkStart w:id="633" w:name="_Toc68874894"/>
      <w:bookmarkStart w:id="634" w:name="_Toc68874805"/>
      <w:bookmarkStart w:id="635" w:name="_Toc20592"/>
      <w:bookmarkStart w:id="636" w:name="_Toc1892"/>
      <w:r w:rsidRPr="00150AE5">
        <w:t>第一节</w:t>
      </w:r>
      <w:r w:rsidRPr="00150AE5">
        <w:t xml:space="preserve">  </w:t>
      </w:r>
      <w:r w:rsidRPr="00150AE5">
        <w:t>推动城区片区联动发展</w:t>
      </w:r>
      <w:bookmarkEnd w:id="627"/>
      <w:bookmarkEnd w:id="628"/>
      <w:bookmarkEnd w:id="629"/>
      <w:bookmarkEnd w:id="630"/>
      <w:bookmarkEnd w:id="631"/>
      <w:bookmarkEnd w:id="632"/>
      <w:bookmarkEnd w:id="633"/>
      <w:bookmarkEnd w:id="634"/>
      <w:bookmarkEnd w:id="635"/>
      <w:bookmarkEnd w:id="636"/>
    </w:p>
    <w:p w:rsidR="00B76D73" w:rsidRPr="00150AE5" w:rsidRDefault="00B76D73">
      <w:pPr>
        <w:spacing w:line="560" w:lineRule="exact"/>
        <w:ind w:firstLine="640"/>
        <w:rPr>
          <w:rFonts w:eastAsia="仿宋_GB2312"/>
          <w:sz w:val="32"/>
        </w:rPr>
      </w:pPr>
      <w:r w:rsidRPr="00150AE5">
        <w:rPr>
          <w:rFonts w:eastAsia="仿宋_GB2312"/>
          <w:b/>
          <w:sz w:val="32"/>
        </w:rPr>
        <w:t>强化规划引领完善功能布局。</w:t>
      </w:r>
      <w:r w:rsidRPr="00150AE5">
        <w:rPr>
          <w:rFonts w:eastAsia="仿宋_GB2312"/>
          <w:sz w:val="32"/>
        </w:rPr>
        <w:t>提升城市公共服务水平，增强城市承载力。完善城区文化、旅游等设施，丰富旅游业态，建设新时代旅游城市。有序推动县城城东片区、城南新区、城西片区、产城新区和古田片区</w:t>
      </w:r>
      <w:r w:rsidRPr="00150AE5">
        <w:rPr>
          <w:rFonts w:eastAsia="仿宋_GB2312"/>
          <w:sz w:val="32"/>
        </w:rPr>
        <w:t>“</w:t>
      </w:r>
      <w:r w:rsidRPr="00150AE5">
        <w:rPr>
          <w:rFonts w:eastAsia="仿宋_GB2312"/>
          <w:sz w:val="32"/>
        </w:rPr>
        <w:t>五个片区</w:t>
      </w:r>
      <w:r w:rsidRPr="00150AE5">
        <w:rPr>
          <w:rFonts w:eastAsia="仿宋_GB2312"/>
          <w:sz w:val="32"/>
        </w:rPr>
        <w:t>”</w:t>
      </w:r>
      <w:r w:rsidRPr="00150AE5">
        <w:rPr>
          <w:rFonts w:eastAsia="仿宋_GB2312"/>
          <w:sz w:val="32"/>
        </w:rPr>
        <w:t>建设，科学规划生产、研发、物流、商贸、居住、文化、体育等功能分区，实现功能空间有效衔接。</w:t>
      </w:r>
    </w:p>
    <w:p w:rsidR="00B76D73" w:rsidRPr="00150AE5" w:rsidRDefault="00B76D73">
      <w:pPr>
        <w:spacing w:line="560" w:lineRule="exact"/>
        <w:ind w:firstLine="640"/>
        <w:rPr>
          <w:rFonts w:eastAsia="仿宋_GB2312"/>
          <w:sz w:val="32"/>
        </w:rPr>
      </w:pPr>
      <w:r w:rsidRPr="00150AE5">
        <w:rPr>
          <w:rFonts w:eastAsia="仿宋_GB2312"/>
          <w:b/>
          <w:sz w:val="32"/>
        </w:rPr>
        <w:t>推动城区分区联动特色发展。</w:t>
      </w:r>
      <w:r w:rsidRPr="00150AE5">
        <w:rPr>
          <w:rFonts w:eastAsia="仿宋_GB2312"/>
          <w:sz w:val="32"/>
        </w:rPr>
        <w:t>做旺产城新区。完善学校、医院等公共基础设施配套功能，加快园区与城市建设融合发展，实现就业、就学、就医、娱乐、购物的便利化</w:t>
      </w:r>
      <w:r w:rsidRPr="00150AE5">
        <w:rPr>
          <w:rFonts w:eastAsia="仿宋_GB2312"/>
          <w:b/>
          <w:sz w:val="32"/>
        </w:rPr>
        <w:t>，</w:t>
      </w:r>
      <w:r w:rsidRPr="00150AE5">
        <w:rPr>
          <w:rFonts w:eastAsia="仿宋_GB2312"/>
          <w:sz w:val="32"/>
        </w:rPr>
        <w:t>引企入园、引人入园，打造县城扩容的城市新区、新兴产业发展聚集区、产业创新发展的新高地。</w:t>
      </w:r>
    </w:p>
    <w:p w:rsidR="00B76D73" w:rsidRPr="00150AE5" w:rsidRDefault="00B76D73">
      <w:pPr>
        <w:spacing w:line="560" w:lineRule="exact"/>
        <w:ind w:firstLine="640"/>
        <w:rPr>
          <w:rFonts w:eastAsia="仿宋_GB2312"/>
          <w:sz w:val="32"/>
        </w:rPr>
      </w:pPr>
      <w:r w:rsidRPr="00150AE5">
        <w:rPr>
          <w:rFonts w:eastAsia="仿宋_GB2312"/>
          <w:sz w:val="32"/>
        </w:rPr>
        <w:t>做精城南新区。全面完善城南新区基础设施，贯通环城南路、鹤子大道、东生围大道等城市路网、建成碛角公园、悦府绿廊等公园绿地，突出城南新区的文化、体育、教育功能，增强城南新区的公共服务能力</w:t>
      </w:r>
      <w:r w:rsidRPr="00150AE5">
        <w:rPr>
          <w:rFonts w:eastAsia="仿宋_GB2312"/>
          <w:sz w:val="32"/>
        </w:rPr>
        <w:t>,</w:t>
      </w:r>
      <w:r w:rsidRPr="00150AE5">
        <w:rPr>
          <w:rFonts w:eastAsia="仿宋_GB2312"/>
          <w:sz w:val="32"/>
        </w:rPr>
        <w:t>主动承接老城区功能，建设成为县城品质消费中心、服务业发展中心，打造彰显现代气息的商贸智慧新城区。</w:t>
      </w:r>
    </w:p>
    <w:p w:rsidR="00B76D73" w:rsidRPr="00150AE5" w:rsidRDefault="00B76D73">
      <w:pPr>
        <w:spacing w:line="560" w:lineRule="exact"/>
        <w:ind w:firstLine="640"/>
        <w:rPr>
          <w:rFonts w:eastAsia="仿宋_GB2312"/>
          <w:sz w:val="32"/>
        </w:rPr>
      </w:pPr>
      <w:r w:rsidRPr="00150AE5">
        <w:rPr>
          <w:rFonts w:eastAsia="仿宋_GB2312"/>
          <w:sz w:val="32"/>
        </w:rPr>
        <w:t>做特城东片区。大力推进城东片区建设，按照生态宜居、文旅融合的功能高标准建设，建成夏日风情园等项目，提升龙泉湖公园，规划建设欣山大道东段、九龙大道东延段、金石大道、三中路、环城东路等项目，打造山水相融、生态秀美特色片区。</w:t>
      </w:r>
      <w:r w:rsidRPr="00150AE5">
        <w:rPr>
          <w:rFonts w:eastAsia="仿宋_GB2312"/>
          <w:sz w:val="32"/>
          <w:szCs w:val="32"/>
        </w:rPr>
        <w:t>推动九龙工业园退城入区</w:t>
      </w:r>
      <w:r w:rsidRPr="00150AE5">
        <w:rPr>
          <w:rFonts w:eastAsia="仿宋_GB2312"/>
          <w:sz w:val="32"/>
        </w:rPr>
        <w:t>，完善闲置土地盘活、低效用厂房退出机制，提高土地利用效率。</w:t>
      </w:r>
    </w:p>
    <w:p w:rsidR="00B76D73" w:rsidRPr="00150AE5" w:rsidRDefault="00B76D73">
      <w:pPr>
        <w:spacing w:line="560" w:lineRule="exact"/>
        <w:ind w:firstLine="640"/>
        <w:rPr>
          <w:rFonts w:eastAsia="仿宋_GB2312"/>
          <w:sz w:val="32"/>
        </w:rPr>
      </w:pPr>
      <w:r w:rsidRPr="00150AE5">
        <w:rPr>
          <w:rFonts w:eastAsia="仿宋_GB2312"/>
          <w:sz w:val="32"/>
        </w:rPr>
        <w:t>做优城西片区。加快城西片区建设，建成市民之家、西环路、财富路西段、城西绿地公园等项目，打造便民服务、生态养老城市新区。</w:t>
      </w:r>
    </w:p>
    <w:p w:rsidR="00B76D73" w:rsidRPr="00150AE5" w:rsidRDefault="00B76D73">
      <w:pPr>
        <w:spacing w:line="560" w:lineRule="exact"/>
        <w:ind w:firstLine="640"/>
        <w:rPr>
          <w:rFonts w:eastAsia="仿宋_GB2312"/>
          <w:sz w:val="32"/>
        </w:rPr>
      </w:pPr>
      <w:r w:rsidRPr="00150AE5">
        <w:rPr>
          <w:rFonts w:eastAsia="仿宋_GB2312"/>
          <w:sz w:val="32"/>
        </w:rPr>
        <w:t>做活古田片区。充分利用交通、土地资源优势，配合瑞梅铁路建设，启动古田片区建设。启动古田大道、环城东路（古田段）等道路建设，适时建设铁路站点服务区，打造安远城市门户。</w:t>
      </w:r>
    </w:p>
    <w:p w:rsidR="00B76D73" w:rsidRPr="00150AE5" w:rsidRDefault="00B76D73">
      <w:pPr>
        <w:pStyle w:val="2"/>
        <w:ind w:firstLine="643"/>
        <w:rPr>
          <w:rFonts w:eastAsia="仿宋_GB2312"/>
        </w:rPr>
      </w:pPr>
      <w:bookmarkStart w:id="637" w:name="_Toc26800"/>
      <w:bookmarkStart w:id="638" w:name="_Toc23871"/>
      <w:bookmarkStart w:id="639" w:name="_Toc68874895"/>
      <w:bookmarkStart w:id="640" w:name="_Toc9956"/>
      <w:bookmarkStart w:id="641" w:name="_Toc6191"/>
      <w:bookmarkStart w:id="642" w:name="_Toc68874806"/>
      <w:bookmarkStart w:id="643" w:name="_Toc67303501"/>
      <w:bookmarkStart w:id="644" w:name="_Toc6675"/>
      <w:bookmarkStart w:id="645" w:name="_Toc15007"/>
      <w:bookmarkStart w:id="646" w:name="_Toc3571"/>
      <w:r w:rsidRPr="00150AE5">
        <w:t>第二节</w:t>
      </w:r>
      <w:r w:rsidRPr="00150AE5">
        <w:t xml:space="preserve">  </w:t>
      </w:r>
      <w:r w:rsidRPr="00150AE5">
        <w:t>提升城市功能品质</w:t>
      </w:r>
      <w:bookmarkEnd w:id="637"/>
      <w:bookmarkEnd w:id="638"/>
      <w:bookmarkEnd w:id="639"/>
      <w:bookmarkEnd w:id="640"/>
      <w:bookmarkEnd w:id="641"/>
      <w:bookmarkEnd w:id="642"/>
      <w:bookmarkEnd w:id="643"/>
      <w:bookmarkEnd w:id="644"/>
      <w:bookmarkEnd w:id="645"/>
      <w:bookmarkEnd w:id="646"/>
    </w:p>
    <w:p w:rsidR="00B76D73" w:rsidRPr="00150AE5" w:rsidRDefault="00B76D73">
      <w:pPr>
        <w:spacing w:line="560" w:lineRule="exact"/>
        <w:ind w:firstLine="640"/>
        <w:rPr>
          <w:rFonts w:eastAsia="仿宋_GB2312"/>
          <w:b/>
          <w:sz w:val="32"/>
        </w:rPr>
      </w:pPr>
      <w:r w:rsidRPr="00150AE5">
        <w:rPr>
          <w:rFonts w:eastAsia="仿宋_GB2312"/>
          <w:b/>
          <w:sz w:val="32"/>
        </w:rPr>
        <w:t>推进老城区升级改造。</w:t>
      </w:r>
      <w:r w:rsidRPr="00150AE5">
        <w:rPr>
          <w:rFonts w:eastAsia="仿宋_GB2312"/>
          <w:sz w:val="32"/>
        </w:rPr>
        <w:t>加快棚户区、老旧小区改造和社区建设，完善提升配套功能，打造建筑风貌朴素自然、古韵传承的老城区。提升新老城区结合带建设水平。加大县城有机更新力度，通过旧城改造和局部微改造手段，对老旧社区进行功能维护和景观改造。适度降低老城区人口密集区建设密度和强度，提升新城区和工业园区发展活力，实现城市功能科学统筹分布。</w:t>
      </w:r>
    </w:p>
    <w:p w:rsidR="00B76D73" w:rsidRPr="00150AE5" w:rsidRDefault="00B76D73">
      <w:pPr>
        <w:spacing w:line="560" w:lineRule="exact"/>
        <w:ind w:firstLine="640"/>
        <w:rPr>
          <w:rFonts w:eastAsia="仿宋_GB2312"/>
          <w:sz w:val="32"/>
        </w:rPr>
      </w:pPr>
      <w:r w:rsidRPr="00150AE5">
        <w:rPr>
          <w:rFonts w:eastAsia="仿宋_GB2312"/>
          <w:b/>
          <w:sz w:val="32"/>
        </w:rPr>
        <w:t>强化城市精细化管理。</w:t>
      </w:r>
      <w:r w:rsidRPr="00150AE5">
        <w:rPr>
          <w:rFonts w:eastAsia="仿宋_GB2312"/>
          <w:sz w:val="32"/>
        </w:rPr>
        <w:t>提升城市公共服务能力，加快信息化建设进度，基本实现网络全覆盖，完善文化、体育、交通、卫生、商贸等公共服务设施，加强污水、路网、排涝等基础设施建设，构建现代城市公共服务网络，成功创建省级文明城市。</w:t>
      </w:r>
    </w:p>
    <w:p w:rsidR="00B76D73" w:rsidRPr="00150AE5" w:rsidRDefault="00B76D73">
      <w:pPr>
        <w:spacing w:line="560" w:lineRule="exact"/>
        <w:ind w:firstLine="640"/>
        <w:rPr>
          <w:rFonts w:eastAsia="仿宋_GB2312"/>
          <w:sz w:val="32"/>
        </w:rPr>
      </w:pPr>
      <w:r w:rsidRPr="00150AE5">
        <w:rPr>
          <w:rFonts w:eastAsia="仿宋_GB2312"/>
          <w:b/>
          <w:sz w:val="32"/>
        </w:rPr>
        <w:t>加强城乡风貌管控。</w:t>
      </w:r>
      <w:r w:rsidRPr="00150AE5">
        <w:rPr>
          <w:rFonts w:eastAsia="仿宋_GB2312"/>
          <w:sz w:val="32"/>
        </w:rPr>
        <w:t>保护城镇和重点古村落文化遗存，保留和延续城乡文脉，突出赣南客家文化与建筑风貌，实现自然生态、历史人文和现代化建筑和谐统一。</w:t>
      </w:r>
    </w:p>
    <w:p w:rsidR="00B76D73" w:rsidRPr="00150AE5" w:rsidRDefault="00B76D73">
      <w:pPr>
        <w:pStyle w:val="2"/>
        <w:ind w:firstLine="643"/>
        <w:rPr>
          <w:highlight w:val="red"/>
        </w:rPr>
      </w:pPr>
      <w:bookmarkStart w:id="647" w:name="_Toc32096"/>
      <w:bookmarkStart w:id="648" w:name="_Toc26952"/>
      <w:bookmarkStart w:id="649" w:name="_Toc5597"/>
      <w:bookmarkStart w:id="650" w:name="_Toc68874807"/>
      <w:bookmarkStart w:id="651" w:name="_Toc26584"/>
      <w:bookmarkStart w:id="652" w:name="_Toc5514"/>
      <w:bookmarkStart w:id="653" w:name="_Toc17380"/>
      <w:bookmarkStart w:id="654" w:name="_Toc68874896"/>
      <w:bookmarkStart w:id="655" w:name="_Toc67303502"/>
      <w:bookmarkStart w:id="656" w:name="_Toc26221"/>
      <w:r w:rsidRPr="00150AE5">
        <w:t>第三节</w:t>
      </w:r>
      <w:r w:rsidRPr="00150AE5">
        <w:t xml:space="preserve">  </w:t>
      </w:r>
      <w:r w:rsidRPr="00150AE5">
        <w:t>打造一批</w:t>
      </w:r>
      <w:r w:rsidRPr="00150AE5">
        <w:rPr>
          <w:b w:val="0"/>
        </w:rPr>
        <w:t>“</w:t>
      </w:r>
      <w:r w:rsidRPr="00150AE5">
        <w:t>示范小镇</w:t>
      </w:r>
      <w:r w:rsidRPr="00150AE5">
        <w:t>”</w:t>
      </w:r>
      <w:r w:rsidRPr="00150AE5">
        <w:t>和</w:t>
      </w:r>
      <w:r w:rsidRPr="00150AE5">
        <w:rPr>
          <w:b w:val="0"/>
        </w:rPr>
        <w:t>“</w:t>
      </w:r>
      <w:r w:rsidRPr="00150AE5">
        <w:t>特色小镇</w:t>
      </w:r>
      <w:bookmarkEnd w:id="647"/>
      <w:bookmarkEnd w:id="648"/>
      <w:bookmarkEnd w:id="656"/>
      <w:r w:rsidRPr="00150AE5">
        <w:t>”</w:t>
      </w:r>
      <w:bookmarkEnd w:id="649"/>
      <w:bookmarkEnd w:id="650"/>
      <w:bookmarkEnd w:id="651"/>
      <w:bookmarkEnd w:id="652"/>
      <w:bookmarkEnd w:id="653"/>
      <w:bookmarkEnd w:id="654"/>
      <w:bookmarkEnd w:id="655"/>
    </w:p>
    <w:p w:rsidR="00B76D73" w:rsidRPr="00150AE5" w:rsidRDefault="00B76D73">
      <w:pPr>
        <w:spacing w:line="560" w:lineRule="exact"/>
        <w:ind w:firstLine="640"/>
        <w:rPr>
          <w:rFonts w:eastAsia="仿宋_GB2312"/>
          <w:sz w:val="32"/>
        </w:rPr>
      </w:pPr>
      <w:r w:rsidRPr="00150AE5">
        <w:rPr>
          <w:rFonts w:eastAsia="仿宋_GB2312"/>
          <w:b/>
          <w:sz w:val="32"/>
        </w:rPr>
        <w:t>精心打造不同类型特色小镇。</w:t>
      </w:r>
      <w:r w:rsidRPr="00150AE5">
        <w:rPr>
          <w:rFonts w:eastAsia="仿宋_GB2312"/>
          <w:sz w:val="32"/>
        </w:rPr>
        <w:t>按照</w:t>
      </w:r>
      <w:r w:rsidRPr="00150AE5">
        <w:rPr>
          <w:rFonts w:eastAsia="仿宋_GB2312"/>
          <w:sz w:val="32"/>
        </w:rPr>
        <w:t>“</w:t>
      </w:r>
      <w:r w:rsidRPr="00150AE5">
        <w:rPr>
          <w:rFonts w:eastAsia="仿宋_GB2312"/>
          <w:sz w:val="32"/>
        </w:rPr>
        <w:t>全域规划、城乡一体</w:t>
      </w:r>
      <w:r w:rsidRPr="00150AE5">
        <w:rPr>
          <w:rFonts w:eastAsia="仿宋_GB2312"/>
          <w:sz w:val="32"/>
        </w:rPr>
        <w:t>”</w:t>
      </w:r>
      <w:r w:rsidRPr="00150AE5">
        <w:rPr>
          <w:rFonts w:eastAsia="仿宋_GB2312"/>
          <w:sz w:val="32"/>
        </w:rPr>
        <w:t>理念对村镇建设进行整体规划布局，推动乡镇错位发展、协调发展，形成秀美乡村建设与全县产业、土地、旅游、环境、公共设施配套建设相结合的局面</w:t>
      </w:r>
      <w:r w:rsidRPr="00150AE5">
        <w:rPr>
          <w:rFonts w:eastAsia="仿宋_GB2312"/>
          <w:sz w:val="32"/>
        </w:rPr>
        <w:t>,</w:t>
      </w:r>
      <w:r w:rsidRPr="00150AE5">
        <w:rPr>
          <w:rFonts w:eastAsia="仿宋_GB2312"/>
          <w:sz w:val="32"/>
        </w:rPr>
        <w:t>打造一批布局合理、环境优美、产业兴旺的特色圩镇、特色街区。加快版石、鹤子新型城镇化示范镇建设，把版石打造成为</w:t>
      </w:r>
      <w:r w:rsidRPr="00150AE5">
        <w:rPr>
          <w:rFonts w:eastAsia="仿宋_GB2312"/>
          <w:sz w:val="32"/>
        </w:rPr>
        <w:t>“</w:t>
      </w:r>
      <w:r w:rsidRPr="00150AE5">
        <w:rPr>
          <w:rFonts w:eastAsia="仿宋_GB2312"/>
          <w:sz w:val="32"/>
        </w:rPr>
        <w:t>工贸重镇、产城融合、城乡一体</w:t>
      </w:r>
      <w:r w:rsidRPr="00150AE5">
        <w:rPr>
          <w:rFonts w:eastAsia="仿宋_GB2312"/>
          <w:sz w:val="32"/>
        </w:rPr>
        <w:t>”</w:t>
      </w:r>
      <w:r w:rsidRPr="00150AE5">
        <w:rPr>
          <w:rFonts w:eastAsia="仿宋_GB2312"/>
          <w:sz w:val="32"/>
        </w:rPr>
        <w:t>示范镇，把鹤子建设成为电商强镇、数字乡村示范镇。加快三百山特色小镇建设，围绕服务旅游产业，做美做优小城镇；围绕温泉养生、健康养老等幸福产业，加快建设温泉小镇、森林康养小镇；围绕文化传承和红色记忆建设镇岗、天心等特色小镇。争取更多的乡镇纳入省市示范镇和特色小镇建设。</w:t>
      </w:r>
    </w:p>
    <w:p w:rsidR="00B76D73" w:rsidRPr="00150AE5" w:rsidRDefault="00B76D73">
      <w:pPr>
        <w:spacing w:line="560" w:lineRule="exact"/>
        <w:ind w:firstLine="640"/>
        <w:rPr>
          <w:rFonts w:eastAsia="仿宋_GB2312"/>
          <w:sz w:val="32"/>
        </w:rPr>
      </w:pPr>
      <w:r w:rsidRPr="00150AE5">
        <w:rPr>
          <w:rFonts w:eastAsia="仿宋_GB2312"/>
          <w:b/>
          <w:sz w:val="32"/>
        </w:rPr>
        <w:t>统筹布局乡镇特色产业发展。</w:t>
      </w:r>
      <w:r w:rsidRPr="00150AE5">
        <w:rPr>
          <w:rFonts w:eastAsia="仿宋_GB2312"/>
          <w:sz w:val="32"/>
        </w:rPr>
        <w:t>依托乡镇的自然、产业、文化等资源禀赋和区位优势，统筹布局乡镇特色产业发展，宜工则工、宜农则农、宜商则商、宜游则游，明确产业定位，大力推进产业发展，培育产业强镇。挖掘乡土文化，加大传统村落民居和历史文化保护力度，以特色农业为基础、以农耕文化为灵魂、以田园乡村为载体，打造不同类型的美丽乡村田园。</w:t>
      </w:r>
    </w:p>
    <w:p w:rsidR="00B76D73" w:rsidRPr="00150AE5" w:rsidRDefault="00B76D73">
      <w:pPr>
        <w:pStyle w:val="2"/>
        <w:ind w:firstLine="643"/>
      </w:pPr>
      <w:bookmarkStart w:id="657" w:name="_Toc31296"/>
      <w:bookmarkStart w:id="658" w:name="_Toc2497"/>
      <w:bookmarkStart w:id="659" w:name="_Toc5890"/>
      <w:bookmarkStart w:id="660" w:name="_Toc11297"/>
      <w:bookmarkStart w:id="661" w:name="_Toc12595"/>
      <w:bookmarkStart w:id="662" w:name="_Toc30000"/>
      <w:bookmarkStart w:id="663" w:name="_Toc68874808"/>
      <w:bookmarkStart w:id="664" w:name="_Toc25641"/>
      <w:bookmarkStart w:id="665" w:name="_Toc67303503"/>
      <w:bookmarkStart w:id="666" w:name="_Toc68874897"/>
      <w:r w:rsidRPr="00150AE5">
        <w:t>第四节</w:t>
      </w:r>
      <w:r w:rsidRPr="00150AE5">
        <w:t xml:space="preserve">  </w:t>
      </w:r>
      <w:r w:rsidRPr="00150AE5">
        <w:t>提升城乡一体化发展水平</w:t>
      </w:r>
      <w:bookmarkEnd w:id="657"/>
      <w:bookmarkEnd w:id="658"/>
      <w:bookmarkEnd w:id="659"/>
      <w:bookmarkEnd w:id="660"/>
      <w:bookmarkEnd w:id="661"/>
      <w:bookmarkEnd w:id="662"/>
      <w:bookmarkEnd w:id="663"/>
      <w:bookmarkEnd w:id="664"/>
      <w:bookmarkEnd w:id="665"/>
      <w:bookmarkEnd w:id="666"/>
    </w:p>
    <w:p w:rsidR="00B76D73" w:rsidRPr="00150AE5" w:rsidRDefault="00B76D73">
      <w:pPr>
        <w:spacing w:line="560" w:lineRule="exact"/>
        <w:ind w:firstLine="640"/>
        <w:rPr>
          <w:rFonts w:eastAsia="仿宋_GB2312"/>
          <w:sz w:val="32"/>
        </w:rPr>
      </w:pPr>
      <w:r w:rsidRPr="00150AE5">
        <w:rPr>
          <w:rFonts w:eastAsia="仿宋_GB2312"/>
          <w:b/>
          <w:sz w:val="32"/>
        </w:rPr>
        <w:t>实现城乡公共服务一体化。</w:t>
      </w:r>
      <w:r w:rsidRPr="00150AE5">
        <w:rPr>
          <w:rFonts w:eastAsia="仿宋_GB2312"/>
          <w:sz w:val="32"/>
        </w:rPr>
        <w:t>统筹乡村发展规划和布局，以乡镇全域的理念进行功能定位和空间布局，推进乡村发展相互衔接、相互促进</w:t>
      </w:r>
      <w:r w:rsidRPr="00150AE5">
        <w:rPr>
          <w:rFonts w:eastAsia="仿宋_GB2312"/>
          <w:b/>
          <w:sz w:val="32"/>
        </w:rPr>
        <w:t>。</w:t>
      </w:r>
      <w:r w:rsidRPr="00150AE5">
        <w:rPr>
          <w:rFonts w:eastAsia="仿宋_GB2312"/>
          <w:sz w:val="32"/>
        </w:rPr>
        <w:t>推动城镇公共服务向乡村延伸，社会事业向乡村覆盖。全面开通城区至各中心村公交线路，完善农村邮政设施和物流网络、电商网络</w:t>
      </w:r>
      <w:r w:rsidRPr="00150AE5">
        <w:rPr>
          <w:rFonts w:eastAsia="仿宋_GB2312"/>
          <w:sz w:val="32"/>
        </w:rPr>
        <w:t>,</w:t>
      </w:r>
      <w:r w:rsidRPr="00150AE5">
        <w:rPr>
          <w:rFonts w:eastAsia="仿宋_GB2312"/>
          <w:sz w:val="32"/>
        </w:rPr>
        <w:t>实现乡村供水、供气、供电和通信设施全覆盖，着力打通公共服务进村入户</w:t>
      </w:r>
      <w:r w:rsidRPr="00150AE5">
        <w:rPr>
          <w:rFonts w:eastAsia="仿宋_GB2312"/>
          <w:sz w:val="32"/>
        </w:rPr>
        <w:t>“</w:t>
      </w:r>
      <w:r w:rsidRPr="00150AE5">
        <w:rPr>
          <w:rFonts w:eastAsia="仿宋_GB2312"/>
          <w:sz w:val="32"/>
        </w:rPr>
        <w:t>最后一公里</w:t>
      </w:r>
      <w:r w:rsidRPr="00150AE5">
        <w:rPr>
          <w:rFonts w:eastAsia="仿宋_GB2312"/>
          <w:sz w:val="32"/>
        </w:rPr>
        <w:t>”</w:t>
      </w:r>
      <w:r w:rsidRPr="00150AE5">
        <w:rPr>
          <w:rFonts w:eastAsia="仿宋_GB2312"/>
          <w:sz w:val="32"/>
        </w:rPr>
        <w:t>，提高生产生活便利化水平。推进城乡社会保障制度衔接，促进城乡教育均衡发展，提高城乡公共服务均等化水平。</w:t>
      </w:r>
    </w:p>
    <w:p w:rsidR="00B76D73" w:rsidRPr="00150AE5" w:rsidRDefault="00B76D73">
      <w:pPr>
        <w:spacing w:line="560" w:lineRule="exact"/>
        <w:ind w:firstLine="640"/>
        <w:rPr>
          <w:rFonts w:eastAsia="仿宋_GB2312"/>
          <w:b/>
          <w:sz w:val="32"/>
        </w:rPr>
      </w:pPr>
      <w:r w:rsidRPr="00150AE5">
        <w:rPr>
          <w:rFonts w:eastAsia="仿宋_GB2312"/>
          <w:b/>
          <w:sz w:val="32"/>
        </w:rPr>
        <w:t>推进乡村管理一体化。</w:t>
      </w:r>
      <w:r w:rsidRPr="00150AE5">
        <w:rPr>
          <w:rFonts w:eastAsia="仿宋_GB2312"/>
          <w:sz w:val="32"/>
        </w:rPr>
        <w:t>加强乡村公路、供水、环境治理、污水垃圾清运处理等一体化管理水平。加强村级基层组织建设，夯实基层基础，提高村级组织管理水平。</w:t>
      </w:r>
    </w:p>
    <w:p w:rsidR="00B76D73" w:rsidRPr="00150AE5" w:rsidRDefault="00B76D73">
      <w:pPr>
        <w:spacing w:line="560" w:lineRule="exact"/>
        <w:ind w:firstLine="640"/>
        <w:rPr>
          <w:rFonts w:eastAsia="仿宋_GB2312"/>
          <w:sz w:val="32"/>
        </w:rPr>
      </w:pPr>
      <w:r w:rsidRPr="00150AE5">
        <w:rPr>
          <w:rFonts w:eastAsia="仿宋_GB2312"/>
          <w:b/>
          <w:sz w:val="32"/>
        </w:rPr>
        <w:t>推进产业布局一体化。</w:t>
      </w:r>
      <w:r w:rsidRPr="00150AE5">
        <w:rPr>
          <w:rFonts w:eastAsia="仿宋_GB2312"/>
          <w:sz w:val="32"/>
        </w:rPr>
        <w:t>加快村集体经济发展，制定乡、村产业振兴规划，建立健全乡村产业协调发展机制，促进产业合理布局，推动特色农业、绿色加工、生态旅游、康复养老产业加快发展、融合发展，壮大村集体经济，促进群众增收致富。积极推广</w:t>
      </w:r>
      <w:r w:rsidRPr="00150AE5">
        <w:rPr>
          <w:rFonts w:eastAsia="仿宋_GB2312"/>
          <w:sz w:val="32"/>
        </w:rPr>
        <w:t>“</w:t>
      </w:r>
      <w:r w:rsidRPr="00150AE5">
        <w:rPr>
          <w:rFonts w:eastAsia="仿宋_GB2312"/>
          <w:sz w:val="32"/>
        </w:rPr>
        <w:t>一村一品</w:t>
      </w:r>
      <w:r w:rsidRPr="00150AE5">
        <w:rPr>
          <w:rFonts w:eastAsia="仿宋_GB2312"/>
          <w:sz w:val="32"/>
        </w:rPr>
        <w:t>”+“</w:t>
      </w:r>
      <w:r w:rsidRPr="00150AE5">
        <w:rPr>
          <w:rFonts w:eastAsia="仿宋_GB2312"/>
          <w:sz w:val="32"/>
        </w:rPr>
        <w:t>农村电商</w:t>
      </w:r>
      <w:r w:rsidRPr="00150AE5">
        <w:rPr>
          <w:rFonts w:eastAsia="仿宋_GB2312"/>
          <w:sz w:val="32"/>
        </w:rPr>
        <w:t>”</w:t>
      </w:r>
      <w:r w:rsidRPr="00150AE5">
        <w:rPr>
          <w:rFonts w:eastAsia="仿宋_GB2312"/>
          <w:sz w:val="32"/>
        </w:rPr>
        <w:t>等模式，鼓励城镇工商资本到农村发展特色产业。统筹推进美丽宜居乡镇、村庄、庭院产业融合建设。</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72"/>
      </w:tblGrid>
      <w:tr w:rsidR="00B76D73" w:rsidRPr="00150AE5">
        <w:trPr>
          <w:trHeight w:val="524"/>
        </w:trPr>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仿宋_GB2312"/>
                <w:sz w:val="30"/>
                <w:szCs w:val="30"/>
              </w:rPr>
            </w:pPr>
            <w:r w:rsidRPr="00150AE5">
              <w:rPr>
                <w:rFonts w:eastAsia="黑体"/>
                <w:sz w:val="30"/>
                <w:szCs w:val="30"/>
                <w:shd w:val="clear" w:color="auto" w:fill="FFFFFF"/>
              </w:rPr>
              <w:t>专栏</w:t>
            </w:r>
            <w:r w:rsidRPr="00150AE5">
              <w:rPr>
                <w:rFonts w:eastAsia="黑体"/>
                <w:sz w:val="30"/>
                <w:szCs w:val="30"/>
                <w:shd w:val="clear" w:color="auto" w:fill="FFFFFF"/>
              </w:rPr>
              <w:t xml:space="preserve">10  </w:t>
            </w:r>
            <w:r w:rsidRPr="00150AE5">
              <w:rPr>
                <w:rFonts w:eastAsia="黑体"/>
                <w:sz w:val="30"/>
                <w:szCs w:val="30"/>
                <w:shd w:val="clear" w:color="auto" w:fill="FFFFFF"/>
              </w:rPr>
              <w:t>城乡融合发展重大工程</w:t>
            </w:r>
          </w:p>
        </w:tc>
      </w:tr>
      <w:tr w:rsidR="00B76D73" w:rsidRPr="00150AE5">
        <w:tc>
          <w:tcPr>
            <w:tcW w:w="9072" w:type="dxa"/>
          </w:tcPr>
          <w:p w:rsidR="00B76D73" w:rsidRPr="00150AE5" w:rsidRDefault="00B76D73" w:rsidP="004264C0">
            <w:pPr>
              <w:pBdr>
                <w:top w:val="single" w:sz="4" w:space="1" w:color="auto"/>
                <w:left w:val="single" w:sz="4" w:space="4" w:color="auto"/>
                <w:bottom w:val="single" w:sz="4" w:space="1" w:color="auto"/>
                <w:right w:val="single" w:sz="4" w:space="4" w:color="auto"/>
              </w:pBdr>
              <w:spacing w:line="560" w:lineRule="exact"/>
              <w:ind w:firstLineChars="200" w:firstLine="602"/>
              <w:rPr>
                <w:rFonts w:eastAsia="仿宋_GB2312"/>
                <w:sz w:val="30"/>
                <w:szCs w:val="30"/>
              </w:rPr>
            </w:pPr>
            <w:r w:rsidRPr="00150AE5">
              <w:rPr>
                <w:rFonts w:eastAsia="楷体_GB2312"/>
                <w:b/>
                <w:sz w:val="30"/>
                <w:szCs w:val="30"/>
              </w:rPr>
              <w:t>1.</w:t>
            </w:r>
            <w:r w:rsidRPr="00150AE5">
              <w:rPr>
                <w:rFonts w:eastAsia="楷体_GB2312"/>
                <w:b/>
                <w:sz w:val="30"/>
                <w:szCs w:val="30"/>
              </w:rPr>
              <w:t>城区路网扩能提升工程</w:t>
            </w:r>
          </w:p>
          <w:p w:rsidR="00B76D73" w:rsidRPr="00150AE5" w:rsidRDefault="00B76D73" w:rsidP="00CE63E6">
            <w:pPr>
              <w:pBdr>
                <w:top w:val="single" w:sz="4" w:space="1" w:color="auto"/>
                <w:left w:val="single" w:sz="4" w:space="4" w:color="auto"/>
                <w:bottom w:val="single" w:sz="4" w:space="1" w:color="auto"/>
                <w:right w:val="single" w:sz="4" w:space="4" w:color="auto"/>
              </w:pBdr>
              <w:autoSpaceDE w:val="0"/>
              <w:autoSpaceDN w:val="0"/>
              <w:spacing w:line="560" w:lineRule="exact"/>
              <w:ind w:firstLineChars="200" w:firstLine="600"/>
              <w:jc w:val="left"/>
              <w:rPr>
                <w:rFonts w:eastAsia="仿宋_GB2312"/>
                <w:sz w:val="30"/>
                <w:szCs w:val="30"/>
              </w:rPr>
            </w:pPr>
            <w:r w:rsidRPr="00150AE5">
              <w:rPr>
                <w:rFonts w:eastAsia="仿宋_GB2312"/>
                <w:sz w:val="30"/>
                <w:szCs w:val="30"/>
              </w:rPr>
              <w:t>建成环城路、金石大道、鹤子大道等城市路网，完成东江源大道、新龙大道等市政道路改造工程、建成东风湖路等</w:t>
            </w:r>
            <w:r w:rsidRPr="00150AE5">
              <w:rPr>
                <w:rFonts w:eastAsia="仿宋_GB2312"/>
                <w:sz w:val="30"/>
                <w:szCs w:val="30"/>
              </w:rPr>
              <w:t>5</w:t>
            </w:r>
            <w:r w:rsidRPr="00150AE5">
              <w:rPr>
                <w:rFonts w:eastAsia="仿宋_GB2312"/>
                <w:sz w:val="30"/>
                <w:szCs w:val="30"/>
              </w:rPr>
              <w:t>条城区断头路贯通工程。</w:t>
            </w:r>
          </w:p>
          <w:p w:rsidR="00B76D73" w:rsidRPr="00150AE5" w:rsidRDefault="00B76D73" w:rsidP="00CE63E6">
            <w:pPr>
              <w:pBdr>
                <w:top w:val="single" w:sz="4" w:space="1" w:color="auto"/>
                <w:left w:val="single" w:sz="4" w:space="4" w:color="auto"/>
                <w:bottom w:val="single" w:sz="4" w:space="1" w:color="auto"/>
                <w:right w:val="single" w:sz="4" w:space="4" w:color="auto"/>
              </w:pBdr>
              <w:spacing w:line="560" w:lineRule="exact"/>
              <w:ind w:firstLineChars="200" w:firstLine="602"/>
              <w:rPr>
                <w:rFonts w:eastAsia="仿宋_GB2312"/>
                <w:sz w:val="30"/>
                <w:szCs w:val="30"/>
              </w:rPr>
            </w:pPr>
            <w:r w:rsidRPr="00150AE5">
              <w:rPr>
                <w:rFonts w:eastAsia="楷体_GB2312"/>
                <w:b/>
                <w:sz w:val="30"/>
                <w:szCs w:val="30"/>
              </w:rPr>
              <w:t>2.</w:t>
            </w:r>
            <w:r w:rsidRPr="00150AE5">
              <w:rPr>
                <w:rFonts w:eastAsia="楷体_GB2312"/>
                <w:b/>
                <w:sz w:val="30"/>
                <w:szCs w:val="30"/>
              </w:rPr>
              <w:t>城市更新改造工程</w:t>
            </w:r>
          </w:p>
          <w:p w:rsidR="00B76D73" w:rsidRPr="00150AE5" w:rsidRDefault="00B76D73" w:rsidP="00CE63E6">
            <w:pPr>
              <w:pBdr>
                <w:top w:val="single" w:sz="4" w:space="1" w:color="auto"/>
                <w:left w:val="single" w:sz="4" w:space="4" w:color="auto"/>
                <w:bottom w:val="single" w:sz="4" w:space="1" w:color="auto"/>
                <w:right w:val="single" w:sz="4" w:space="4" w:color="auto"/>
              </w:pBdr>
              <w:autoSpaceDE w:val="0"/>
              <w:autoSpaceDN w:val="0"/>
              <w:spacing w:line="560" w:lineRule="exact"/>
              <w:ind w:firstLineChars="200" w:firstLine="600"/>
              <w:jc w:val="left"/>
              <w:rPr>
                <w:rFonts w:eastAsia="仿宋_GB2312"/>
                <w:sz w:val="30"/>
                <w:szCs w:val="30"/>
              </w:rPr>
            </w:pPr>
            <w:r w:rsidRPr="00150AE5">
              <w:rPr>
                <w:rFonts w:eastAsia="仿宋_GB2312"/>
                <w:sz w:val="30"/>
                <w:szCs w:val="30"/>
              </w:rPr>
              <w:t>完成城区老旧小区及棚户区改造</w:t>
            </w:r>
            <w:r w:rsidRPr="00150AE5">
              <w:rPr>
                <w:rFonts w:eastAsia="仿宋_GB2312"/>
                <w:sz w:val="30"/>
                <w:szCs w:val="30"/>
              </w:rPr>
              <w:t>5000</w:t>
            </w:r>
            <w:r w:rsidRPr="00150AE5">
              <w:rPr>
                <w:rFonts w:eastAsia="仿宋_GB2312"/>
                <w:sz w:val="30"/>
                <w:szCs w:val="30"/>
              </w:rPr>
              <w:t>户，建成老城区道路、管网、景观等提升改造工程。</w:t>
            </w:r>
          </w:p>
          <w:p w:rsidR="00B76D73" w:rsidRPr="00150AE5" w:rsidRDefault="00B76D73" w:rsidP="00CE63E6">
            <w:pPr>
              <w:pBdr>
                <w:top w:val="single" w:sz="4" w:space="1" w:color="auto"/>
                <w:left w:val="single" w:sz="4" w:space="4" w:color="auto"/>
                <w:bottom w:val="single" w:sz="4" w:space="1" w:color="auto"/>
                <w:right w:val="single" w:sz="4" w:space="4" w:color="auto"/>
              </w:pBdr>
              <w:spacing w:line="560" w:lineRule="exact"/>
              <w:ind w:firstLineChars="200" w:firstLine="602"/>
              <w:rPr>
                <w:rFonts w:eastAsia="仿宋_GB2312"/>
                <w:sz w:val="30"/>
                <w:szCs w:val="30"/>
              </w:rPr>
            </w:pPr>
            <w:r w:rsidRPr="00150AE5">
              <w:rPr>
                <w:rFonts w:eastAsia="楷体_GB2312"/>
                <w:b/>
                <w:sz w:val="30"/>
                <w:szCs w:val="30"/>
              </w:rPr>
              <w:t>3.</w:t>
            </w:r>
            <w:r w:rsidRPr="00150AE5">
              <w:rPr>
                <w:rFonts w:eastAsia="楷体_GB2312"/>
                <w:b/>
                <w:sz w:val="30"/>
                <w:szCs w:val="30"/>
              </w:rPr>
              <w:t>城市景观示范项目</w:t>
            </w:r>
          </w:p>
          <w:p w:rsidR="00B76D73" w:rsidRPr="00150AE5" w:rsidRDefault="00B76D73" w:rsidP="00CE63E6">
            <w:pPr>
              <w:pBdr>
                <w:top w:val="single" w:sz="4" w:space="1" w:color="auto"/>
                <w:left w:val="single" w:sz="4" w:space="4" w:color="auto"/>
                <w:bottom w:val="single" w:sz="4" w:space="1" w:color="auto"/>
                <w:right w:val="single" w:sz="4" w:space="4" w:color="auto"/>
              </w:pBdr>
              <w:autoSpaceDE w:val="0"/>
              <w:autoSpaceDN w:val="0"/>
              <w:spacing w:line="560" w:lineRule="exact"/>
              <w:ind w:firstLineChars="200" w:firstLine="600"/>
              <w:jc w:val="left"/>
              <w:rPr>
                <w:rFonts w:eastAsia="仿宋_GB2312"/>
                <w:sz w:val="30"/>
                <w:szCs w:val="30"/>
              </w:rPr>
            </w:pPr>
            <w:r w:rsidRPr="00150AE5">
              <w:rPr>
                <w:rFonts w:eastAsia="仿宋_GB2312"/>
                <w:sz w:val="30"/>
                <w:szCs w:val="30"/>
              </w:rPr>
              <w:t>新建西霞山公园、碛角公园、城东体育公园，改造文体公园、龙泉湖公园、九龙山公园、西霞山小游园等城市公园，建成沿江西路、沿江东路</w:t>
            </w:r>
            <w:r w:rsidRPr="00150AE5">
              <w:rPr>
                <w:rFonts w:eastAsia="仿宋_GB2312"/>
                <w:sz w:val="30"/>
                <w:szCs w:val="30"/>
              </w:rPr>
              <w:t>“</w:t>
            </w:r>
            <w:r w:rsidRPr="00150AE5">
              <w:rPr>
                <w:rFonts w:eastAsia="仿宋_GB2312"/>
                <w:sz w:val="30"/>
                <w:szCs w:val="30"/>
              </w:rPr>
              <w:t>一江两岸</w:t>
            </w:r>
            <w:r w:rsidRPr="00150AE5">
              <w:rPr>
                <w:rFonts w:eastAsia="仿宋_GB2312"/>
                <w:sz w:val="30"/>
                <w:szCs w:val="30"/>
              </w:rPr>
              <w:t>”</w:t>
            </w:r>
            <w:r w:rsidRPr="00150AE5">
              <w:rPr>
                <w:rFonts w:eastAsia="仿宋_GB2312"/>
                <w:sz w:val="30"/>
                <w:szCs w:val="30"/>
              </w:rPr>
              <w:t>景观提升工程。</w:t>
            </w:r>
          </w:p>
          <w:p w:rsidR="00B76D73" w:rsidRPr="00150AE5" w:rsidRDefault="00B76D73" w:rsidP="00CE63E6">
            <w:pPr>
              <w:pBdr>
                <w:top w:val="single" w:sz="4" w:space="1" w:color="auto"/>
                <w:left w:val="single" w:sz="4" w:space="4" w:color="auto"/>
                <w:bottom w:val="single" w:sz="4" w:space="1" w:color="auto"/>
                <w:right w:val="single" w:sz="4" w:space="4" w:color="auto"/>
              </w:pBdr>
              <w:spacing w:line="560" w:lineRule="exact"/>
              <w:ind w:firstLineChars="200" w:firstLine="602"/>
              <w:rPr>
                <w:rFonts w:eastAsia="仿宋_GB2312"/>
                <w:sz w:val="30"/>
                <w:szCs w:val="30"/>
              </w:rPr>
            </w:pPr>
            <w:r w:rsidRPr="00150AE5">
              <w:rPr>
                <w:rFonts w:eastAsia="楷体_GB2312"/>
                <w:b/>
                <w:sz w:val="30"/>
                <w:szCs w:val="30"/>
              </w:rPr>
              <w:t>4.</w:t>
            </w:r>
            <w:r w:rsidRPr="00150AE5">
              <w:rPr>
                <w:rFonts w:eastAsia="楷体_GB2312"/>
                <w:b/>
                <w:sz w:val="30"/>
                <w:szCs w:val="30"/>
              </w:rPr>
              <w:t>特色小（城）镇培育提升工程</w:t>
            </w:r>
          </w:p>
          <w:p w:rsidR="00B76D73" w:rsidRPr="00150AE5" w:rsidRDefault="00B76D73" w:rsidP="00CE63E6">
            <w:pPr>
              <w:pBdr>
                <w:top w:val="single" w:sz="4" w:space="1" w:color="auto"/>
                <w:left w:val="single" w:sz="4" w:space="4" w:color="auto"/>
                <w:bottom w:val="single" w:sz="4" w:space="1" w:color="auto"/>
                <w:right w:val="single" w:sz="4" w:space="4" w:color="auto"/>
              </w:pBdr>
              <w:autoSpaceDE w:val="0"/>
              <w:autoSpaceDN w:val="0"/>
              <w:spacing w:line="560" w:lineRule="exact"/>
              <w:ind w:firstLineChars="202" w:firstLine="606"/>
              <w:jc w:val="left"/>
              <w:rPr>
                <w:rFonts w:eastAsia="仿宋_GB2312"/>
                <w:sz w:val="30"/>
                <w:szCs w:val="30"/>
              </w:rPr>
            </w:pPr>
            <w:r w:rsidRPr="00150AE5">
              <w:rPr>
                <w:rFonts w:eastAsia="仿宋_GB2312"/>
                <w:sz w:val="30"/>
                <w:szCs w:val="30"/>
              </w:rPr>
              <w:t>巩固鹤子镇省级特色小城镇创建成果，进一步完善城镇市政基础设施，其他各乡镇加快新型城镇化建设，根据各自特色产业、文化、风俗等，依托主要街道、社区（园区），通过外立面改造恢复历史街区面貌，争取新创建</w:t>
            </w:r>
            <w:r w:rsidRPr="00150AE5">
              <w:rPr>
                <w:rFonts w:eastAsia="仿宋_GB2312"/>
                <w:sz w:val="30"/>
                <w:szCs w:val="30"/>
              </w:rPr>
              <w:t>2</w:t>
            </w:r>
            <w:r w:rsidRPr="00150AE5">
              <w:rPr>
                <w:rFonts w:eastAsia="仿宋_GB2312"/>
                <w:sz w:val="30"/>
                <w:szCs w:val="30"/>
              </w:rPr>
              <w:t>个左右省级及以上特色小镇或城乡融合试点。</w:t>
            </w:r>
          </w:p>
          <w:p w:rsidR="00B76D73" w:rsidRPr="00150AE5" w:rsidRDefault="00B76D73" w:rsidP="00CE63E6">
            <w:pPr>
              <w:pBdr>
                <w:top w:val="single" w:sz="4" w:space="1" w:color="auto"/>
                <w:left w:val="single" w:sz="4" w:space="4" w:color="auto"/>
                <w:bottom w:val="single" w:sz="4" w:space="1" w:color="auto"/>
                <w:right w:val="single" w:sz="4" w:space="4" w:color="auto"/>
              </w:pBdr>
              <w:spacing w:line="560" w:lineRule="exact"/>
              <w:ind w:firstLineChars="200" w:firstLine="602"/>
              <w:rPr>
                <w:rFonts w:eastAsia="仿宋_GB2312"/>
                <w:sz w:val="30"/>
                <w:szCs w:val="30"/>
              </w:rPr>
            </w:pPr>
            <w:r w:rsidRPr="00150AE5">
              <w:rPr>
                <w:rFonts w:eastAsia="楷体_GB2312"/>
                <w:b/>
                <w:sz w:val="30"/>
                <w:szCs w:val="30"/>
              </w:rPr>
              <w:t>5.</w:t>
            </w:r>
            <w:r w:rsidRPr="00150AE5">
              <w:rPr>
                <w:rFonts w:eastAsia="楷体_GB2312"/>
                <w:b/>
                <w:sz w:val="30"/>
                <w:szCs w:val="30"/>
              </w:rPr>
              <w:t>城市综合停车场建设项目</w:t>
            </w:r>
          </w:p>
          <w:p w:rsidR="00B76D73" w:rsidRPr="00150AE5" w:rsidRDefault="00B76D73" w:rsidP="00CE63E6">
            <w:pPr>
              <w:pBdr>
                <w:top w:val="single" w:sz="4" w:space="1" w:color="auto"/>
                <w:left w:val="single" w:sz="4" w:space="4" w:color="auto"/>
                <w:bottom w:val="single" w:sz="4" w:space="1" w:color="auto"/>
                <w:right w:val="single" w:sz="4" w:space="4" w:color="auto"/>
              </w:pBdr>
              <w:autoSpaceDE w:val="0"/>
              <w:autoSpaceDN w:val="0"/>
              <w:spacing w:line="560" w:lineRule="exact"/>
              <w:ind w:firstLineChars="202" w:firstLine="606"/>
              <w:jc w:val="left"/>
              <w:rPr>
                <w:rFonts w:eastAsia="仿宋_GB2312"/>
                <w:sz w:val="30"/>
                <w:szCs w:val="30"/>
              </w:rPr>
            </w:pPr>
            <w:r w:rsidRPr="00150AE5">
              <w:rPr>
                <w:rFonts w:eastAsia="仿宋_GB2312"/>
                <w:sz w:val="30"/>
                <w:szCs w:val="30"/>
              </w:rPr>
              <w:t>新建书香公园、城南市场、一江两岸等</w:t>
            </w:r>
            <w:r w:rsidRPr="00150AE5">
              <w:rPr>
                <w:rFonts w:eastAsia="仿宋_GB2312"/>
                <w:sz w:val="30"/>
                <w:szCs w:val="30"/>
              </w:rPr>
              <w:t>3</w:t>
            </w:r>
            <w:r w:rsidRPr="00150AE5">
              <w:rPr>
                <w:rFonts w:eastAsia="仿宋_GB2312"/>
                <w:sz w:val="30"/>
                <w:szCs w:val="30"/>
              </w:rPr>
              <w:t>座公共停车场，规范路内停车泊位管理，推进全县停车管理智慧化改造。</w:t>
            </w:r>
          </w:p>
        </w:tc>
      </w:tr>
    </w:tbl>
    <w:p w:rsidR="00B76D73" w:rsidRPr="00150AE5" w:rsidRDefault="00B76D73">
      <w:pPr>
        <w:pStyle w:val="1"/>
        <w:ind w:firstLine="640"/>
      </w:pPr>
      <w:bookmarkStart w:id="667" w:name="_Toc19597"/>
      <w:bookmarkStart w:id="668" w:name="_Toc16779"/>
      <w:bookmarkStart w:id="669" w:name="_Toc10231"/>
      <w:bookmarkStart w:id="670" w:name="_Toc9992"/>
      <w:r w:rsidRPr="00150AE5">
        <w:br w:type="page"/>
      </w:r>
      <w:bookmarkStart w:id="671" w:name="_Toc23278"/>
      <w:bookmarkStart w:id="672" w:name="_Toc25233"/>
      <w:bookmarkStart w:id="673" w:name="_Toc68874898"/>
      <w:bookmarkStart w:id="674" w:name="_Toc68874809"/>
      <w:bookmarkStart w:id="675" w:name="_Toc17186"/>
      <w:bookmarkStart w:id="676" w:name="_Toc13976"/>
      <w:r w:rsidRPr="00150AE5">
        <w:t>第十二章</w:t>
      </w:r>
      <w:r w:rsidRPr="00150AE5">
        <w:t xml:space="preserve">  </w:t>
      </w:r>
      <w:r w:rsidRPr="00150AE5">
        <w:t>注重新老基建并举，构建现代基础设施体系</w:t>
      </w:r>
      <w:bookmarkEnd w:id="667"/>
      <w:bookmarkEnd w:id="668"/>
      <w:bookmarkEnd w:id="669"/>
      <w:bookmarkEnd w:id="670"/>
      <w:bookmarkEnd w:id="671"/>
      <w:bookmarkEnd w:id="672"/>
      <w:bookmarkEnd w:id="673"/>
      <w:bookmarkEnd w:id="674"/>
      <w:bookmarkEnd w:id="675"/>
      <w:bookmarkEnd w:id="676"/>
    </w:p>
    <w:p w:rsidR="00B76D73" w:rsidRPr="00150AE5" w:rsidRDefault="00B76D73">
      <w:pPr>
        <w:spacing w:line="560" w:lineRule="exact"/>
        <w:ind w:firstLine="640"/>
        <w:rPr>
          <w:rFonts w:eastAsia="仿宋_GB2312"/>
          <w:sz w:val="32"/>
        </w:rPr>
      </w:pPr>
      <w:r w:rsidRPr="00150AE5">
        <w:rPr>
          <w:rFonts w:eastAsia="仿宋_GB2312"/>
          <w:sz w:val="32"/>
        </w:rPr>
        <w:t>强化新老基建双擎驱动，紧扣</w:t>
      </w:r>
      <w:r w:rsidRPr="00150AE5">
        <w:rPr>
          <w:rFonts w:eastAsia="仿宋_GB2312"/>
          <w:sz w:val="32"/>
        </w:rPr>
        <w:t>“</w:t>
      </w:r>
      <w:r w:rsidRPr="00150AE5">
        <w:rPr>
          <w:rFonts w:eastAsia="仿宋_GB2312"/>
          <w:sz w:val="32"/>
        </w:rPr>
        <w:t>两新一重</w:t>
      </w:r>
      <w:r w:rsidRPr="00150AE5">
        <w:rPr>
          <w:rFonts w:eastAsia="仿宋_GB2312"/>
          <w:sz w:val="32"/>
        </w:rPr>
        <w:t>”</w:t>
      </w:r>
      <w:r w:rsidRPr="00150AE5">
        <w:rPr>
          <w:rStyle w:val="a9"/>
          <w:rFonts w:eastAsia="仿宋_GB2312"/>
        </w:rPr>
        <w:footnoteReference w:id="18"/>
      </w:r>
      <w:r w:rsidRPr="00150AE5">
        <w:rPr>
          <w:rFonts w:eastAsia="仿宋_GB2312"/>
          <w:sz w:val="32"/>
        </w:rPr>
        <w:t>项目，聚焦交通、能源、水利、民生事业等重点领域，加快构建系统完备、高效实用、智能绿色、安全可靠的现代化基础设施体系。</w:t>
      </w:r>
    </w:p>
    <w:p w:rsidR="00B76D73" w:rsidRPr="00150AE5" w:rsidRDefault="00B76D73">
      <w:pPr>
        <w:pStyle w:val="2"/>
        <w:ind w:firstLine="643"/>
        <w:rPr>
          <w:rFonts w:eastAsia="仿宋_GB2312"/>
        </w:rPr>
      </w:pPr>
      <w:bookmarkStart w:id="677" w:name="_Toc17285"/>
      <w:bookmarkStart w:id="678" w:name="_Toc19313"/>
      <w:bookmarkStart w:id="679" w:name="_Toc68874810"/>
      <w:bookmarkStart w:id="680" w:name="_Toc68874899"/>
      <w:bookmarkStart w:id="681" w:name="_Toc16200"/>
      <w:bookmarkStart w:id="682" w:name="_Toc8112"/>
      <w:bookmarkStart w:id="683" w:name="_Toc842"/>
      <w:bookmarkStart w:id="684" w:name="_Toc773"/>
      <w:bookmarkStart w:id="685" w:name="_Toc67303504"/>
      <w:bookmarkStart w:id="686" w:name="_Toc6462"/>
      <w:bookmarkStart w:id="687" w:name="_Toc26926"/>
      <w:r w:rsidRPr="00150AE5">
        <w:t>第一节</w:t>
      </w:r>
      <w:r w:rsidRPr="00150AE5">
        <w:t xml:space="preserve">  </w:t>
      </w:r>
      <w:r w:rsidRPr="00150AE5">
        <w:t>完善综合交通体系</w:t>
      </w:r>
      <w:bookmarkEnd w:id="677"/>
      <w:bookmarkEnd w:id="678"/>
      <w:bookmarkEnd w:id="679"/>
      <w:bookmarkEnd w:id="680"/>
      <w:bookmarkEnd w:id="681"/>
      <w:bookmarkEnd w:id="682"/>
      <w:bookmarkEnd w:id="683"/>
      <w:bookmarkEnd w:id="684"/>
      <w:bookmarkEnd w:id="685"/>
      <w:bookmarkEnd w:id="686"/>
      <w:bookmarkEnd w:id="687"/>
    </w:p>
    <w:p w:rsidR="00B76D73" w:rsidRPr="00150AE5" w:rsidRDefault="00B76D73">
      <w:pPr>
        <w:spacing w:line="560" w:lineRule="exact"/>
        <w:ind w:firstLine="640"/>
        <w:rPr>
          <w:rFonts w:eastAsia="仿宋_GB2312"/>
          <w:sz w:val="32"/>
        </w:rPr>
      </w:pPr>
      <w:r w:rsidRPr="00150AE5">
        <w:rPr>
          <w:rFonts w:eastAsia="仿宋_GB2312"/>
          <w:b/>
          <w:sz w:val="32"/>
        </w:rPr>
        <w:t>构建对外大交通体系。</w:t>
      </w:r>
      <w:r w:rsidRPr="00150AE5">
        <w:rPr>
          <w:rFonts w:eastAsia="仿宋_GB2312"/>
          <w:sz w:val="32"/>
        </w:rPr>
        <w:t>实施大交通</w:t>
      </w:r>
      <w:r w:rsidRPr="00150AE5">
        <w:rPr>
          <w:rFonts w:eastAsia="仿宋_GB2312"/>
          <w:sz w:val="32"/>
        </w:rPr>
        <w:t>+</w:t>
      </w:r>
      <w:r w:rsidRPr="00150AE5">
        <w:rPr>
          <w:rFonts w:eastAsia="仿宋_GB2312"/>
          <w:sz w:val="32"/>
        </w:rPr>
        <w:t>产业战略，补齐重大交通短板，积极推动瑞梅铁路建设，推进安远至定南段市域铁路规划建设，争取赣龙厦高铁新通道、赣州至梅州至汕头高铁列入省、国家新时代铁路规划，力争通用机场、寻全高速高云山出口在</w:t>
      </w:r>
      <w:r w:rsidRPr="00150AE5">
        <w:rPr>
          <w:rFonts w:eastAsia="仿宋_GB2312"/>
          <w:sz w:val="32"/>
        </w:rPr>
        <w:t>“</w:t>
      </w:r>
      <w:r w:rsidRPr="00150AE5">
        <w:rPr>
          <w:rFonts w:eastAsia="仿宋_GB2312"/>
          <w:sz w:val="32"/>
        </w:rPr>
        <w:t>十四五</w:t>
      </w:r>
      <w:r w:rsidRPr="00150AE5">
        <w:rPr>
          <w:rFonts w:eastAsia="仿宋_GB2312"/>
          <w:sz w:val="32"/>
        </w:rPr>
        <w:t>”</w:t>
      </w:r>
      <w:r w:rsidRPr="00150AE5">
        <w:rPr>
          <w:rFonts w:eastAsia="仿宋_GB2312"/>
          <w:sz w:val="32"/>
        </w:rPr>
        <w:t>期间建成。加快建设赣州南至安远版石高速公路，推进信丰至南雄东延至龙岩高速公路建设，融入赣州中心城区</w:t>
      </w:r>
      <w:r w:rsidRPr="00150AE5">
        <w:rPr>
          <w:rFonts w:eastAsia="仿宋_GB2312"/>
          <w:sz w:val="32"/>
        </w:rPr>
        <w:t>“1</w:t>
      </w:r>
      <w:r w:rsidRPr="00150AE5">
        <w:rPr>
          <w:rFonts w:eastAsia="仿宋_GB2312"/>
          <w:sz w:val="32"/>
        </w:rPr>
        <w:t>小时经济圈</w:t>
      </w:r>
      <w:r w:rsidRPr="00150AE5">
        <w:rPr>
          <w:rFonts w:eastAsia="仿宋_GB2312"/>
          <w:sz w:val="32"/>
        </w:rPr>
        <w:t>”</w:t>
      </w:r>
      <w:r w:rsidRPr="00150AE5">
        <w:rPr>
          <w:rFonts w:eastAsia="仿宋_GB2312"/>
          <w:sz w:val="32"/>
        </w:rPr>
        <w:t>。构建会寻安现代快速交通体系，建设孔田大围至定南高铁站等快速路，优化升级与周边临近高铁站快捷通道，主动融入周边</w:t>
      </w:r>
      <w:r w:rsidRPr="00150AE5">
        <w:rPr>
          <w:rFonts w:eastAsia="仿宋_GB2312"/>
          <w:sz w:val="32"/>
        </w:rPr>
        <w:t>“</w:t>
      </w:r>
      <w:r w:rsidRPr="00150AE5">
        <w:rPr>
          <w:rFonts w:eastAsia="仿宋_GB2312"/>
          <w:sz w:val="32"/>
        </w:rPr>
        <w:t>高铁经济圈</w:t>
      </w:r>
      <w:r w:rsidRPr="00150AE5">
        <w:rPr>
          <w:rFonts w:eastAsia="仿宋_GB2312"/>
          <w:sz w:val="32"/>
        </w:rPr>
        <w:t>”</w:t>
      </w:r>
      <w:r w:rsidRPr="00150AE5">
        <w:rPr>
          <w:rFonts w:eastAsia="仿宋_GB2312"/>
          <w:sz w:val="32"/>
        </w:rPr>
        <w:t>。改造提升</w:t>
      </w:r>
      <w:r w:rsidRPr="00150AE5">
        <w:rPr>
          <w:rFonts w:eastAsia="仿宋_GB2312"/>
          <w:sz w:val="32"/>
        </w:rPr>
        <w:t>G238</w:t>
      </w:r>
      <w:r w:rsidRPr="00150AE5">
        <w:rPr>
          <w:rFonts w:eastAsia="仿宋_GB2312"/>
          <w:sz w:val="32"/>
        </w:rPr>
        <w:t>国道等国省道干线、城乡干线，全面构建城乡一体化交通网络。</w:t>
      </w:r>
    </w:p>
    <w:p w:rsidR="00B76D73" w:rsidRPr="00150AE5" w:rsidRDefault="00B76D73">
      <w:pPr>
        <w:spacing w:line="560" w:lineRule="exact"/>
        <w:ind w:firstLine="640"/>
        <w:rPr>
          <w:rFonts w:eastAsia="仿宋_GB2312"/>
          <w:sz w:val="32"/>
        </w:rPr>
      </w:pPr>
      <w:r w:rsidRPr="00150AE5">
        <w:rPr>
          <w:rFonts w:eastAsia="仿宋_GB2312"/>
          <w:b/>
          <w:sz w:val="32"/>
        </w:rPr>
        <w:t>大力实施补短板工程。</w:t>
      </w:r>
      <w:r w:rsidRPr="00150AE5">
        <w:rPr>
          <w:rFonts w:eastAsia="仿宋_GB2312"/>
          <w:sz w:val="32"/>
        </w:rPr>
        <w:t>进一步提升城乡道路客运一体化发展水平，加快完善城乡公交站，优化公交线路，全面建成乡镇客运站，优化村级交通服务站，深入推进</w:t>
      </w:r>
      <w:r w:rsidRPr="00150AE5">
        <w:rPr>
          <w:rFonts w:eastAsia="仿宋_GB2312"/>
          <w:sz w:val="32"/>
        </w:rPr>
        <w:t>“</w:t>
      </w:r>
      <w:r w:rsidRPr="00150AE5">
        <w:rPr>
          <w:rFonts w:eastAsia="仿宋_GB2312"/>
          <w:sz w:val="32"/>
        </w:rPr>
        <w:t>四好农村路</w:t>
      </w:r>
      <w:r w:rsidRPr="00150AE5">
        <w:rPr>
          <w:rFonts w:eastAsia="仿宋_GB2312"/>
          <w:sz w:val="32"/>
        </w:rPr>
        <w:t>”</w:t>
      </w:r>
      <w:r w:rsidRPr="00150AE5">
        <w:rPr>
          <w:rFonts w:eastAsia="仿宋_GB2312"/>
          <w:sz w:val="32"/>
        </w:rPr>
        <w:t>，大力推进旅游路、产业路、资源路、联通联网路建设，构建科学、完善、有效、可持续的农村公路管理养护体制。建成南中北片区农村公路应急抢险养护中心。推进公路生命安全防护设施向村道和重要通组公路延伸，扩大农村公路生命安全防护设施覆盖面。</w:t>
      </w:r>
    </w:p>
    <w:p w:rsidR="00B76D73" w:rsidRPr="00150AE5" w:rsidRDefault="00B76D73">
      <w:pPr>
        <w:spacing w:line="560" w:lineRule="exact"/>
        <w:ind w:firstLine="640"/>
        <w:rPr>
          <w:rFonts w:eastAsia="仿宋_GB2312"/>
          <w:sz w:val="32"/>
        </w:rPr>
      </w:pPr>
      <w:r w:rsidRPr="00150AE5">
        <w:rPr>
          <w:rFonts w:eastAsia="仿宋_GB2312"/>
          <w:b/>
          <w:sz w:val="32"/>
        </w:rPr>
        <w:t>加快智慧交通建设。</w:t>
      </w:r>
      <w:r w:rsidRPr="00150AE5">
        <w:rPr>
          <w:rFonts w:eastAsia="仿宋_GB2312"/>
          <w:sz w:val="32"/>
        </w:rPr>
        <w:t>加快构建智慧交通大数据平台，积极部署协同化智能交通设施</w:t>
      </w:r>
      <w:r w:rsidRPr="00150AE5">
        <w:rPr>
          <w:rFonts w:eastAsia="仿宋_GB2312"/>
          <w:sz w:val="32"/>
        </w:rPr>
        <w:t>,</w:t>
      </w:r>
      <w:r w:rsidRPr="00150AE5">
        <w:rPr>
          <w:rFonts w:eastAsia="仿宋_GB2312"/>
          <w:sz w:val="32"/>
        </w:rPr>
        <w:t>推广应用具备多维感知、高精度定位、智能网联功能的终端设备</w:t>
      </w:r>
      <w:r w:rsidRPr="00150AE5">
        <w:rPr>
          <w:rFonts w:eastAsia="仿宋_GB2312"/>
          <w:sz w:val="32"/>
        </w:rPr>
        <w:t>,</w:t>
      </w:r>
      <w:r w:rsidRPr="00150AE5">
        <w:rPr>
          <w:rFonts w:eastAsia="仿宋_GB2312"/>
          <w:sz w:val="32"/>
        </w:rPr>
        <w:t>积极探索智慧交通在应急抢险、智能管控等领域的应用，加快构建多式联运智能综合运输体系。开展基于</w:t>
      </w:r>
      <w:r w:rsidRPr="00150AE5">
        <w:rPr>
          <w:rFonts w:eastAsia="仿宋_GB2312"/>
          <w:sz w:val="32"/>
        </w:rPr>
        <w:t>5G</w:t>
      </w:r>
      <w:r w:rsidRPr="00150AE5">
        <w:rPr>
          <w:rFonts w:eastAsia="仿宋_GB2312"/>
          <w:sz w:val="32"/>
        </w:rPr>
        <w:t>的车联网示范项目</w:t>
      </w:r>
      <w:r w:rsidRPr="00150AE5">
        <w:rPr>
          <w:rFonts w:eastAsia="仿宋_GB2312"/>
          <w:sz w:val="32"/>
        </w:rPr>
        <w:t>,</w:t>
      </w:r>
      <w:r w:rsidRPr="00150AE5">
        <w:rPr>
          <w:rFonts w:eastAsia="仿宋_GB2312"/>
          <w:sz w:val="32"/>
        </w:rPr>
        <w:t>统筹推进汽车、公路、城市道路及附属设施智能化升级</w:t>
      </w:r>
      <w:r w:rsidRPr="00150AE5">
        <w:rPr>
          <w:rFonts w:eastAsia="仿宋_GB2312"/>
          <w:sz w:val="32"/>
        </w:rPr>
        <w:t>,</w:t>
      </w:r>
      <w:r w:rsidRPr="00150AE5">
        <w:rPr>
          <w:rFonts w:eastAsia="仿宋_GB2312"/>
          <w:sz w:val="32"/>
        </w:rPr>
        <w:t>提升</w:t>
      </w:r>
      <w:r w:rsidRPr="00150AE5">
        <w:rPr>
          <w:rFonts w:eastAsia="仿宋_GB2312"/>
          <w:sz w:val="32"/>
        </w:rPr>
        <w:t>“</w:t>
      </w:r>
      <w:r w:rsidRPr="00150AE5">
        <w:rPr>
          <w:rFonts w:eastAsia="仿宋_GB2312"/>
          <w:sz w:val="32"/>
        </w:rPr>
        <w:t>人、车、路、云</w:t>
      </w:r>
      <w:r w:rsidRPr="00150AE5">
        <w:rPr>
          <w:rFonts w:eastAsia="仿宋_GB2312"/>
          <w:sz w:val="32"/>
        </w:rPr>
        <w:t>”</w:t>
      </w:r>
      <w:r w:rsidRPr="00150AE5">
        <w:rPr>
          <w:rFonts w:eastAsia="仿宋_GB2312"/>
          <w:sz w:val="32"/>
        </w:rPr>
        <w:t>融合协同能力。进一步利用交通运输部对口支援优势，创建新时代</w:t>
      </w:r>
      <w:r w:rsidRPr="00150AE5">
        <w:rPr>
          <w:rFonts w:eastAsia="仿宋_GB2312"/>
          <w:sz w:val="32"/>
        </w:rPr>
        <w:t>“</w:t>
      </w:r>
      <w:r w:rsidRPr="00150AE5">
        <w:rPr>
          <w:rFonts w:eastAsia="仿宋_GB2312"/>
          <w:sz w:val="32"/>
        </w:rPr>
        <w:t>交通强国</w:t>
      </w:r>
      <w:r w:rsidRPr="00150AE5">
        <w:rPr>
          <w:rFonts w:eastAsia="仿宋_GB2312"/>
          <w:sz w:val="32"/>
        </w:rPr>
        <w:t>”</w:t>
      </w:r>
      <w:r w:rsidRPr="00150AE5">
        <w:rPr>
          <w:rFonts w:eastAsia="仿宋_GB2312"/>
          <w:sz w:val="32"/>
        </w:rPr>
        <w:t>部县协作示范县，打造县域</w:t>
      </w:r>
      <w:r w:rsidRPr="00150AE5">
        <w:rPr>
          <w:rFonts w:eastAsia="仿宋_GB2312"/>
          <w:sz w:val="32"/>
        </w:rPr>
        <w:t>“</w:t>
      </w:r>
      <w:r w:rsidRPr="00150AE5">
        <w:rPr>
          <w:rFonts w:eastAsia="仿宋_GB2312"/>
          <w:sz w:val="32"/>
        </w:rPr>
        <w:t>交通强国</w:t>
      </w:r>
      <w:r w:rsidRPr="00150AE5">
        <w:rPr>
          <w:rFonts w:eastAsia="仿宋_GB2312"/>
          <w:sz w:val="32"/>
        </w:rPr>
        <w:t>”</w:t>
      </w:r>
      <w:r w:rsidRPr="00150AE5">
        <w:rPr>
          <w:rFonts w:eastAsia="仿宋_GB2312"/>
          <w:sz w:val="32"/>
        </w:rPr>
        <w:t>建设示范样板。</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仿宋_GB2312"/>
                <w:sz w:val="30"/>
                <w:szCs w:val="30"/>
              </w:rPr>
            </w:pPr>
            <w:r w:rsidRPr="00150AE5">
              <w:rPr>
                <w:rFonts w:eastAsia="黑体"/>
                <w:sz w:val="30"/>
                <w:szCs w:val="30"/>
                <w:shd w:val="clear" w:color="auto" w:fill="FFFFFF"/>
              </w:rPr>
              <w:t>专栏</w:t>
            </w:r>
            <w:r w:rsidRPr="00150AE5">
              <w:rPr>
                <w:rFonts w:eastAsia="黑体"/>
                <w:sz w:val="30"/>
                <w:szCs w:val="30"/>
                <w:shd w:val="clear" w:color="auto" w:fill="FFFFFF"/>
              </w:rPr>
              <w:t xml:space="preserve">11  </w:t>
            </w:r>
            <w:r w:rsidRPr="00150AE5">
              <w:rPr>
                <w:rFonts w:eastAsia="黑体"/>
                <w:sz w:val="30"/>
                <w:szCs w:val="30"/>
                <w:shd w:val="clear" w:color="auto" w:fill="FFFFFF"/>
              </w:rPr>
              <w:t>交通基础设施重点工程</w:t>
            </w:r>
          </w:p>
        </w:tc>
      </w:tr>
      <w:tr w:rsidR="00B76D73" w:rsidRPr="00150AE5">
        <w:tc>
          <w:tcPr>
            <w:tcW w:w="9072" w:type="dxa"/>
          </w:tcPr>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楷体_GB2312"/>
                <w:b/>
                <w:sz w:val="30"/>
                <w:szCs w:val="30"/>
              </w:rPr>
            </w:pPr>
            <w:r w:rsidRPr="00150AE5">
              <w:rPr>
                <w:rFonts w:eastAsia="楷体_GB2312"/>
                <w:b/>
                <w:sz w:val="30"/>
                <w:szCs w:val="30"/>
              </w:rPr>
              <w:t>1.</w:t>
            </w:r>
            <w:r w:rsidRPr="00150AE5">
              <w:rPr>
                <w:rFonts w:eastAsia="楷体_GB2312"/>
                <w:b/>
                <w:sz w:val="30"/>
                <w:szCs w:val="30"/>
              </w:rPr>
              <w:t>铁路</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建成瑞梅铁路，规划建设</w:t>
            </w:r>
            <w:r w:rsidRPr="00150AE5">
              <w:rPr>
                <w:rFonts w:eastAsia="仿宋_GB2312"/>
                <w:sz w:val="30"/>
                <w:szCs w:val="30"/>
              </w:rPr>
              <w:t>R2</w:t>
            </w:r>
            <w:r w:rsidRPr="00150AE5">
              <w:rPr>
                <w:rFonts w:eastAsia="仿宋_GB2312"/>
                <w:sz w:val="30"/>
                <w:szCs w:val="30"/>
              </w:rPr>
              <w:t>线一期（安远</w:t>
            </w:r>
            <w:r w:rsidRPr="00150AE5">
              <w:rPr>
                <w:rFonts w:eastAsia="仿宋_GB2312"/>
                <w:sz w:val="30"/>
                <w:szCs w:val="30"/>
              </w:rPr>
              <w:t>-</w:t>
            </w:r>
            <w:r w:rsidRPr="00150AE5">
              <w:rPr>
                <w:rFonts w:eastAsia="仿宋_GB2312"/>
                <w:sz w:val="30"/>
                <w:szCs w:val="30"/>
              </w:rPr>
              <w:t>定南段）市域铁路，推进赣龙厦高铁、赣州至梅州高铁前期研究。</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2.</w:t>
            </w:r>
            <w:r w:rsidRPr="00150AE5">
              <w:rPr>
                <w:rFonts w:eastAsia="楷体_GB2312"/>
                <w:b/>
                <w:sz w:val="30"/>
                <w:szCs w:val="30"/>
              </w:rPr>
              <w:t>高速公路</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建成赣州南至安远版石高速公路、寻全高速高云山出口，推进安远三百山至寻乌南桥、信丰至南雄东延至龙岩（途经安远段）高速公路建设。</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3.</w:t>
            </w:r>
            <w:r w:rsidRPr="00150AE5">
              <w:rPr>
                <w:rFonts w:eastAsia="楷体_GB2312"/>
                <w:b/>
                <w:sz w:val="30"/>
                <w:szCs w:val="30"/>
              </w:rPr>
              <w:t>国道公路</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完成</w:t>
            </w:r>
            <w:r w:rsidRPr="00150AE5">
              <w:rPr>
                <w:rFonts w:eastAsia="仿宋_GB2312"/>
                <w:sz w:val="30"/>
                <w:szCs w:val="30"/>
              </w:rPr>
              <w:t>G357</w:t>
            </w:r>
            <w:r w:rsidRPr="00150AE5">
              <w:rPr>
                <w:rFonts w:eastAsia="仿宋_GB2312"/>
                <w:sz w:val="30"/>
                <w:szCs w:val="30"/>
              </w:rPr>
              <w:t>安远版石互通至版石圩（松岗）段公路、</w:t>
            </w:r>
            <w:r w:rsidRPr="00150AE5">
              <w:rPr>
                <w:rFonts w:eastAsia="仿宋_GB2312"/>
                <w:sz w:val="30"/>
                <w:szCs w:val="30"/>
              </w:rPr>
              <w:t>G238</w:t>
            </w:r>
            <w:r w:rsidRPr="00150AE5">
              <w:rPr>
                <w:rFonts w:eastAsia="仿宋_GB2312"/>
                <w:sz w:val="30"/>
                <w:szCs w:val="30"/>
              </w:rPr>
              <w:t>安远三排至黄泥岭段公路、</w:t>
            </w:r>
            <w:r w:rsidRPr="00150AE5">
              <w:rPr>
                <w:rFonts w:eastAsia="仿宋_GB2312"/>
                <w:sz w:val="30"/>
                <w:szCs w:val="30"/>
              </w:rPr>
              <w:t>G238</w:t>
            </w:r>
            <w:r w:rsidRPr="00150AE5">
              <w:rPr>
                <w:rFonts w:eastAsia="仿宋_GB2312"/>
                <w:sz w:val="30"/>
                <w:szCs w:val="30"/>
              </w:rPr>
              <w:t>安远县城至大围段公路、</w:t>
            </w:r>
            <w:r w:rsidRPr="00150AE5">
              <w:rPr>
                <w:rFonts w:eastAsia="仿宋_GB2312"/>
                <w:sz w:val="30"/>
                <w:szCs w:val="30"/>
              </w:rPr>
              <w:t>G238</w:t>
            </w:r>
            <w:r w:rsidRPr="00150AE5">
              <w:rPr>
                <w:rFonts w:eastAsia="仿宋_GB2312"/>
                <w:sz w:val="30"/>
                <w:szCs w:val="30"/>
              </w:rPr>
              <w:t>安远大围至顿界石公路国道升级改造；开工建设</w:t>
            </w:r>
            <w:r w:rsidRPr="00150AE5">
              <w:rPr>
                <w:rFonts w:eastAsia="仿宋_GB2312"/>
                <w:sz w:val="30"/>
                <w:szCs w:val="30"/>
              </w:rPr>
              <w:t>G238</w:t>
            </w:r>
            <w:r w:rsidRPr="00150AE5">
              <w:rPr>
                <w:rFonts w:eastAsia="仿宋_GB2312"/>
                <w:sz w:val="30"/>
                <w:szCs w:val="30"/>
              </w:rPr>
              <w:t>长乐亭至牛犬山段公路、</w:t>
            </w:r>
            <w:r w:rsidRPr="00150AE5">
              <w:rPr>
                <w:rFonts w:eastAsia="仿宋_GB2312"/>
                <w:sz w:val="30"/>
                <w:szCs w:val="30"/>
              </w:rPr>
              <w:t>G238</w:t>
            </w:r>
            <w:r w:rsidRPr="00150AE5">
              <w:rPr>
                <w:rFonts w:eastAsia="仿宋_GB2312"/>
                <w:sz w:val="30"/>
                <w:szCs w:val="30"/>
              </w:rPr>
              <w:t>安远塘村至长乐亭段公路、</w:t>
            </w:r>
            <w:r w:rsidRPr="00150AE5">
              <w:rPr>
                <w:rFonts w:eastAsia="仿宋_GB2312"/>
                <w:sz w:val="30"/>
                <w:szCs w:val="30"/>
              </w:rPr>
              <w:t>G238</w:t>
            </w:r>
            <w:r w:rsidRPr="00150AE5">
              <w:rPr>
                <w:rFonts w:eastAsia="仿宋_GB2312"/>
                <w:sz w:val="30"/>
                <w:szCs w:val="30"/>
              </w:rPr>
              <w:t>安远牛犬山至三排段公路、</w:t>
            </w:r>
            <w:r w:rsidRPr="00150AE5">
              <w:rPr>
                <w:rFonts w:eastAsia="仿宋_GB2312"/>
                <w:sz w:val="30"/>
                <w:szCs w:val="30"/>
              </w:rPr>
              <w:t>G358</w:t>
            </w:r>
            <w:r w:rsidRPr="00150AE5">
              <w:rPr>
                <w:rFonts w:eastAsia="仿宋_GB2312"/>
                <w:sz w:val="30"/>
                <w:szCs w:val="30"/>
              </w:rPr>
              <w:t>安远蓑衣坳至虎岗段国道改造；推进</w:t>
            </w:r>
            <w:r w:rsidRPr="00150AE5">
              <w:rPr>
                <w:rFonts w:eastAsia="仿宋_GB2312"/>
                <w:sz w:val="30"/>
                <w:szCs w:val="30"/>
              </w:rPr>
              <w:t>G357</w:t>
            </w:r>
            <w:r w:rsidRPr="00150AE5">
              <w:rPr>
                <w:rFonts w:eastAsia="仿宋_GB2312"/>
                <w:sz w:val="30"/>
                <w:szCs w:val="30"/>
              </w:rPr>
              <w:t>版石互通至松岗段国道改造。</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4.</w:t>
            </w:r>
            <w:r w:rsidRPr="00150AE5">
              <w:rPr>
                <w:rFonts w:eastAsia="楷体_GB2312"/>
                <w:b/>
                <w:sz w:val="30"/>
                <w:szCs w:val="30"/>
              </w:rPr>
              <w:t>省道公路</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升级改造</w:t>
            </w:r>
            <w:r w:rsidRPr="00150AE5">
              <w:rPr>
                <w:rFonts w:eastAsia="仿宋_GB2312"/>
                <w:sz w:val="30"/>
                <w:szCs w:val="30"/>
              </w:rPr>
              <w:t>S317</w:t>
            </w:r>
            <w:r w:rsidRPr="00150AE5">
              <w:rPr>
                <w:rFonts w:eastAsia="仿宋_GB2312"/>
                <w:sz w:val="30"/>
                <w:szCs w:val="30"/>
              </w:rPr>
              <w:t>安远甲江林场至安信亭段、</w:t>
            </w:r>
            <w:r w:rsidRPr="00150AE5">
              <w:rPr>
                <w:rFonts w:eastAsia="仿宋_GB2312"/>
                <w:sz w:val="30"/>
                <w:szCs w:val="30"/>
              </w:rPr>
              <w:t>S317</w:t>
            </w:r>
            <w:r w:rsidRPr="00150AE5">
              <w:rPr>
                <w:rFonts w:eastAsia="仿宋_GB2312"/>
                <w:sz w:val="30"/>
                <w:szCs w:val="30"/>
              </w:rPr>
              <w:t>安远教头至三排段、</w:t>
            </w:r>
            <w:r w:rsidRPr="00150AE5">
              <w:rPr>
                <w:rFonts w:eastAsia="仿宋_GB2312"/>
                <w:sz w:val="30"/>
                <w:szCs w:val="30"/>
              </w:rPr>
              <w:t>S317</w:t>
            </w:r>
            <w:r w:rsidRPr="00150AE5">
              <w:rPr>
                <w:rFonts w:eastAsia="仿宋_GB2312"/>
                <w:sz w:val="30"/>
                <w:szCs w:val="30"/>
              </w:rPr>
              <w:t>安远太阳关至县城段等省道。</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5.</w:t>
            </w:r>
            <w:r w:rsidRPr="00150AE5">
              <w:rPr>
                <w:rFonts w:eastAsia="楷体_GB2312"/>
                <w:b/>
                <w:sz w:val="30"/>
                <w:szCs w:val="30"/>
              </w:rPr>
              <w:t>重要连接线路及快速交通走廊</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建成安远县通用机场连接线、瑞梅铁路连接线、寻全高速安远高云山互通连接线，开工建设安远大围至赣深高铁定南西站快速交通走廊，推进会寻安大道建设项目。</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6.</w:t>
            </w:r>
            <w:r w:rsidRPr="00150AE5">
              <w:rPr>
                <w:rFonts w:eastAsia="楷体_GB2312"/>
                <w:b/>
                <w:sz w:val="30"/>
                <w:szCs w:val="30"/>
              </w:rPr>
              <w:t>农村公路</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升级改造</w:t>
            </w:r>
            <w:r w:rsidRPr="00150AE5">
              <w:rPr>
                <w:rFonts w:eastAsia="仿宋_GB2312"/>
                <w:sz w:val="30"/>
                <w:szCs w:val="30"/>
              </w:rPr>
              <w:t>X223</w:t>
            </w:r>
            <w:r w:rsidRPr="00150AE5">
              <w:rPr>
                <w:rFonts w:eastAsia="仿宋_GB2312"/>
                <w:sz w:val="30"/>
                <w:szCs w:val="30"/>
              </w:rPr>
              <w:t>新龙江头至鹤子双坑、</w:t>
            </w:r>
            <w:r w:rsidRPr="00150AE5">
              <w:rPr>
                <w:rFonts w:eastAsia="仿宋_GB2312"/>
                <w:sz w:val="30"/>
                <w:szCs w:val="30"/>
              </w:rPr>
              <w:t>X229</w:t>
            </w:r>
            <w:r w:rsidRPr="00150AE5">
              <w:rPr>
                <w:rFonts w:eastAsia="仿宋_GB2312"/>
                <w:sz w:val="30"/>
                <w:szCs w:val="30"/>
              </w:rPr>
              <w:t>黄坑</w:t>
            </w:r>
            <w:r w:rsidRPr="00150AE5">
              <w:rPr>
                <w:rFonts w:eastAsia="仿宋_GB2312"/>
                <w:sz w:val="30"/>
                <w:szCs w:val="30"/>
              </w:rPr>
              <w:t>-</w:t>
            </w:r>
            <w:r w:rsidRPr="00150AE5">
              <w:rPr>
                <w:rFonts w:eastAsia="仿宋_GB2312"/>
                <w:sz w:val="30"/>
                <w:szCs w:val="30"/>
              </w:rPr>
              <w:t>蔡坊</w:t>
            </w:r>
            <w:r w:rsidRPr="00150AE5">
              <w:rPr>
                <w:rFonts w:eastAsia="仿宋_GB2312"/>
                <w:sz w:val="30"/>
                <w:szCs w:val="30"/>
              </w:rPr>
              <w:t>-</w:t>
            </w:r>
            <w:r w:rsidRPr="00150AE5">
              <w:rPr>
                <w:rFonts w:eastAsia="仿宋_GB2312"/>
                <w:sz w:val="30"/>
                <w:szCs w:val="30"/>
              </w:rPr>
              <w:t>铁丰、</w:t>
            </w:r>
            <w:r w:rsidRPr="00150AE5">
              <w:rPr>
                <w:rFonts w:eastAsia="仿宋_GB2312"/>
                <w:sz w:val="30"/>
                <w:szCs w:val="30"/>
              </w:rPr>
              <w:t>X830</w:t>
            </w:r>
            <w:r w:rsidRPr="00150AE5">
              <w:rPr>
                <w:rFonts w:eastAsia="仿宋_GB2312"/>
                <w:sz w:val="30"/>
                <w:szCs w:val="30"/>
              </w:rPr>
              <w:t>心怀至重石、</w:t>
            </w:r>
            <w:r w:rsidRPr="00150AE5">
              <w:rPr>
                <w:rFonts w:eastAsia="仿宋_GB2312"/>
                <w:sz w:val="30"/>
                <w:szCs w:val="30"/>
              </w:rPr>
              <w:t>X221</w:t>
            </w:r>
            <w:r w:rsidRPr="00150AE5">
              <w:rPr>
                <w:rFonts w:eastAsia="仿宋_GB2312"/>
                <w:sz w:val="30"/>
                <w:szCs w:val="30"/>
              </w:rPr>
              <w:t>双芫至塘村至浮槎、</w:t>
            </w:r>
            <w:r w:rsidRPr="00150AE5">
              <w:rPr>
                <w:rFonts w:eastAsia="仿宋_GB2312"/>
                <w:sz w:val="30"/>
                <w:szCs w:val="30"/>
              </w:rPr>
              <w:t>X851</w:t>
            </w:r>
            <w:r w:rsidRPr="00150AE5">
              <w:rPr>
                <w:rFonts w:eastAsia="仿宋_GB2312"/>
                <w:sz w:val="30"/>
                <w:szCs w:val="30"/>
              </w:rPr>
              <w:t>太平至版石、</w:t>
            </w:r>
            <w:r w:rsidRPr="00150AE5">
              <w:rPr>
                <w:rFonts w:eastAsia="仿宋_GB2312"/>
                <w:sz w:val="30"/>
                <w:szCs w:val="30"/>
              </w:rPr>
              <w:t>X836</w:t>
            </w:r>
            <w:r w:rsidRPr="00150AE5">
              <w:rPr>
                <w:rFonts w:eastAsia="仿宋_GB2312"/>
                <w:sz w:val="30"/>
                <w:szCs w:val="30"/>
              </w:rPr>
              <w:t>黄背至白果前等县道。</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建设旅游路、资源路、产业路</w:t>
            </w:r>
            <w:r w:rsidRPr="00150AE5">
              <w:rPr>
                <w:rFonts w:eastAsia="仿宋_GB2312"/>
                <w:sz w:val="30"/>
                <w:szCs w:val="30"/>
              </w:rPr>
              <w:t>300</w:t>
            </w:r>
            <w:r w:rsidRPr="00150AE5">
              <w:rPr>
                <w:rFonts w:eastAsia="仿宋_GB2312"/>
                <w:sz w:val="30"/>
                <w:szCs w:val="30"/>
              </w:rPr>
              <w:t>公里，改造农村公路</w:t>
            </w:r>
            <w:r w:rsidRPr="00150AE5">
              <w:rPr>
                <w:rFonts w:eastAsia="仿宋_GB2312"/>
                <w:sz w:val="30"/>
                <w:szCs w:val="30"/>
              </w:rPr>
              <w:t>300</w:t>
            </w:r>
            <w:r w:rsidRPr="00150AE5">
              <w:rPr>
                <w:rFonts w:eastAsia="仿宋_GB2312"/>
                <w:sz w:val="30"/>
                <w:szCs w:val="30"/>
              </w:rPr>
              <w:t>公里，提升农村公路安防工程约</w:t>
            </w:r>
            <w:r w:rsidRPr="00150AE5">
              <w:rPr>
                <w:rFonts w:eastAsia="仿宋_GB2312"/>
                <w:sz w:val="30"/>
                <w:szCs w:val="30"/>
              </w:rPr>
              <w:t>400</w:t>
            </w:r>
            <w:r w:rsidRPr="00150AE5">
              <w:rPr>
                <w:rFonts w:eastAsia="仿宋_GB2312"/>
                <w:sz w:val="30"/>
                <w:szCs w:val="30"/>
              </w:rPr>
              <w:t>公里。</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7.</w:t>
            </w:r>
            <w:r w:rsidRPr="00150AE5">
              <w:rPr>
                <w:rFonts w:eastAsia="楷体_GB2312"/>
                <w:b/>
                <w:sz w:val="30"/>
                <w:szCs w:val="30"/>
              </w:rPr>
              <w:t>通用航空与枢纽</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楷体"/>
                <w:sz w:val="30"/>
                <w:szCs w:val="30"/>
              </w:rPr>
            </w:pPr>
            <w:r w:rsidRPr="00150AE5">
              <w:rPr>
                <w:rFonts w:eastAsia="仿宋_GB2312"/>
                <w:sz w:val="30"/>
                <w:szCs w:val="30"/>
              </w:rPr>
              <w:t>开工建设通用机场，开工建设安远综合客运枢纽（依托瑞梅铁路安远站）、产城新区综合货运枢纽。提标改造（新建）</w:t>
            </w:r>
            <w:r w:rsidRPr="00150AE5">
              <w:rPr>
                <w:rFonts w:eastAsia="仿宋_GB2312"/>
                <w:sz w:val="30"/>
                <w:szCs w:val="30"/>
              </w:rPr>
              <w:t>17</w:t>
            </w:r>
            <w:r w:rsidRPr="00150AE5">
              <w:rPr>
                <w:rFonts w:eastAsia="仿宋_GB2312"/>
                <w:sz w:val="30"/>
                <w:szCs w:val="30"/>
              </w:rPr>
              <w:t>个乡镇客运场站。新建南、中、北片区应急抢险养护中心</w:t>
            </w:r>
            <w:r w:rsidRPr="00150AE5">
              <w:rPr>
                <w:rFonts w:eastAsia="仿宋_GB2312"/>
                <w:sz w:val="30"/>
                <w:szCs w:val="30"/>
              </w:rPr>
              <w:t>3</w:t>
            </w:r>
            <w:r w:rsidRPr="00150AE5">
              <w:rPr>
                <w:rFonts w:eastAsia="仿宋_GB2312"/>
                <w:sz w:val="30"/>
                <w:szCs w:val="30"/>
              </w:rPr>
              <w:t>个。</w:t>
            </w:r>
          </w:p>
        </w:tc>
      </w:tr>
    </w:tbl>
    <w:p w:rsidR="00B76D73" w:rsidRPr="00150AE5" w:rsidRDefault="00B76D73">
      <w:pPr>
        <w:pStyle w:val="2"/>
        <w:ind w:firstLine="643"/>
      </w:pPr>
      <w:bookmarkStart w:id="688" w:name="_Toc68874900"/>
      <w:bookmarkStart w:id="689" w:name="_Toc68874811"/>
      <w:bookmarkStart w:id="690" w:name="_Toc31329"/>
      <w:bookmarkStart w:id="691" w:name="_Toc67303505"/>
      <w:bookmarkStart w:id="692" w:name="_Toc17166"/>
      <w:bookmarkStart w:id="693" w:name="_Toc7701"/>
      <w:bookmarkStart w:id="694" w:name="_Toc24481"/>
      <w:bookmarkStart w:id="695" w:name="_Toc26650"/>
      <w:bookmarkStart w:id="696" w:name="_Toc4980"/>
      <w:bookmarkStart w:id="697" w:name="_Toc8639"/>
      <w:bookmarkStart w:id="698" w:name="_Toc6067"/>
      <w:r w:rsidRPr="00150AE5">
        <w:t>第二节</w:t>
      </w:r>
      <w:r w:rsidRPr="00150AE5">
        <w:t xml:space="preserve">  </w:t>
      </w:r>
      <w:r w:rsidRPr="00150AE5">
        <w:t>强化能源资源保障</w:t>
      </w:r>
      <w:bookmarkEnd w:id="688"/>
      <w:bookmarkEnd w:id="689"/>
      <w:bookmarkEnd w:id="690"/>
      <w:bookmarkEnd w:id="691"/>
      <w:bookmarkEnd w:id="692"/>
      <w:bookmarkEnd w:id="693"/>
      <w:bookmarkEnd w:id="694"/>
      <w:bookmarkEnd w:id="695"/>
      <w:bookmarkEnd w:id="696"/>
      <w:bookmarkEnd w:id="697"/>
      <w:bookmarkEnd w:id="698"/>
    </w:p>
    <w:p w:rsidR="00B76D73" w:rsidRPr="00150AE5" w:rsidRDefault="00B76D73">
      <w:pPr>
        <w:spacing w:line="560" w:lineRule="exact"/>
        <w:ind w:firstLine="640"/>
        <w:rPr>
          <w:sz w:val="32"/>
        </w:rPr>
      </w:pPr>
      <w:r w:rsidRPr="00150AE5">
        <w:rPr>
          <w:rFonts w:eastAsia="仿宋_GB2312"/>
          <w:b/>
          <w:sz w:val="32"/>
        </w:rPr>
        <w:t>构建综合能源体系。</w:t>
      </w:r>
      <w:r w:rsidRPr="00150AE5">
        <w:rPr>
          <w:rFonts w:eastAsia="仿宋_GB2312"/>
          <w:sz w:val="32"/>
        </w:rPr>
        <w:t>完善电网、油气管网、新能源等设施，构建安全可靠、清洁高效、供应充足的综合能源保障体系。合理发展风电和光伏发电，加强风电和光伏发电的管理和维护；积极稳妥发展水电、生活垃圾焚烧发电。推动新能源发挥更大作用，提升更高效益</w:t>
      </w:r>
      <w:r w:rsidRPr="00150AE5">
        <w:rPr>
          <w:sz w:val="32"/>
        </w:rPr>
        <w:t>，</w:t>
      </w:r>
      <w:r w:rsidRPr="00150AE5">
        <w:rPr>
          <w:rFonts w:eastAsia="仿宋_GB2312"/>
          <w:sz w:val="32"/>
        </w:rPr>
        <w:t>提升全县电网负荷能力。</w:t>
      </w:r>
    </w:p>
    <w:p w:rsidR="00B76D73" w:rsidRPr="00150AE5" w:rsidRDefault="00B76D73">
      <w:pPr>
        <w:spacing w:line="560" w:lineRule="exact"/>
        <w:ind w:firstLine="640"/>
        <w:rPr>
          <w:rFonts w:eastAsia="仿宋_GB2312"/>
          <w:sz w:val="32"/>
        </w:rPr>
      </w:pPr>
      <w:r w:rsidRPr="00150AE5">
        <w:rPr>
          <w:rFonts w:eastAsia="仿宋_GB2312"/>
          <w:b/>
          <w:sz w:val="32"/>
        </w:rPr>
        <w:t>推进能源互联网建设。</w:t>
      </w:r>
      <w:r w:rsidRPr="00150AE5">
        <w:rPr>
          <w:rFonts w:eastAsia="仿宋_GB2312"/>
          <w:sz w:val="32"/>
        </w:rPr>
        <w:t>鼓励建设基于互联网的智慧能源运行云平台</w:t>
      </w:r>
      <w:r w:rsidRPr="00150AE5">
        <w:rPr>
          <w:rFonts w:eastAsia="仿宋_GB2312"/>
          <w:sz w:val="32"/>
        </w:rPr>
        <w:t>,</w:t>
      </w:r>
      <w:r w:rsidRPr="00150AE5">
        <w:rPr>
          <w:rFonts w:eastAsia="仿宋_GB2312"/>
          <w:sz w:val="32"/>
        </w:rPr>
        <w:t>强化电力、天然气、热力管网等各类能源网络信息系统的互联互通和数据共享，构建能源形态协同转化、集中式与分布式能源协同运行的综合能源网络。完善电网布局和智能化网络建设，推进城乡一体化电网建设，加强输配电网和农村电网升级改造，大力推进支撑性电源点和调峰电力项目建设，全面提高电网供电输送能力，保障城乡安全高效用电。</w:t>
      </w:r>
    </w:p>
    <w:p w:rsidR="00B76D73" w:rsidRPr="00150AE5" w:rsidRDefault="00B76D73">
      <w:pPr>
        <w:spacing w:line="560" w:lineRule="exact"/>
        <w:ind w:firstLine="640"/>
        <w:rPr>
          <w:rFonts w:eastAsia="仿宋_GB2312"/>
          <w:sz w:val="32"/>
        </w:rPr>
      </w:pPr>
      <w:r w:rsidRPr="00150AE5">
        <w:rPr>
          <w:rFonts w:eastAsia="仿宋_GB2312"/>
          <w:b/>
          <w:sz w:val="32"/>
        </w:rPr>
        <w:t>促进能源产业链式发展。</w:t>
      </w:r>
      <w:r w:rsidRPr="00150AE5">
        <w:rPr>
          <w:rFonts w:eastAsia="仿宋_GB2312"/>
          <w:sz w:val="32"/>
        </w:rPr>
        <w:t>大力培育风力、光伏电力应用市场，推进安远能源结构优化调整、节能减排和低碳绿色发展。优化布局加油站建设，强化加油站管理水平，大幅提升群众便捷性。重点推进省级天然气管网和城乡管网建设，加快完善天然气应急储备。打造全县统一的智能充电服务平台</w:t>
      </w:r>
      <w:r w:rsidRPr="00150AE5">
        <w:rPr>
          <w:rFonts w:eastAsia="仿宋_GB2312"/>
          <w:sz w:val="32"/>
        </w:rPr>
        <w:t>,</w:t>
      </w:r>
      <w:r w:rsidRPr="00150AE5">
        <w:rPr>
          <w:rFonts w:eastAsia="仿宋_GB2312"/>
          <w:sz w:val="32"/>
        </w:rPr>
        <w:t>依托加油站、公交站场、停车场等场所</w:t>
      </w:r>
      <w:r w:rsidRPr="00150AE5">
        <w:rPr>
          <w:rFonts w:eastAsia="仿宋_GB2312"/>
          <w:sz w:val="32"/>
        </w:rPr>
        <w:t>,</w:t>
      </w:r>
      <w:r w:rsidRPr="00150AE5">
        <w:rPr>
          <w:rFonts w:eastAsia="仿宋_GB2312"/>
          <w:sz w:val="32"/>
        </w:rPr>
        <w:t>构建车桩相随、智能高效的充电基础设施体系。加快电动汽车充电桩建设，形成覆盖城乡的新能源汽车充电网络。</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方正黑体简体"/>
                <w:sz w:val="30"/>
                <w:szCs w:val="30"/>
              </w:rPr>
            </w:pPr>
            <w:r w:rsidRPr="00150AE5">
              <w:rPr>
                <w:rFonts w:eastAsia="方正黑体简体"/>
                <w:sz w:val="30"/>
                <w:szCs w:val="30"/>
                <w:shd w:val="clear" w:color="auto" w:fill="FFFFFF"/>
              </w:rPr>
              <w:t>专栏</w:t>
            </w:r>
            <w:r w:rsidRPr="00150AE5">
              <w:rPr>
                <w:rFonts w:eastAsia="方正黑体简体"/>
                <w:sz w:val="30"/>
                <w:szCs w:val="30"/>
                <w:shd w:val="clear" w:color="auto" w:fill="FFFFFF"/>
              </w:rPr>
              <w:t xml:space="preserve">12  </w:t>
            </w:r>
            <w:r w:rsidRPr="00150AE5">
              <w:rPr>
                <w:rFonts w:eastAsia="方正黑体简体"/>
                <w:sz w:val="30"/>
                <w:szCs w:val="30"/>
                <w:shd w:val="clear" w:color="auto" w:fill="FFFFFF"/>
              </w:rPr>
              <w:t>能源重点工程</w:t>
            </w:r>
          </w:p>
        </w:tc>
      </w:tr>
      <w:tr w:rsidR="00B76D73" w:rsidRPr="00150AE5">
        <w:tc>
          <w:tcPr>
            <w:tcW w:w="9072" w:type="dxa"/>
          </w:tcPr>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1.</w:t>
            </w:r>
            <w:r w:rsidRPr="00150AE5">
              <w:rPr>
                <w:rFonts w:eastAsia="楷体_GB2312"/>
                <w:b/>
                <w:sz w:val="30"/>
                <w:szCs w:val="30"/>
              </w:rPr>
              <w:t>油气仓储及供应设施</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建成安远至定南、安远至会昌省天然气管网县县通工程；建成安远天然气门站及配套管网工程项目与</w:t>
            </w:r>
            <w:r w:rsidRPr="00150AE5">
              <w:rPr>
                <w:rFonts w:eastAsia="仿宋_GB2312"/>
                <w:sz w:val="30"/>
                <w:szCs w:val="30"/>
              </w:rPr>
              <w:t>12</w:t>
            </w:r>
            <w:r w:rsidRPr="00150AE5">
              <w:rPr>
                <w:rFonts w:eastAsia="仿宋_GB2312"/>
                <w:sz w:val="30"/>
                <w:szCs w:val="30"/>
              </w:rPr>
              <w:t>座城乡加油站，构建完善的城乡油气供应体系；建成覆盖县城、景区及乡镇驻地主要停车场、驻车点的新能源汽车充电桩网络体系。</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楷体_GB2312"/>
                <w:b/>
                <w:sz w:val="30"/>
                <w:szCs w:val="30"/>
              </w:rPr>
            </w:pPr>
            <w:r w:rsidRPr="00150AE5">
              <w:rPr>
                <w:rFonts w:eastAsia="楷体_GB2312"/>
                <w:b/>
                <w:sz w:val="30"/>
                <w:szCs w:val="30"/>
              </w:rPr>
              <w:t>2.</w:t>
            </w:r>
            <w:r w:rsidRPr="00150AE5">
              <w:rPr>
                <w:rFonts w:eastAsia="楷体_GB2312"/>
                <w:b/>
                <w:sz w:val="30"/>
                <w:szCs w:val="30"/>
              </w:rPr>
              <w:t>配电网提升工程</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建成安远修田</w:t>
            </w:r>
            <w:r w:rsidRPr="00150AE5">
              <w:rPr>
                <w:rFonts w:eastAsia="仿宋_GB2312"/>
                <w:sz w:val="30"/>
                <w:szCs w:val="30"/>
              </w:rPr>
              <w:t>110kV</w:t>
            </w:r>
            <w:r w:rsidRPr="00150AE5">
              <w:rPr>
                <w:rFonts w:eastAsia="仿宋_GB2312"/>
                <w:sz w:val="30"/>
                <w:szCs w:val="30"/>
              </w:rPr>
              <w:t>输变电工程，新建改造</w:t>
            </w:r>
            <w:r w:rsidRPr="00150AE5">
              <w:rPr>
                <w:rFonts w:eastAsia="仿宋_GB2312"/>
                <w:sz w:val="30"/>
                <w:szCs w:val="30"/>
              </w:rPr>
              <w:t>10</w:t>
            </w:r>
            <w:r w:rsidRPr="00150AE5">
              <w:rPr>
                <w:rFonts w:eastAsia="仿宋_GB2312"/>
                <w:sz w:val="30"/>
                <w:szCs w:val="30"/>
              </w:rPr>
              <w:t>千伏线路</w:t>
            </w:r>
            <w:r w:rsidRPr="00150AE5">
              <w:rPr>
                <w:rFonts w:eastAsia="仿宋_GB2312"/>
                <w:sz w:val="30"/>
                <w:szCs w:val="30"/>
              </w:rPr>
              <w:t>110</w:t>
            </w:r>
            <w:r w:rsidRPr="00150AE5">
              <w:rPr>
                <w:rFonts w:eastAsia="仿宋_GB2312"/>
                <w:sz w:val="30"/>
                <w:szCs w:val="30"/>
              </w:rPr>
              <w:t>公里，配套改造低压线路</w:t>
            </w:r>
            <w:r w:rsidRPr="00150AE5">
              <w:rPr>
                <w:rFonts w:eastAsia="仿宋_GB2312"/>
                <w:sz w:val="30"/>
                <w:szCs w:val="30"/>
              </w:rPr>
              <w:t>497</w:t>
            </w:r>
            <w:r w:rsidRPr="00150AE5">
              <w:rPr>
                <w:rFonts w:eastAsia="仿宋_GB2312"/>
                <w:sz w:val="30"/>
                <w:szCs w:val="30"/>
              </w:rPr>
              <w:t>公里。</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3.</w:t>
            </w:r>
            <w:r w:rsidRPr="00150AE5">
              <w:rPr>
                <w:rFonts w:eastAsia="楷体_GB2312"/>
                <w:b/>
                <w:sz w:val="30"/>
                <w:szCs w:val="30"/>
              </w:rPr>
              <w:t>新能源综合开发利用</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建成安远县垃圾焚烧发电项目，开工建设陀秀</w:t>
            </w:r>
            <w:r w:rsidRPr="00150AE5">
              <w:rPr>
                <w:sz w:val="30"/>
                <w:szCs w:val="30"/>
              </w:rPr>
              <w:t>崠</w:t>
            </w:r>
            <w:r w:rsidRPr="00150AE5">
              <w:rPr>
                <w:rFonts w:eastAsia="仿宋_GB2312"/>
                <w:sz w:val="30"/>
                <w:szCs w:val="30"/>
              </w:rPr>
              <w:t>风力发电建设项目、生物质热电联产项目，总装机约</w:t>
            </w:r>
            <w:r w:rsidRPr="00150AE5">
              <w:rPr>
                <w:rFonts w:eastAsia="仿宋_GB2312"/>
                <w:sz w:val="30"/>
                <w:szCs w:val="30"/>
              </w:rPr>
              <w:t>90</w:t>
            </w:r>
            <w:r w:rsidRPr="00150AE5">
              <w:rPr>
                <w:rFonts w:eastAsia="仿宋_GB2312"/>
                <w:sz w:val="30"/>
                <w:szCs w:val="30"/>
              </w:rPr>
              <w:t>兆瓦。</w:t>
            </w:r>
          </w:p>
        </w:tc>
      </w:tr>
    </w:tbl>
    <w:p w:rsidR="00B76D73" w:rsidRPr="00150AE5" w:rsidRDefault="00B76D73">
      <w:pPr>
        <w:pStyle w:val="2"/>
        <w:ind w:firstLine="643"/>
      </w:pPr>
      <w:bookmarkStart w:id="699" w:name="_Toc18240"/>
      <w:bookmarkStart w:id="700" w:name="_Toc68874812"/>
      <w:bookmarkStart w:id="701" w:name="_Toc20322"/>
      <w:bookmarkStart w:id="702" w:name="_Toc11304"/>
      <w:bookmarkStart w:id="703" w:name="_Toc538"/>
      <w:bookmarkStart w:id="704" w:name="_Toc67303506"/>
      <w:bookmarkStart w:id="705" w:name="_Toc16825"/>
      <w:bookmarkStart w:id="706" w:name="_Toc68874901"/>
      <w:bookmarkStart w:id="707" w:name="_Toc21207"/>
      <w:bookmarkStart w:id="708" w:name="_Toc18542"/>
      <w:bookmarkStart w:id="709" w:name="_Toc12310"/>
      <w:r w:rsidRPr="00150AE5">
        <w:t>第三节</w:t>
      </w:r>
      <w:r w:rsidRPr="00150AE5">
        <w:t xml:space="preserve">  </w:t>
      </w:r>
      <w:r w:rsidRPr="00150AE5">
        <w:t>提升水利基础设施保障水平</w:t>
      </w:r>
      <w:bookmarkEnd w:id="699"/>
      <w:bookmarkEnd w:id="700"/>
      <w:bookmarkEnd w:id="701"/>
      <w:bookmarkEnd w:id="702"/>
      <w:bookmarkEnd w:id="703"/>
      <w:bookmarkEnd w:id="704"/>
      <w:bookmarkEnd w:id="705"/>
      <w:bookmarkEnd w:id="706"/>
      <w:bookmarkEnd w:id="707"/>
      <w:bookmarkEnd w:id="708"/>
      <w:bookmarkEnd w:id="709"/>
    </w:p>
    <w:p w:rsidR="00B76D73" w:rsidRPr="00150AE5" w:rsidRDefault="00B76D73">
      <w:pPr>
        <w:spacing w:line="560" w:lineRule="exact"/>
        <w:ind w:firstLine="640"/>
        <w:rPr>
          <w:rFonts w:eastAsia="仿宋_GB2312"/>
          <w:sz w:val="32"/>
        </w:rPr>
      </w:pPr>
      <w:r w:rsidRPr="00150AE5">
        <w:rPr>
          <w:rFonts w:eastAsia="仿宋_GB2312"/>
          <w:b/>
          <w:sz w:val="32"/>
        </w:rPr>
        <w:t>推动防洪保安工程提标扩面</w:t>
      </w:r>
      <w:r w:rsidRPr="00150AE5">
        <w:rPr>
          <w:rFonts w:eastAsia="仿宋_GB2312"/>
          <w:sz w:val="32"/>
        </w:rPr>
        <w:t>。实施一批城乡供水保障、防洪减灾、水生态环境保护等重大项目，保障供水安全、防洪排涝安全、生态安全。将营口水库纳入国家规划，力争开工建设。加快治理重点涝区，推进河道清淤疏浚、水库除险加固、城市防洪排涝、洪患村镇治理、千亩圩堤除险加固等工程，大力支持重点山洪沟、河流项目的治理，提高县城、重点乡镇防洪标准和防洪能力。</w:t>
      </w:r>
    </w:p>
    <w:p w:rsidR="00B76D73" w:rsidRPr="00150AE5" w:rsidRDefault="00B76D73">
      <w:pPr>
        <w:spacing w:line="560" w:lineRule="exact"/>
        <w:ind w:firstLine="640"/>
        <w:rPr>
          <w:rFonts w:eastAsia="仿宋_GB2312"/>
          <w:sz w:val="32"/>
        </w:rPr>
      </w:pPr>
      <w:r w:rsidRPr="00150AE5">
        <w:rPr>
          <w:rFonts w:eastAsia="仿宋_GB2312"/>
          <w:b/>
          <w:sz w:val="32"/>
        </w:rPr>
        <w:t>强化农田水利设施管护。</w:t>
      </w:r>
      <w:r w:rsidRPr="00150AE5">
        <w:rPr>
          <w:rFonts w:eastAsia="仿宋_GB2312"/>
          <w:sz w:val="32"/>
        </w:rPr>
        <w:t>完善农田灌溉工程体系，加快复垦区农田水利设施建设，强化农田水利设施管护，推进水毁工程修复。完成中型灌区现代化改造。大力推进城乡供水一体化建设，加快重点水源和抗旱应急水源工程建设，整合各乡镇自来水厂，完善县乡供水管网建设，构建供水稳定、水质达标的城乡供水一体化体系。建立长效运行管控机制，提升城乡居民供水一体化服务水平。</w:t>
      </w:r>
    </w:p>
    <w:p w:rsidR="00B76D73" w:rsidRPr="00150AE5" w:rsidRDefault="00B76D73">
      <w:pPr>
        <w:spacing w:line="560" w:lineRule="exact"/>
        <w:ind w:firstLine="640"/>
        <w:rPr>
          <w:sz w:val="32"/>
        </w:rPr>
      </w:pPr>
      <w:r w:rsidRPr="00150AE5">
        <w:rPr>
          <w:rFonts w:eastAsia="仿宋_GB2312"/>
          <w:b/>
          <w:sz w:val="32"/>
        </w:rPr>
        <w:t>强化水系生态安全建设。</w:t>
      </w:r>
      <w:r w:rsidRPr="00150AE5">
        <w:rPr>
          <w:rFonts w:eastAsia="仿宋_GB2312"/>
          <w:sz w:val="32"/>
        </w:rPr>
        <w:t>大力推进流域生态、农村水系进行综合整治。完善水利防控应急能力建设，加快现代化智慧水利布局，推动互联网、大数据等新技术和水利业务深度融合。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sz w:val="28"/>
              </w:rPr>
            </w:pPr>
            <w:r w:rsidRPr="00150AE5">
              <w:rPr>
                <w:rFonts w:eastAsia="黑体"/>
                <w:sz w:val="28"/>
                <w:shd w:val="clear" w:color="auto" w:fill="FFFFFF"/>
              </w:rPr>
              <w:t>专栏</w:t>
            </w:r>
            <w:r w:rsidRPr="00150AE5">
              <w:rPr>
                <w:rFonts w:eastAsia="黑体"/>
                <w:sz w:val="28"/>
                <w:shd w:val="clear" w:color="auto" w:fill="FFFFFF"/>
              </w:rPr>
              <w:t xml:space="preserve">13  </w:t>
            </w:r>
            <w:r w:rsidRPr="00150AE5">
              <w:rPr>
                <w:rFonts w:eastAsia="黑体"/>
                <w:sz w:val="28"/>
                <w:shd w:val="clear" w:color="auto" w:fill="FFFFFF"/>
              </w:rPr>
              <w:t>水利重点工程</w:t>
            </w:r>
          </w:p>
        </w:tc>
      </w:tr>
      <w:tr w:rsidR="00B76D73" w:rsidRPr="00150AE5">
        <w:tc>
          <w:tcPr>
            <w:tcW w:w="9072" w:type="dxa"/>
          </w:tcPr>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1.</w:t>
            </w:r>
            <w:r w:rsidRPr="00150AE5">
              <w:rPr>
                <w:rFonts w:eastAsia="楷体_GB2312"/>
                <w:b/>
                <w:sz w:val="30"/>
                <w:szCs w:val="30"/>
              </w:rPr>
              <w:t>城乡供水保障工程</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新建、扩建安远县第二水厂、第三水厂，整合各乡镇自来水厂，完成城乡供水管网延伸及改造工程，推进城乡供水一体化建设项目。新建上濂水库、营口水库、余坑、刀坑等</w:t>
            </w:r>
            <w:r w:rsidRPr="00150AE5">
              <w:rPr>
                <w:rFonts w:eastAsia="仿宋_GB2312"/>
                <w:sz w:val="30"/>
                <w:szCs w:val="30"/>
              </w:rPr>
              <w:t>17</w:t>
            </w:r>
            <w:r w:rsidRPr="00150AE5">
              <w:rPr>
                <w:rFonts w:eastAsia="仿宋_GB2312"/>
                <w:sz w:val="30"/>
                <w:szCs w:val="30"/>
              </w:rPr>
              <w:t>处大中小型水库（蓄水）工程，新建供水山塘项目。新建城市应急备用水源（永镇水库）工程。推进农村水系及水系连通综合整治工程项目。</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2.</w:t>
            </w:r>
            <w:r w:rsidRPr="00150AE5">
              <w:rPr>
                <w:rFonts w:eastAsia="楷体_GB2312"/>
                <w:b/>
                <w:sz w:val="30"/>
                <w:szCs w:val="30"/>
              </w:rPr>
              <w:t>防洪减灾工程</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实施城乡防洪排涝工程，对安远水、碧湖水、花椒河、龙泉水等城区易捞河道进行整治，实施版石等圩镇防洪工程。实施各乡镇小型病库除险加固工程、洪患村镇治理工程与千亩圩堤除险加固工程，治理欣山镇、新龙乡七碛村、鹤子镇阳佳村等</w:t>
            </w:r>
            <w:r w:rsidRPr="00150AE5">
              <w:rPr>
                <w:rFonts w:eastAsia="仿宋_GB2312"/>
                <w:sz w:val="30"/>
                <w:szCs w:val="30"/>
              </w:rPr>
              <w:t>11</w:t>
            </w:r>
            <w:r w:rsidRPr="00150AE5">
              <w:rPr>
                <w:rFonts w:eastAsia="仿宋_GB2312"/>
                <w:sz w:val="30"/>
                <w:szCs w:val="30"/>
              </w:rPr>
              <w:t>处山洪沟。加固双芫乡合头村污泥坑山塘、车头镇龙头村三八水库、凤山乡石口村庙背坑山塘等</w:t>
            </w:r>
            <w:r w:rsidRPr="00150AE5">
              <w:rPr>
                <w:rFonts w:eastAsia="仿宋_GB2312"/>
                <w:sz w:val="30"/>
                <w:szCs w:val="30"/>
              </w:rPr>
              <w:t>8</w:t>
            </w:r>
            <w:r w:rsidRPr="00150AE5">
              <w:rPr>
                <w:rFonts w:eastAsia="仿宋_GB2312"/>
                <w:sz w:val="30"/>
                <w:szCs w:val="30"/>
              </w:rPr>
              <w:t>处重点山塘。</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3.</w:t>
            </w:r>
            <w:r w:rsidRPr="00150AE5">
              <w:rPr>
                <w:rFonts w:eastAsia="楷体_GB2312"/>
                <w:b/>
                <w:sz w:val="30"/>
                <w:szCs w:val="30"/>
              </w:rPr>
              <w:t>农田水利建设工程</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sz w:val="24"/>
              </w:rPr>
            </w:pPr>
            <w:r w:rsidRPr="00150AE5">
              <w:rPr>
                <w:rFonts w:eastAsia="仿宋_GB2312"/>
                <w:sz w:val="30"/>
                <w:szCs w:val="30"/>
              </w:rPr>
              <w:t>开工建成安远县太平、东风灌区续建配套与节水改造工程项目，新建、改造提升各乡镇粮食、果蔬产区的灌溉山塘项目。</w:t>
            </w:r>
          </w:p>
        </w:tc>
      </w:tr>
    </w:tbl>
    <w:p w:rsidR="00B76D73" w:rsidRPr="00150AE5" w:rsidRDefault="00B76D73">
      <w:pPr>
        <w:pStyle w:val="2"/>
        <w:ind w:firstLine="643"/>
      </w:pPr>
      <w:bookmarkStart w:id="710" w:name="_Toc18443"/>
      <w:bookmarkStart w:id="711" w:name="_Toc15945"/>
      <w:bookmarkStart w:id="712" w:name="_Toc19279"/>
      <w:bookmarkStart w:id="713" w:name="_Toc16028"/>
      <w:bookmarkStart w:id="714" w:name="_Toc68874902"/>
      <w:bookmarkStart w:id="715" w:name="_Toc67303507"/>
      <w:bookmarkStart w:id="716" w:name="_Toc68874813"/>
      <w:bookmarkStart w:id="717" w:name="_Toc7476"/>
      <w:bookmarkStart w:id="718" w:name="_Toc24076"/>
      <w:bookmarkStart w:id="719" w:name="_Toc15281"/>
      <w:bookmarkStart w:id="720" w:name="_Toc12087"/>
      <w:r w:rsidRPr="00150AE5">
        <w:t>第四节</w:t>
      </w:r>
      <w:r w:rsidRPr="00150AE5">
        <w:t xml:space="preserve">  </w:t>
      </w:r>
      <w:r w:rsidRPr="00150AE5">
        <w:t>加强新型基础设施布局建设</w:t>
      </w:r>
      <w:bookmarkEnd w:id="710"/>
      <w:bookmarkEnd w:id="711"/>
      <w:bookmarkEnd w:id="712"/>
      <w:bookmarkEnd w:id="713"/>
      <w:bookmarkEnd w:id="714"/>
      <w:bookmarkEnd w:id="715"/>
      <w:bookmarkEnd w:id="716"/>
      <w:bookmarkEnd w:id="717"/>
      <w:bookmarkEnd w:id="718"/>
      <w:bookmarkEnd w:id="719"/>
      <w:bookmarkEnd w:id="720"/>
    </w:p>
    <w:p w:rsidR="00B76D73" w:rsidRPr="00150AE5" w:rsidRDefault="00B76D73">
      <w:pPr>
        <w:spacing w:line="560" w:lineRule="exact"/>
        <w:ind w:firstLine="640"/>
        <w:rPr>
          <w:rFonts w:eastAsia="仿宋_GB2312"/>
          <w:sz w:val="32"/>
        </w:rPr>
      </w:pPr>
      <w:r w:rsidRPr="00150AE5">
        <w:rPr>
          <w:rFonts w:eastAsia="仿宋_GB2312"/>
          <w:sz w:val="32"/>
        </w:rPr>
        <w:t>抢抓</w:t>
      </w:r>
      <w:r w:rsidRPr="00150AE5">
        <w:rPr>
          <w:rFonts w:eastAsia="仿宋_GB2312"/>
          <w:sz w:val="32"/>
        </w:rPr>
        <w:t>“</w:t>
      </w:r>
      <w:r w:rsidRPr="00150AE5">
        <w:rPr>
          <w:rFonts w:eastAsia="仿宋_GB2312"/>
          <w:sz w:val="32"/>
        </w:rPr>
        <w:t>新基建</w:t>
      </w:r>
      <w:r w:rsidRPr="00150AE5">
        <w:rPr>
          <w:rFonts w:eastAsia="仿宋_GB2312"/>
          <w:sz w:val="32"/>
        </w:rPr>
        <w:t>”</w:t>
      </w:r>
      <w:r w:rsidRPr="00150AE5">
        <w:rPr>
          <w:rFonts w:eastAsia="仿宋_GB2312"/>
          <w:sz w:val="32"/>
        </w:rPr>
        <w:t>发展机遇。围绕信息基础设施、融合基础设施和创新基础设施三大方向，聚焦</w:t>
      </w:r>
      <w:r w:rsidRPr="00150AE5">
        <w:rPr>
          <w:rFonts w:eastAsia="仿宋_GB2312"/>
          <w:sz w:val="32"/>
        </w:rPr>
        <w:t>5G</w:t>
      </w:r>
      <w:r w:rsidRPr="00150AE5">
        <w:rPr>
          <w:rFonts w:eastAsia="仿宋_GB2312"/>
          <w:sz w:val="32"/>
        </w:rPr>
        <w:t>、大数据中心、物联网、工业互联网、智慧能源、人工智能等重点领域，统筹谋划、积极布局，构建多元化投资体系，实施一批重大项目。</w:t>
      </w:r>
    </w:p>
    <w:p w:rsidR="00B76D73" w:rsidRPr="00150AE5" w:rsidRDefault="00B76D73">
      <w:pPr>
        <w:spacing w:line="560" w:lineRule="exact"/>
        <w:ind w:firstLine="640"/>
        <w:rPr>
          <w:rFonts w:eastAsia="仿宋_GB2312"/>
          <w:sz w:val="32"/>
        </w:rPr>
      </w:pPr>
      <w:r w:rsidRPr="00150AE5">
        <w:rPr>
          <w:rFonts w:eastAsia="仿宋_GB2312"/>
          <w:b/>
          <w:sz w:val="32"/>
        </w:rPr>
        <w:t>加强</w:t>
      </w:r>
      <w:r w:rsidRPr="00150AE5">
        <w:rPr>
          <w:rFonts w:eastAsia="仿宋_GB2312"/>
          <w:b/>
          <w:sz w:val="32"/>
        </w:rPr>
        <w:t>5G</w:t>
      </w:r>
      <w:r w:rsidRPr="00150AE5">
        <w:rPr>
          <w:rFonts w:eastAsia="仿宋_GB2312"/>
          <w:b/>
          <w:sz w:val="32"/>
        </w:rPr>
        <w:t>网络规划布局。</w:t>
      </w:r>
      <w:r w:rsidRPr="00150AE5">
        <w:rPr>
          <w:rFonts w:eastAsia="仿宋_GB2312"/>
          <w:sz w:val="32"/>
        </w:rPr>
        <w:t>全力推进</w:t>
      </w:r>
      <w:r w:rsidRPr="00150AE5">
        <w:rPr>
          <w:rFonts w:eastAsia="仿宋_GB2312"/>
          <w:sz w:val="32"/>
        </w:rPr>
        <w:t>5G</w:t>
      </w:r>
      <w:r w:rsidRPr="00150AE5">
        <w:rPr>
          <w:rFonts w:eastAsia="仿宋_GB2312"/>
          <w:sz w:val="32"/>
        </w:rPr>
        <w:t>基础建设，加快</w:t>
      </w:r>
      <w:r w:rsidRPr="00150AE5">
        <w:rPr>
          <w:rFonts w:eastAsia="仿宋_GB2312"/>
          <w:sz w:val="32"/>
        </w:rPr>
        <w:t>5G</w:t>
      </w:r>
      <w:r w:rsidRPr="00150AE5">
        <w:rPr>
          <w:rFonts w:eastAsia="仿宋_GB2312"/>
          <w:sz w:val="32"/>
        </w:rPr>
        <w:t>基站、机房和传输设备全面布局和建设进度，实现县城、乡镇、工业园区以及景区等行业应用密集地区</w:t>
      </w:r>
      <w:r w:rsidRPr="00150AE5">
        <w:rPr>
          <w:rFonts w:eastAsia="仿宋_GB2312"/>
          <w:sz w:val="32"/>
        </w:rPr>
        <w:t>5G</w:t>
      </w:r>
      <w:r w:rsidRPr="00150AE5">
        <w:rPr>
          <w:rFonts w:eastAsia="仿宋_GB2312"/>
          <w:sz w:val="32"/>
        </w:rPr>
        <w:t>网络全覆盖。在工业互联网、智慧政务、智慧农业、智慧医疗、智慧教育、智慧交通、智慧媒体、智慧应急、生态环保等领域探索新</w:t>
      </w:r>
      <w:r w:rsidRPr="00150AE5">
        <w:rPr>
          <w:rFonts w:eastAsia="仿宋_GB2312"/>
          <w:sz w:val="32"/>
        </w:rPr>
        <w:t>5G</w:t>
      </w:r>
      <w:r w:rsidRPr="00150AE5">
        <w:rPr>
          <w:rFonts w:eastAsia="仿宋_GB2312"/>
          <w:sz w:val="32"/>
        </w:rPr>
        <w:t>场景试验和应用。深化新老基础设施融合度，发挥新老基础设施的协同效应。</w:t>
      </w:r>
    </w:p>
    <w:p w:rsidR="00B76D73" w:rsidRPr="00150AE5" w:rsidRDefault="00B76D73">
      <w:pPr>
        <w:spacing w:line="560" w:lineRule="exact"/>
        <w:ind w:firstLine="640"/>
        <w:rPr>
          <w:rFonts w:eastAsia="仿宋_GB2312"/>
          <w:sz w:val="32"/>
        </w:rPr>
      </w:pPr>
      <w:r w:rsidRPr="00150AE5">
        <w:rPr>
          <w:rFonts w:eastAsia="仿宋_GB2312"/>
          <w:b/>
          <w:sz w:val="32"/>
        </w:rPr>
        <w:t>协同推动物联网建设。</w:t>
      </w:r>
      <w:r w:rsidRPr="00150AE5">
        <w:rPr>
          <w:rFonts w:eastAsia="仿宋_GB2312"/>
          <w:sz w:val="32"/>
        </w:rPr>
        <w:t>强化智慧城镇基础设施建设，推进物联网在我县城市基础设施领域的广泛应用</w:t>
      </w:r>
      <w:r w:rsidRPr="00150AE5">
        <w:rPr>
          <w:rFonts w:eastAsia="仿宋_GB2312"/>
          <w:sz w:val="32"/>
        </w:rPr>
        <w:t>,</w:t>
      </w:r>
      <w:r w:rsidRPr="00150AE5">
        <w:rPr>
          <w:rFonts w:eastAsia="仿宋_GB2312"/>
          <w:sz w:val="32"/>
        </w:rPr>
        <w:t>推动感知网络与移动网络融合发展，构建多元化融合基础设施体系，提升智慧公共服务水平。推进大数据中心建设，加快智慧园区平台升级改造。加快社区充电桩建设，建设县级充电设施信息平台，构建智慧绿色充电网络。</w:t>
      </w:r>
    </w:p>
    <w:p w:rsidR="00B76D73" w:rsidRPr="00150AE5" w:rsidRDefault="00B76D73">
      <w:pPr>
        <w:spacing w:line="560" w:lineRule="exact"/>
        <w:ind w:firstLine="640"/>
        <w:rPr>
          <w:sz w:val="32"/>
        </w:rPr>
      </w:pPr>
      <w:r w:rsidRPr="00150AE5">
        <w:rPr>
          <w:rFonts w:eastAsia="仿宋_GB2312"/>
          <w:b/>
          <w:sz w:val="32"/>
        </w:rPr>
        <w:t>布局人工智能产业发展。</w:t>
      </w:r>
      <w:r w:rsidRPr="00150AE5">
        <w:rPr>
          <w:rFonts w:eastAsia="仿宋_GB2312"/>
          <w:sz w:val="32"/>
        </w:rPr>
        <w:t>搭建工业互联网、人工智能创新载体，推进科教基地、协同创新平台等创新基础设施建设，推动人工智能与实体经济深度融合。加速人工智能技术在制造、检测、交通、电力、医疗、农业和政务等领域率先应用和推广</w:t>
      </w:r>
      <w:r w:rsidRPr="00150AE5">
        <w:rPr>
          <w:sz w:val="32"/>
        </w:rPr>
        <w:t>，</w:t>
      </w:r>
      <w:r w:rsidRPr="00150AE5">
        <w:rPr>
          <w:rFonts w:eastAsia="仿宋_GB2312"/>
          <w:sz w:val="32"/>
        </w:rPr>
        <w:t>大力发展智能审批、智能工厂、数字车间、智能检测、智能医疗、智能驾驶、智能交通、智能物流、智能安防、智能农业。</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仿宋_GB2312"/>
                <w:sz w:val="30"/>
                <w:szCs w:val="30"/>
              </w:rPr>
            </w:pPr>
            <w:r w:rsidRPr="00150AE5">
              <w:rPr>
                <w:rFonts w:eastAsia="黑体"/>
                <w:sz w:val="30"/>
                <w:szCs w:val="30"/>
                <w:shd w:val="clear" w:color="auto" w:fill="FFFFFF"/>
              </w:rPr>
              <w:t>专栏</w:t>
            </w:r>
            <w:r w:rsidRPr="00150AE5">
              <w:rPr>
                <w:rFonts w:eastAsia="黑体"/>
                <w:sz w:val="30"/>
                <w:szCs w:val="30"/>
                <w:shd w:val="clear" w:color="auto" w:fill="FFFFFF"/>
              </w:rPr>
              <w:t xml:space="preserve">14  </w:t>
            </w:r>
            <w:r w:rsidRPr="00150AE5">
              <w:rPr>
                <w:rFonts w:eastAsia="黑体"/>
                <w:sz w:val="30"/>
                <w:szCs w:val="30"/>
                <w:shd w:val="clear" w:color="auto" w:fill="FFFFFF"/>
              </w:rPr>
              <w:t>新基础设施建设重点工程</w:t>
            </w:r>
          </w:p>
        </w:tc>
      </w:tr>
      <w:tr w:rsidR="00B76D73" w:rsidRPr="00150AE5">
        <w:tc>
          <w:tcPr>
            <w:tcW w:w="9072" w:type="dxa"/>
          </w:tcPr>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1.5G</w:t>
            </w:r>
            <w:r w:rsidRPr="00150AE5">
              <w:rPr>
                <w:rFonts w:eastAsia="楷体_GB2312"/>
                <w:b/>
                <w:sz w:val="30"/>
                <w:szCs w:val="30"/>
              </w:rPr>
              <w:t>基站建设项目</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建设高可靠、低延时、低功耗、大连接的</w:t>
            </w:r>
            <w:r w:rsidRPr="00150AE5">
              <w:rPr>
                <w:rFonts w:eastAsia="仿宋_GB2312"/>
                <w:sz w:val="30"/>
                <w:szCs w:val="30"/>
              </w:rPr>
              <w:t>5G</w:t>
            </w:r>
            <w:r w:rsidRPr="00150AE5">
              <w:rPr>
                <w:rFonts w:eastAsia="仿宋_GB2312"/>
                <w:sz w:val="30"/>
                <w:szCs w:val="30"/>
              </w:rPr>
              <w:t>网络服务公用移动通信基站，力争在</w:t>
            </w:r>
            <w:r w:rsidRPr="00150AE5">
              <w:rPr>
                <w:rFonts w:eastAsia="仿宋_GB2312"/>
                <w:sz w:val="30"/>
                <w:szCs w:val="30"/>
              </w:rPr>
              <w:t>“</w:t>
            </w:r>
            <w:r w:rsidRPr="00150AE5">
              <w:rPr>
                <w:rFonts w:eastAsia="仿宋_GB2312"/>
                <w:sz w:val="30"/>
                <w:szCs w:val="30"/>
              </w:rPr>
              <w:t>十四五</w:t>
            </w:r>
            <w:r w:rsidRPr="00150AE5">
              <w:rPr>
                <w:rFonts w:eastAsia="仿宋_GB2312"/>
                <w:sz w:val="30"/>
                <w:szCs w:val="30"/>
              </w:rPr>
              <w:t>”</w:t>
            </w:r>
            <w:r w:rsidRPr="00150AE5">
              <w:rPr>
                <w:rFonts w:eastAsia="仿宋_GB2312"/>
                <w:sz w:val="30"/>
                <w:szCs w:val="30"/>
              </w:rPr>
              <w:t>期末实现全县</w:t>
            </w:r>
            <w:r w:rsidRPr="00150AE5">
              <w:rPr>
                <w:rFonts w:eastAsia="仿宋_GB2312"/>
                <w:sz w:val="30"/>
                <w:szCs w:val="30"/>
              </w:rPr>
              <w:t>5G</w:t>
            </w:r>
            <w:r w:rsidRPr="00150AE5">
              <w:rPr>
                <w:rFonts w:eastAsia="仿宋_GB2312"/>
                <w:sz w:val="30"/>
                <w:szCs w:val="30"/>
              </w:rPr>
              <w:t>网络全覆盖。在县城、产城新区、版石工业园、三百山风景名胜区、鹤子镇等重点乡镇和区域，补充、加密</w:t>
            </w:r>
            <w:r w:rsidRPr="00150AE5">
              <w:rPr>
                <w:rFonts w:eastAsia="仿宋_GB2312"/>
                <w:sz w:val="30"/>
                <w:szCs w:val="30"/>
              </w:rPr>
              <w:t>5G</w:t>
            </w:r>
            <w:r w:rsidRPr="00150AE5">
              <w:rPr>
                <w:rFonts w:eastAsia="仿宋_GB2312"/>
                <w:sz w:val="30"/>
                <w:szCs w:val="30"/>
              </w:rPr>
              <w:t>基站布置，形成高效稳定的</w:t>
            </w:r>
            <w:r w:rsidRPr="00150AE5">
              <w:rPr>
                <w:rFonts w:eastAsia="仿宋_GB2312"/>
                <w:sz w:val="30"/>
                <w:szCs w:val="30"/>
              </w:rPr>
              <w:t>5G</w:t>
            </w:r>
            <w:r w:rsidRPr="00150AE5">
              <w:rPr>
                <w:rFonts w:eastAsia="仿宋_GB2312"/>
                <w:sz w:val="30"/>
                <w:szCs w:val="30"/>
              </w:rPr>
              <w:t>网络。</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2</w:t>
            </w:r>
            <w:r w:rsidRPr="00150AE5">
              <w:rPr>
                <w:rFonts w:eastAsia="楷体_GB2312"/>
                <w:b/>
                <w:sz w:val="30"/>
                <w:szCs w:val="30"/>
              </w:rPr>
              <w:t>.</w:t>
            </w:r>
            <w:r w:rsidRPr="00150AE5">
              <w:rPr>
                <w:rFonts w:eastAsia="楷体_GB2312"/>
                <w:b/>
                <w:sz w:val="30"/>
                <w:szCs w:val="30"/>
              </w:rPr>
              <w:t>智慧赋能融合基础设施</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推动</w:t>
            </w:r>
            <w:r w:rsidRPr="00150AE5">
              <w:rPr>
                <w:rFonts w:eastAsia="仿宋_GB2312"/>
                <w:sz w:val="30"/>
                <w:szCs w:val="30"/>
              </w:rPr>
              <w:t>5G</w:t>
            </w:r>
            <w:r w:rsidRPr="00150AE5">
              <w:rPr>
                <w:rFonts w:eastAsia="仿宋_GB2312"/>
                <w:sz w:val="30"/>
                <w:szCs w:val="30"/>
              </w:rPr>
              <w:t>网络在学校、医院、社区、城市交通、旅游、农业等各领域的广泛应用，提高智能化应用水平。</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3.</w:t>
            </w:r>
            <w:r w:rsidRPr="00150AE5">
              <w:rPr>
                <w:rFonts w:eastAsia="楷体_GB2312"/>
                <w:b/>
                <w:sz w:val="30"/>
                <w:szCs w:val="30"/>
              </w:rPr>
              <w:t>智慧安远建设项目</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建成安远县大数据平台，整合路政管理、城市管理、公共资源交易、天网、旅游服务、政务服务、赣南脐橙大数据、交通大数据中心等多个平台，推行</w:t>
            </w:r>
            <w:r w:rsidRPr="00150AE5">
              <w:rPr>
                <w:rFonts w:eastAsia="仿宋_GB2312"/>
                <w:sz w:val="30"/>
                <w:szCs w:val="30"/>
              </w:rPr>
              <w:t>“</w:t>
            </w:r>
            <w:r w:rsidRPr="00150AE5">
              <w:rPr>
                <w:rFonts w:eastAsia="仿宋_GB2312"/>
                <w:sz w:val="30"/>
                <w:szCs w:val="30"/>
              </w:rPr>
              <w:t>一网通办</w:t>
            </w:r>
            <w:r w:rsidRPr="00150AE5">
              <w:rPr>
                <w:rFonts w:eastAsia="仿宋_GB2312"/>
                <w:sz w:val="30"/>
                <w:szCs w:val="30"/>
              </w:rPr>
              <w:t>”</w:t>
            </w:r>
            <w:r w:rsidRPr="00150AE5">
              <w:rPr>
                <w:rFonts w:eastAsia="仿宋_GB2312"/>
                <w:sz w:val="30"/>
                <w:szCs w:val="30"/>
              </w:rPr>
              <w:t>，打造政务服务平台升级版。新建多个智慧不停车监测系统。</w:t>
            </w:r>
          </w:p>
        </w:tc>
      </w:tr>
    </w:tbl>
    <w:p w:rsidR="00B76D73" w:rsidRPr="00150AE5" w:rsidRDefault="00B76D73">
      <w:pPr>
        <w:pStyle w:val="1"/>
        <w:ind w:firstLine="640"/>
      </w:pPr>
      <w:r w:rsidRPr="00150AE5">
        <w:rPr>
          <w:rStyle w:val="a8"/>
          <w:sz w:val="32"/>
        </w:rPr>
        <w:br w:type="page"/>
      </w:r>
      <w:bookmarkStart w:id="721" w:name="_Toc1870"/>
      <w:bookmarkStart w:id="722" w:name="_Toc522"/>
      <w:bookmarkStart w:id="723" w:name="_Toc19966"/>
      <w:bookmarkStart w:id="724" w:name="_Toc23312"/>
      <w:bookmarkStart w:id="725" w:name="_Toc21627"/>
      <w:bookmarkStart w:id="726" w:name="_Toc30109"/>
      <w:bookmarkStart w:id="727" w:name="_Toc26667"/>
      <w:bookmarkStart w:id="728" w:name="_Toc68874903"/>
      <w:bookmarkStart w:id="729" w:name="_Toc68874814"/>
      <w:bookmarkStart w:id="730" w:name="_Toc11050"/>
      <w:r w:rsidRPr="00150AE5">
        <w:t>第十三章</w:t>
      </w:r>
      <w:r w:rsidRPr="00150AE5">
        <w:t xml:space="preserve">  </w:t>
      </w:r>
      <w:r w:rsidRPr="00150AE5">
        <w:t>践行绿色发展理念，争当</w:t>
      </w:r>
      <w:r w:rsidRPr="00150AE5">
        <w:t>“</w:t>
      </w:r>
      <w:r w:rsidRPr="00150AE5">
        <w:t>美丽中国</w:t>
      </w:r>
      <w:r w:rsidRPr="00150AE5">
        <w:t>”</w:t>
      </w:r>
      <w:r w:rsidRPr="00150AE5">
        <w:t>建设排头兵</w:t>
      </w:r>
      <w:bookmarkEnd w:id="721"/>
      <w:bookmarkEnd w:id="722"/>
      <w:bookmarkEnd w:id="723"/>
      <w:bookmarkEnd w:id="724"/>
      <w:bookmarkEnd w:id="725"/>
      <w:bookmarkEnd w:id="726"/>
      <w:bookmarkEnd w:id="727"/>
      <w:bookmarkEnd w:id="728"/>
      <w:bookmarkEnd w:id="729"/>
      <w:bookmarkEnd w:id="730"/>
    </w:p>
    <w:p w:rsidR="00B76D73" w:rsidRPr="00150AE5" w:rsidRDefault="00B76D73">
      <w:pPr>
        <w:spacing w:line="560" w:lineRule="exact"/>
        <w:ind w:firstLine="640"/>
        <w:rPr>
          <w:rFonts w:eastAsia="仿宋_GB2312"/>
          <w:sz w:val="32"/>
        </w:rPr>
      </w:pPr>
      <w:r w:rsidRPr="00150AE5">
        <w:rPr>
          <w:rFonts w:eastAsia="仿宋_GB2312"/>
          <w:sz w:val="32"/>
        </w:rPr>
        <w:t>坚持绿水青山就是金山银山理念，坚定不移走生态优先、绿色崛起之路，扎实推进产业生态化、生态产业化，加快形成资源节约、环境友好的绿色发展格局，打造全国生态文明建设示范样板。</w:t>
      </w:r>
    </w:p>
    <w:p w:rsidR="00B76D73" w:rsidRPr="00150AE5" w:rsidRDefault="00B76D73">
      <w:pPr>
        <w:pStyle w:val="2"/>
        <w:ind w:firstLine="643"/>
      </w:pPr>
      <w:bookmarkStart w:id="731" w:name="_Toc68874815"/>
      <w:bookmarkStart w:id="732" w:name="_Toc35"/>
      <w:bookmarkStart w:id="733" w:name="_Toc68874904"/>
      <w:bookmarkStart w:id="734" w:name="_Toc67303508"/>
      <w:bookmarkStart w:id="735" w:name="_Toc16484"/>
      <w:bookmarkStart w:id="736" w:name="_Toc24275"/>
      <w:bookmarkStart w:id="737" w:name="_Toc27041"/>
      <w:bookmarkStart w:id="738" w:name="_Toc17959"/>
      <w:bookmarkStart w:id="739" w:name="_Toc12933"/>
      <w:bookmarkStart w:id="740" w:name="_Toc6217"/>
      <w:bookmarkStart w:id="741" w:name="_Toc26623"/>
      <w:r w:rsidRPr="00150AE5">
        <w:t>第一节</w:t>
      </w:r>
      <w:r w:rsidRPr="00150AE5">
        <w:t xml:space="preserve">  </w:t>
      </w:r>
      <w:r w:rsidRPr="00150AE5">
        <w:t>巩固提升生态环境质量</w:t>
      </w:r>
      <w:bookmarkEnd w:id="731"/>
      <w:bookmarkEnd w:id="732"/>
      <w:bookmarkEnd w:id="733"/>
      <w:bookmarkEnd w:id="734"/>
      <w:bookmarkEnd w:id="735"/>
      <w:bookmarkEnd w:id="736"/>
      <w:bookmarkEnd w:id="737"/>
      <w:bookmarkEnd w:id="738"/>
      <w:bookmarkEnd w:id="739"/>
      <w:bookmarkEnd w:id="740"/>
      <w:bookmarkEnd w:id="741"/>
    </w:p>
    <w:p w:rsidR="00B76D73" w:rsidRPr="00150AE5" w:rsidRDefault="00B76D73">
      <w:pPr>
        <w:adjustRightInd w:val="0"/>
        <w:snapToGrid w:val="0"/>
        <w:spacing w:line="560" w:lineRule="exact"/>
        <w:ind w:firstLineChars="200" w:firstLine="643"/>
        <w:rPr>
          <w:rFonts w:eastAsia="仿宋_GB2312"/>
          <w:sz w:val="32"/>
        </w:rPr>
      </w:pPr>
      <w:r w:rsidRPr="00150AE5">
        <w:rPr>
          <w:rFonts w:eastAsia="仿宋_GB2312"/>
          <w:b/>
          <w:sz w:val="32"/>
        </w:rPr>
        <w:t>全方位推进生态治理和环境建设行动。</w:t>
      </w:r>
      <w:r w:rsidRPr="00150AE5">
        <w:rPr>
          <w:rFonts w:eastAsia="仿宋_GB2312"/>
          <w:sz w:val="32"/>
        </w:rPr>
        <w:t>严守自然生态安全边界，持续深入推进防污治污。实施碳达峰行动、气象</w:t>
      </w:r>
      <w:r w:rsidRPr="00150AE5">
        <w:rPr>
          <w:rFonts w:eastAsia="仿宋_GB2312"/>
          <w:sz w:val="32"/>
        </w:rPr>
        <w:t>“</w:t>
      </w:r>
      <w:r w:rsidRPr="00150AE5">
        <w:rPr>
          <w:rFonts w:eastAsia="仿宋_GB2312"/>
          <w:sz w:val="32"/>
        </w:rPr>
        <w:t>耕云</w:t>
      </w:r>
      <w:r w:rsidRPr="00150AE5">
        <w:rPr>
          <w:rFonts w:eastAsia="仿宋_GB2312"/>
          <w:sz w:val="32"/>
        </w:rPr>
        <w:t>”</w:t>
      </w:r>
      <w:r w:rsidRPr="00150AE5">
        <w:rPr>
          <w:rFonts w:eastAsia="仿宋_GB2312"/>
          <w:sz w:val="32"/>
        </w:rPr>
        <w:t>工程，全面推进</w:t>
      </w:r>
      <w:r w:rsidRPr="00150AE5">
        <w:rPr>
          <w:rFonts w:eastAsia="仿宋_GB2312"/>
          <w:sz w:val="32"/>
        </w:rPr>
        <w:t>“</w:t>
      </w:r>
      <w:r w:rsidRPr="00150AE5">
        <w:rPr>
          <w:rFonts w:eastAsia="仿宋_GB2312"/>
          <w:sz w:val="32"/>
        </w:rPr>
        <w:t>五气同治</w:t>
      </w:r>
      <w:r w:rsidRPr="00150AE5">
        <w:rPr>
          <w:rFonts w:eastAsia="仿宋_GB2312"/>
          <w:sz w:val="32"/>
        </w:rPr>
        <w:t>”</w:t>
      </w:r>
      <w:r w:rsidRPr="00150AE5">
        <w:rPr>
          <w:rFonts w:eastAsia="仿宋_GB2312"/>
          <w:sz w:val="32"/>
        </w:rPr>
        <w:t>、联防联控，巩固提升大气环境质量。深入开展</w:t>
      </w:r>
      <w:r w:rsidRPr="00150AE5">
        <w:rPr>
          <w:rFonts w:eastAsia="仿宋_GB2312"/>
          <w:sz w:val="32"/>
        </w:rPr>
        <w:t>“</w:t>
      </w:r>
      <w:r w:rsidRPr="00150AE5">
        <w:rPr>
          <w:rFonts w:eastAsia="仿宋_GB2312"/>
          <w:sz w:val="32"/>
        </w:rPr>
        <w:t>清河行动</w:t>
      </w:r>
      <w:r w:rsidRPr="00150AE5">
        <w:rPr>
          <w:rFonts w:eastAsia="仿宋_GB2312"/>
          <w:sz w:val="32"/>
        </w:rPr>
        <w:t>”</w:t>
      </w:r>
      <w:r w:rsidRPr="00150AE5">
        <w:rPr>
          <w:rFonts w:eastAsia="仿宋_GB2312"/>
          <w:sz w:val="32"/>
        </w:rPr>
        <w:t>，大力实施长江经济带</w:t>
      </w:r>
      <w:r w:rsidRPr="00150AE5">
        <w:rPr>
          <w:rFonts w:eastAsia="仿宋_GB2312"/>
          <w:sz w:val="32"/>
        </w:rPr>
        <w:t>“</w:t>
      </w:r>
      <w:r w:rsidRPr="00150AE5">
        <w:rPr>
          <w:rFonts w:eastAsia="仿宋_GB2312"/>
          <w:sz w:val="32"/>
        </w:rPr>
        <w:t>共抓大保护</w:t>
      </w:r>
      <w:r w:rsidRPr="00150AE5">
        <w:rPr>
          <w:rFonts w:eastAsia="仿宋_GB2312"/>
          <w:sz w:val="32"/>
        </w:rPr>
        <w:t>”</w:t>
      </w:r>
      <w:r w:rsidRPr="00150AE5">
        <w:rPr>
          <w:rFonts w:eastAsia="仿宋_GB2312"/>
          <w:sz w:val="32"/>
        </w:rPr>
        <w:t>攻坚行动，持续开展东江源头保护和流域综合整治，提升水环境质量。</w:t>
      </w:r>
      <w:r w:rsidRPr="00150AE5">
        <w:rPr>
          <w:rFonts w:eastAsia="仿宋_GB2312"/>
          <w:sz w:val="32"/>
          <w:szCs w:val="32"/>
        </w:rPr>
        <w:t>推进矿山环境修复、水土流失治理及农业面源污染综合防治，保障土壤安全。深入开展城乡环卫一体化，推广垃圾分类和减量化、资源化利用，</w:t>
      </w:r>
      <w:r w:rsidRPr="00150AE5">
        <w:rPr>
          <w:rFonts w:eastAsia="仿宋_GB2312"/>
          <w:sz w:val="32"/>
        </w:rPr>
        <w:t>实现城乡垃圾无害化处理率达到</w:t>
      </w:r>
      <w:r w:rsidRPr="00150AE5">
        <w:rPr>
          <w:rFonts w:eastAsia="仿宋_GB2312"/>
          <w:sz w:val="32"/>
        </w:rPr>
        <w:t>100%</w:t>
      </w:r>
      <w:r w:rsidRPr="00150AE5">
        <w:rPr>
          <w:rFonts w:eastAsia="仿宋_GB2312"/>
          <w:sz w:val="32"/>
        </w:rPr>
        <w:t>。建立城乡一体的污染物防控体系，加快补齐城乡污水垃圾处理、危险废弃物利用处理、污泥处理处置与资源化利用、清洁能源供应及园区检测等领域的环保设施短板，推动环保基础设施提档升级。</w:t>
      </w:r>
      <w:r w:rsidRPr="00150AE5">
        <w:rPr>
          <w:rFonts w:eastAsia="仿宋_GB2312"/>
          <w:sz w:val="32"/>
          <w:szCs w:val="32"/>
        </w:rPr>
        <w:t>进一步争取东江流域上下游横向生态补偿政策，在三百山景区周边、县城周边开展生态环境提升行动，重点抓好退果还林、植树造林、低质低效林改造、水土保持、生活污水处理等工程，统筹岸线、林相资源保护修复和开发利用，构建会寻安绿色生态廊道。</w:t>
      </w:r>
    </w:p>
    <w:p w:rsidR="00B76D73" w:rsidRPr="00150AE5" w:rsidRDefault="00B76D73">
      <w:pPr>
        <w:pStyle w:val="2"/>
        <w:ind w:firstLine="643"/>
      </w:pPr>
      <w:bookmarkStart w:id="742" w:name="_Toc22128"/>
      <w:bookmarkStart w:id="743" w:name="_Toc68874905"/>
      <w:bookmarkStart w:id="744" w:name="_Toc12017"/>
      <w:bookmarkStart w:id="745" w:name="_Toc15121"/>
      <w:bookmarkStart w:id="746" w:name="_Toc13114"/>
      <w:bookmarkStart w:id="747" w:name="_Toc5134"/>
      <w:bookmarkStart w:id="748" w:name="_Toc19213"/>
      <w:bookmarkStart w:id="749" w:name="_Toc32172"/>
      <w:bookmarkStart w:id="750" w:name="_Toc68874816"/>
      <w:bookmarkStart w:id="751" w:name="_Toc67303509"/>
      <w:bookmarkStart w:id="752" w:name="_Toc10357"/>
      <w:r w:rsidRPr="00150AE5">
        <w:t>第二节</w:t>
      </w:r>
      <w:r w:rsidRPr="00150AE5">
        <w:t xml:space="preserve">  </w:t>
      </w:r>
      <w:r w:rsidRPr="00150AE5">
        <w:t>拓展</w:t>
      </w:r>
      <w:r w:rsidRPr="00150AE5">
        <w:t>“</w:t>
      </w:r>
      <w:r w:rsidRPr="00150AE5">
        <w:t>两山</w:t>
      </w:r>
      <w:r w:rsidRPr="00150AE5">
        <w:t>”</w:t>
      </w:r>
      <w:r w:rsidRPr="00150AE5">
        <w:t>转化通道</w:t>
      </w:r>
      <w:bookmarkEnd w:id="742"/>
      <w:bookmarkEnd w:id="743"/>
      <w:bookmarkEnd w:id="744"/>
      <w:bookmarkEnd w:id="745"/>
      <w:bookmarkEnd w:id="746"/>
      <w:bookmarkEnd w:id="747"/>
      <w:bookmarkEnd w:id="748"/>
      <w:bookmarkEnd w:id="749"/>
      <w:bookmarkEnd w:id="750"/>
      <w:bookmarkEnd w:id="751"/>
      <w:bookmarkEnd w:id="752"/>
    </w:p>
    <w:p w:rsidR="00B76D73" w:rsidRPr="00150AE5" w:rsidRDefault="00B76D73">
      <w:pPr>
        <w:spacing w:line="560" w:lineRule="exact"/>
        <w:ind w:firstLine="640"/>
        <w:rPr>
          <w:rFonts w:eastAsia="仿宋_GB2312"/>
          <w:sz w:val="32"/>
        </w:rPr>
      </w:pPr>
      <w:r w:rsidRPr="00150AE5">
        <w:rPr>
          <w:rFonts w:eastAsia="仿宋_GB2312"/>
          <w:b/>
          <w:sz w:val="32"/>
        </w:rPr>
        <w:t>构建绿色生态产业体系。</w:t>
      </w:r>
      <w:r w:rsidRPr="00150AE5">
        <w:rPr>
          <w:rFonts w:eastAsia="仿宋_GB2312"/>
          <w:sz w:val="32"/>
        </w:rPr>
        <w:t>大力发展绿色生态产业，推动生态优势转化为经济优势，提高点</w:t>
      </w:r>
      <w:r w:rsidRPr="00150AE5">
        <w:rPr>
          <w:rFonts w:eastAsia="仿宋_GB2312"/>
          <w:sz w:val="32"/>
        </w:rPr>
        <w:t>“</w:t>
      </w:r>
      <w:r w:rsidRPr="00150AE5">
        <w:rPr>
          <w:rFonts w:eastAsia="仿宋_GB2312"/>
          <w:sz w:val="32"/>
        </w:rPr>
        <w:t>绿</w:t>
      </w:r>
      <w:r w:rsidRPr="00150AE5">
        <w:rPr>
          <w:rFonts w:eastAsia="仿宋_GB2312"/>
          <w:sz w:val="32"/>
        </w:rPr>
        <w:t>”</w:t>
      </w:r>
      <w:r w:rsidRPr="00150AE5">
        <w:rPr>
          <w:rFonts w:eastAsia="仿宋_GB2312"/>
          <w:sz w:val="32"/>
        </w:rPr>
        <w:t>成</w:t>
      </w:r>
      <w:r w:rsidRPr="00150AE5">
        <w:rPr>
          <w:rFonts w:eastAsia="仿宋_GB2312"/>
          <w:sz w:val="32"/>
        </w:rPr>
        <w:t>“</w:t>
      </w:r>
      <w:r w:rsidRPr="00150AE5">
        <w:rPr>
          <w:rFonts w:eastAsia="仿宋_GB2312"/>
          <w:sz w:val="32"/>
        </w:rPr>
        <w:t>金</w:t>
      </w:r>
      <w:r w:rsidRPr="00150AE5">
        <w:rPr>
          <w:rFonts w:eastAsia="仿宋_GB2312"/>
          <w:sz w:val="32"/>
        </w:rPr>
        <w:t>”</w:t>
      </w:r>
      <w:r w:rsidRPr="00150AE5">
        <w:rPr>
          <w:rFonts w:eastAsia="仿宋_GB2312"/>
          <w:sz w:val="32"/>
        </w:rPr>
        <w:t>、增值变现的水平，在绿水青山与金山银山双向转化上实现新突破。大力发展生态循环农业。推行高效互补、生态循环的种养模式，推动农村生活废弃物、农作物秸秆、农产品加工副产物、畜禽粪便资源化利用，构建农业循环产业链，提高农业附加值。因地制宜发展林下经济。大力推动林下油茶、中药材、菌类、蜂蜜、苗木花卉等产业发展，促进林业增效、林农增收。加快森林康养产业发展。推进清洁生产、发展环保产业，推进重点行业和重要领域的绿色化改造，加快打造绿色工厂。积极推行清洁能源，发展绿色建筑。强化绿色发展的法规和政策保障，发展绿色金融，支持绿色技术创新，推进传统产业绿色化转型升级。建立健全生态优势转化机制，积极创建现代林业产业示范区。科学编制自然资源资产负债表，推进自然资源资产统一确权登记和产权制度改革，探索建立生态产品价值实现机制。探索推进排污权、用能权、用水权、碳排放权等环境权益交易，完善市场化、多元化生态补偿机制。</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黑体"/>
                <w:sz w:val="30"/>
                <w:szCs w:val="30"/>
                <w:shd w:val="clear" w:color="auto" w:fill="FFFFFF"/>
              </w:rPr>
            </w:pPr>
            <w:r w:rsidRPr="00150AE5">
              <w:rPr>
                <w:rFonts w:eastAsia="黑体"/>
                <w:sz w:val="30"/>
                <w:szCs w:val="30"/>
                <w:shd w:val="clear" w:color="auto" w:fill="FFFFFF"/>
              </w:rPr>
              <w:t>专栏</w:t>
            </w:r>
            <w:r w:rsidRPr="00150AE5">
              <w:rPr>
                <w:rFonts w:eastAsia="黑体"/>
                <w:sz w:val="30"/>
                <w:szCs w:val="30"/>
                <w:shd w:val="clear" w:color="auto" w:fill="FFFFFF"/>
              </w:rPr>
              <w:t xml:space="preserve">15  </w:t>
            </w:r>
            <w:r w:rsidRPr="00150AE5">
              <w:rPr>
                <w:rFonts w:eastAsia="黑体"/>
                <w:sz w:val="30"/>
                <w:szCs w:val="30"/>
                <w:shd w:val="clear" w:color="auto" w:fill="FFFFFF"/>
              </w:rPr>
              <w:t>生态保护建设重点工程</w:t>
            </w:r>
          </w:p>
        </w:tc>
      </w:tr>
      <w:tr w:rsidR="00B76D73" w:rsidRPr="00150AE5">
        <w:tc>
          <w:tcPr>
            <w:tcW w:w="9072" w:type="dxa"/>
          </w:tcPr>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1.</w:t>
            </w:r>
            <w:r w:rsidRPr="00150AE5">
              <w:rPr>
                <w:rFonts w:eastAsia="楷体_GB2312"/>
                <w:b/>
                <w:sz w:val="30"/>
                <w:szCs w:val="30"/>
              </w:rPr>
              <w:t>城乡一体污染物防控工程</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建成城乡生活垃圾分类收集一体化转运体系，全面推进农业面源污染治理，实施城乡居民与禽畜粪污资源化利用项目，建成县城工程渣土消纳场项目，促进建筑垃圾资源化利用，补齐医疗废物收转运与处理能力短板。完成城区污水处理厂扩容，新建、提标改造乡镇污水处理设施，推进城乡污水一体化收集处理，新建污水管网</w:t>
            </w:r>
            <w:r w:rsidRPr="00150AE5">
              <w:rPr>
                <w:rFonts w:eastAsia="仿宋_GB2312"/>
                <w:sz w:val="30"/>
                <w:szCs w:val="30"/>
              </w:rPr>
              <w:t>190</w:t>
            </w:r>
            <w:r w:rsidRPr="00150AE5">
              <w:rPr>
                <w:rFonts w:eastAsia="仿宋_GB2312"/>
                <w:sz w:val="30"/>
                <w:szCs w:val="30"/>
              </w:rPr>
              <w:t>公里，改造管网</w:t>
            </w:r>
            <w:r w:rsidRPr="00150AE5">
              <w:rPr>
                <w:rFonts w:eastAsia="仿宋_GB2312"/>
                <w:sz w:val="30"/>
                <w:szCs w:val="30"/>
              </w:rPr>
              <w:t>100</w:t>
            </w:r>
            <w:r w:rsidRPr="00150AE5">
              <w:rPr>
                <w:rFonts w:eastAsia="仿宋_GB2312"/>
                <w:sz w:val="30"/>
                <w:szCs w:val="30"/>
              </w:rPr>
              <w:t>公里，新建工业园污水管网</w:t>
            </w:r>
            <w:r w:rsidRPr="00150AE5">
              <w:rPr>
                <w:rFonts w:eastAsia="仿宋_GB2312"/>
                <w:sz w:val="30"/>
                <w:szCs w:val="30"/>
              </w:rPr>
              <w:t>25</w:t>
            </w:r>
            <w:r w:rsidRPr="00150AE5">
              <w:rPr>
                <w:rFonts w:eastAsia="仿宋_GB2312"/>
                <w:sz w:val="30"/>
                <w:szCs w:val="30"/>
              </w:rPr>
              <w:t>公里。</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2.</w:t>
            </w:r>
            <w:r w:rsidRPr="00150AE5">
              <w:rPr>
                <w:rFonts w:eastAsia="楷体_GB2312"/>
                <w:b/>
                <w:sz w:val="30"/>
                <w:szCs w:val="30"/>
              </w:rPr>
              <w:t>全域水环境综合治理工程</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推进长江经济带绿色发展示范工程建设，实施东江流域生态修复与环境综合治理，建成智慧化水环境监测监控体系。</w:t>
            </w:r>
          </w:p>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3.</w:t>
            </w:r>
            <w:r w:rsidRPr="00150AE5">
              <w:rPr>
                <w:rFonts w:eastAsia="楷体_GB2312"/>
                <w:b/>
                <w:sz w:val="30"/>
                <w:szCs w:val="30"/>
              </w:rPr>
              <w:t>水源地涵养与生物多样性保护工程</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sz w:val="30"/>
                <w:szCs w:val="30"/>
              </w:rPr>
            </w:pPr>
            <w:r w:rsidRPr="00150AE5">
              <w:rPr>
                <w:rFonts w:eastAsia="仿宋_GB2312"/>
                <w:sz w:val="30"/>
                <w:szCs w:val="30"/>
              </w:rPr>
              <w:t>建成</w:t>
            </w:r>
            <w:r w:rsidRPr="00150AE5">
              <w:rPr>
                <w:rFonts w:eastAsia="仿宋_GB2312"/>
                <w:sz w:val="30"/>
                <w:szCs w:val="30"/>
              </w:rPr>
              <w:t>12</w:t>
            </w:r>
            <w:r w:rsidRPr="00150AE5">
              <w:rPr>
                <w:rFonts w:eastAsia="仿宋_GB2312"/>
                <w:sz w:val="30"/>
                <w:szCs w:val="30"/>
              </w:rPr>
              <w:t>万亩重点防护林工程，新建</w:t>
            </w:r>
            <w:r w:rsidRPr="00150AE5">
              <w:rPr>
                <w:rFonts w:eastAsia="仿宋_GB2312"/>
                <w:sz w:val="30"/>
                <w:szCs w:val="30"/>
              </w:rPr>
              <w:t>2</w:t>
            </w:r>
            <w:r w:rsidRPr="00150AE5">
              <w:rPr>
                <w:rFonts w:eastAsia="仿宋_GB2312"/>
                <w:sz w:val="30"/>
                <w:szCs w:val="30"/>
              </w:rPr>
              <w:t>万亩退化修复造林，完成</w:t>
            </w:r>
            <w:r w:rsidRPr="00150AE5">
              <w:rPr>
                <w:rFonts w:eastAsia="仿宋_GB2312"/>
                <w:sz w:val="30"/>
                <w:szCs w:val="30"/>
              </w:rPr>
              <w:t>37</w:t>
            </w:r>
            <w:r w:rsidRPr="00150AE5">
              <w:rPr>
                <w:rFonts w:eastAsia="仿宋_GB2312"/>
                <w:sz w:val="30"/>
                <w:szCs w:val="30"/>
              </w:rPr>
              <w:t>万亩低质低效林改造；完成露天矿山生态修复工程建设；推进森林保护工程，建设国家储备林基地、提升绿色植保和植保能力，力争创建</w:t>
            </w:r>
            <w:r w:rsidRPr="00150AE5">
              <w:rPr>
                <w:rFonts w:eastAsia="仿宋_GB2312"/>
                <w:sz w:val="30"/>
                <w:szCs w:val="30"/>
              </w:rPr>
              <w:t>16</w:t>
            </w:r>
            <w:r w:rsidRPr="00150AE5">
              <w:rPr>
                <w:rFonts w:eastAsia="仿宋_GB2312"/>
                <w:sz w:val="30"/>
                <w:szCs w:val="30"/>
              </w:rPr>
              <w:t>个省级森林乡村；建立野生动植物调查监测体系与救治收容体系；实施森林消防能力提升工程建设。</w:t>
            </w:r>
          </w:p>
        </w:tc>
      </w:tr>
    </w:tbl>
    <w:p w:rsidR="00B76D73" w:rsidRPr="00150AE5" w:rsidRDefault="00B76D73">
      <w:pPr>
        <w:pStyle w:val="2"/>
        <w:ind w:firstLine="643"/>
      </w:pPr>
      <w:bookmarkStart w:id="753" w:name="_Toc68874817"/>
      <w:bookmarkStart w:id="754" w:name="_Toc67303510"/>
      <w:bookmarkStart w:id="755" w:name="_Toc12675"/>
      <w:bookmarkStart w:id="756" w:name="_Toc21641"/>
      <w:bookmarkStart w:id="757" w:name="_Toc17100"/>
      <w:bookmarkStart w:id="758" w:name="_Toc19351"/>
      <w:bookmarkStart w:id="759" w:name="_Toc17870"/>
      <w:bookmarkStart w:id="760" w:name="_Toc10895"/>
      <w:bookmarkStart w:id="761" w:name="_Toc68874906"/>
      <w:bookmarkStart w:id="762" w:name="_Toc14042"/>
      <w:bookmarkStart w:id="763" w:name="_Toc22273"/>
      <w:r w:rsidRPr="00150AE5">
        <w:t>第三节</w:t>
      </w:r>
      <w:r w:rsidRPr="00150AE5">
        <w:t xml:space="preserve">  </w:t>
      </w:r>
      <w:r w:rsidRPr="00150AE5">
        <w:t>完善生态文明制度体系</w:t>
      </w:r>
      <w:bookmarkEnd w:id="753"/>
      <w:bookmarkEnd w:id="754"/>
      <w:bookmarkEnd w:id="755"/>
      <w:bookmarkEnd w:id="756"/>
      <w:bookmarkEnd w:id="757"/>
      <w:bookmarkEnd w:id="758"/>
      <w:bookmarkEnd w:id="759"/>
      <w:bookmarkEnd w:id="760"/>
      <w:bookmarkEnd w:id="761"/>
      <w:bookmarkEnd w:id="762"/>
      <w:bookmarkEnd w:id="763"/>
    </w:p>
    <w:p w:rsidR="00B76D73" w:rsidRPr="00150AE5" w:rsidRDefault="00B76D73">
      <w:pPr>
        <w:spacing w:line="560" w:lineRule="exact"/>
        <w:ind w:firstLine="640"/>
        <w:rPr>
          <w:sz w:val="32"/>
        </w:rPr>
      </w:pPr>
      <w:r w:rsidRPr="00150AE5">
        <w:rPr>
          <w:rFonts w:eastAsia="仿宋_GB2312"/>
          <w:b/>
          <w:sz w:val="32"/>
        </w:rPr>
        <w:t>完善生态环境治理领导责任体系。</w:t>
      </w:r>
      <w:r w:rsidRPr="00150AE5">
        <w:rPr>
          <w:rFonts w:eastAsia="仿宋_GB2312"/>
          <w:sz w:val="32"/>
        </w:rPr>
        <w:t>全面推行生态环保</w:t>
      </w:r>
      <w:r w:rsidRPr="00150AE5">
        <w:rPr>
          <w:rFonts w:eastAsia="仿宋_GB2312"/>
          <w:sz w:val="32"/>
        </w:rPr>
        <w:t>“</w:t>
      </w:r>
      <w:r w:rsidRPr="00150AE5">
        <w:rPr>
          <w:rFonts w:eastAsia="仿宋_GB2312"/>
          <w:sz w:val="32"/>
        </w:rPr>
        <w:t>党政同责</w:t>
      </w:r>
      <w:r w:rsidRPr="00150AE5">
        <w:rPr>
          <w:rFonts w:eastAsia="仿宋_GB2312"/>
          <w:sz w:val="32"/>
        </w:rPr>
        <w:t>”</w:t>
      </w:r>
      <w:r w:rsidRPr="00150AE5">
        <w:rPr>
          <w:rFonts w:eastAsia="仿宋_GB2312"/>
          <w:sz w:val="32"/>
        </w:rPr>
        <w:t>和</w:t>
      </w:r>
      <w:r w:rsidRPr="00150AE5">
        <w:rPr>
          <w:rFonts w:eastAsia="仿宋_GB2312"/>
          <w:sz w:val="32"/>
        </w:rPr>
        <w:t>“</w:t>
      </w:r>
      <w:r w:rsidRPr="00150AE5">
        <w:rPr>
          <w:rFonts w:eastAsia="仿宋_GB2312"/>
          <w:sz w:val="32"/>
        </w:rPr>
        <w:t>一岗双责</w:t>
      </w:r>
      <w:r w:rsidRPr="00150AE5">
        <w:rPr>
          <w:rFonts w:eastAsia="仿宋_GB2312"/>
          <w:sz w:val="32"/>
        </w:rPr>
        <w:t>”</w:t>
      </w:r>
      <w:r w:rsidRPr="00150AE5">
        <w:rPr>
          <w:rFonts w:eastAsia="仿宋_GB2312"/>
          <w:sz w:val="32"/>
        </w:rPr>
        <w:t>，强化生态环保责任规定、生态环境损害赔偿、生态环保执纪问责等制度执行力度。加强国土空间规划和用途管控，分类分区制定空间管制措施，引导人口和产业向适宜开发的区域转移，划定并严守生态保护红线、环境质量底线、资源利用上线。落实生态保护、基本农田、城镇开发等空间管控边界，实行最严格的生态保护制度和耕地保护制度，防止耕地</w:t>
      </w:r>
      <w:r w:rsidRPr="00150AE5">
        <w:rPr>
          <w:rFonts w:eastAsia="仿宋_GB2312"/>
          <w:sz w:val="32"/>
        </w:rPr>
        <w:t>“</w:t>
      </w:r>
      <w:r w:rsidRPr="00150AE5">
        <w:rPr>
          <w:rFonts w:eastAsia="仿宋_GB2312"/>
          <w:sz w:val="32"/>
        </w:rPr>
        <w:t>非粮化</w:t>
      </w:r>
      <w:r w:rsidRPr="00150AE5">
        <w:rPr>
          <w:rFonts w:eastAsia="仿宋_GB2312"/>
          <w:sz w:val="32"/>
        </w:rPr>
        <w:t>”</w:t>
      </w:r>
      <w:r w:rsidRPr="00150AE5">
        <w:rPr>
          <w:rFonts w:eastAsia="仿宋_GB2312"/>
          <w:sz w:val="32"/>
        </w:rPr>
        <w:t>。加快推进</w:t>
      </w:r>
      <w:r w:rsidRPr="00150AE5">
        <w:rPr>
          <w:rFonts w:eastAsia="仿宋_GB2312"/>
          <w:sz w:val="32"/>
        </w:rPr>
        <w:t>“</w:t>
      </w:r>
      <w:r w:rsidRPr="00150AE5">
        <w:rPr>
          <w:rFonts w:eastAsia="仿宋_GB2312"/>
          <w:sz w:val="32"/>
        </w:rPr>
        <w:t>三禁、三停、三转</w:t>
      </w:r>
      <w:r w:rsidRPr="00150AE5">
        <w:rPr>
          <w:rFonts w:eastAsia="仿宋_GB2312"/>
          <w:sz w:val="32"/>
        </w:rPr>
        <w:t>”</w:t>
      </w:r>
      <w:r w:rsidRPr="00150AE5">
        <w:rPr>
          <w:rFonts w:eastAsia="仿宋_GB2312"/>
          <w:sz w:val="32"/>
        </w:rPr>
        <w:t>制度化，打造河长制湖长制林长制升级版。建立常态化生态保护与监管体系，构建环境资源司法保护和行政执法联动机制，完善生态环境损害赔偿制度，完善环保信用评级、环保信息强制性披露和失信联合惩戒机制，探索运用互联网技术在生态保护区域内建设生态监测网络。强化绿色发展的法规和政策保障，完善对节能低碳、生态环保项目的各类担保机制，推进传统产业绿色化转型升级。科学编制自然资源资产负债表，推进自然资源资产统一确权登记和产权制度改革，探索建立生态产品价值实现机制。</w:t>
      </w:r>
    </w:p>
    <w:p w:rsidR="00B76D73" w:rsidRPr="00150AE5" w:rsidRDefault="00B76D73">
      <w:pPr>
        <w:pStyle w:val="2"/>
        <w:ind w:firstLine="643"/>
        <w:rPr>
          <w:rFonts w:eastAsia="仿宋_GB2312"/>
        </w:rPr>
      </w:pPr>
      <w:bookmarkStart w:id="764" w:name="_Toc5128"/>
      <w:bookmarkStart w:id="765" w:name="_Toc67303511"/>
      <w:bookmarkStart w:id="766" w:name="_Toc13535"/>
      <w:bookmarkStart w:id="767" w:name="_Toc2179"/>
      <w:bookmarkStart w:id="768" w:name="_Toc68874818"/>
      <w:bookmarkStart w:id="769" w:name="_Toc21339"/>
      <w:bookmarkStart w:id="770" w:name="_Toc27888"/>
      <w:bookmarkStart w:id="771" w:name="_Toc404"/>
      <w:bookmarkStart w:id="772" w:name="_Toc68874907"/>
      <w:bookmarkStart w:id="773" w:name="_Toc998"/>
      <w:bookmarkStart w:id="774" w:name="_Toc18292"/>
      <w:r w:rsidRPr="00150AE5">
        <w:t>第四节</w:t>
      </w:r>
      <w:r w:rsidRPr="00150AE5">
        <w:t xml:space="preserve">  </w:t>
      </w:r>
      <w:r w:rsidRPr="00150AE5">
        <w:t>推进资源节约利用</w:t>
      </w:r>
      <w:bookmarkEnd w:id="764"/>
      <w:bookmarkEnd w:id="765"/>
      <w:bookmarkEnd w:id="766"/>
      <w:bookmarkEnd w:id="767"/>
      <w:bookmarkEnd w:id="768"/>
      <w:bookmarkEnd w:id="769"/>
      <w:bookmarkEnd w:id="770"/>
      <w:bookmarkEnd w:id="771"/>
      <w:bookmarkEnd w:id="772"/>
      <w:bookmarkEnd w:id="773"/>
      <w:bookmarkEnd w:id="774"/>
    </w:p>
    <w:p w:rsidR="00B76D73" w:rsidRPr="00150AE5" w:rsidRDefault="00B76D73">
      <w:pPr>
        <w:spacing w:line="560" w:lineRule="exact"/>
        <w:ind w:firstLineChars="200" w:firstLine="643"/>
        <w:jc w:val="left"/>
        <w:rPr>
          <w:rFonts w:eastAsia="仿宋_GB2312"/>
          <w:sz w:val="32"/>
          <w:szCs w:val="32"/>
        </w:rPr>
      </w:pPr>
      <w:r w:rsidRPr="00150AE5">
        <w:rPr>
          <w:rFonts w:eastAsia="仿宋_GB2312"/>
          <w:b/>
          <w:sz w:val="32"/>
          <w:szCs w:val="32"/>
        </w:rPr>
        <w:t>提高全民生态文明意识。</w:t>
      </w:r>
      <w:r w:rsidRPr="00150AE5">
        <w:rPr>
          <w:rFonts w:eastAsia="仿宋_GB2312"/>
          <w:sz w:val="32"/>
          <w:szCs w:val="32"/>
        </w:rPr>
        <w:t>积极培育生态文化、生态道德，使生态文明成为社会主流价值观。健全生态文明宣传教育培训机制，推广简约适度、绿色低碳、文明健康的生活理念和生活方式。倡导勤俭节约的消费观，广泛开展绿色生活行动，鼓励公众积极参与。深入开展节约型机关、绿色家庭、绿色学校、绿色社区等绿色生活创建行动，推广绿色低碳生活理念，倡导绿色生活消费方式。完善公众参与制度，及时准确披露各类环境信息，扩大公开范围，保障公众知情权，维护公众环境权益。</w:t>
      </w:r>
    </w:p>
    <w:p w:rsidR="00B76D73" w:rsidRPr="00150AE5" w:rsidRDefault="00B76D73">
      <w:pPr>
        <w:pStyle w:val="1"/>
        <w:ind w:firstLine="640"/>
      </w:pPr>
      <w:r w:rsidRPr="00150AE5">
        <w:br w:type="page"/>
      </w:r>
      <w:bookmarkStart w:id="775" w:name="_Toc3302"/>
      <w:bookmarkStart w:id="776" w:name="_Toc10799"/>
      <w:bookmarkStart w:id="777" w:name="_Toc68874908"/>
      <w:bookmarkStart w:id="778" w:name="_Toc68874819"/>
      <w:bookmarkStart w:id="779" w:name="_Toc3383"/>
      <w:bookmarkStart w:id="780" w:name="_Toc26040"/>
      <w:bookmarkStart w:id="781" w:name="_Toc18906"/>
      <w:bookmarkStart w:id="782" w:name="_Toc24546"/>
      <w:bookmarkStart w:id="783" w:name="_Toc18368"/>
      <w:bookmarkEnd w:id="129"/>
      <w:r w:rsidRPr="00150AE5">
        <w:t>第十四章</w:t>
      </w:r>
      <w:r w:rsidRPr="00150AE5">
        <w:t xml:space="preserve">  </w:t>
      </w:r>
      <w:r w:rsidRPr="00150AE5">
        <w:t>推动文化传承创新，大力提升文化软实力</w:t>
      </w:r>
      <w:bookmarkEnd w:id="775"/>
      <w:bookmarkEnd w:id="776"/>
      <w:bookmarkEnd w:id="777"/>
      <w:bookmarkEnd w:id="778"/>
      <w:bookmarkEnd w:id="779"/>
      <w:bookmarkEnd w:id="780"/>
      <w:bookmarkEnd w:id="781"/>
      <w:bookmarkEnd w:id="782"/>
      <w:bookmarkEnd w:id="783"/>
    </w:p>
    <w:p w:rsidR="00B76D73" w:rsidRPr="00150AE5" w:rsidRDefault="00B76D73">
      <w:pPr>
        <w:spacing w:line="560" w:lineRule="exact"/>
        <w:ind w:firstLine="640"/>
        <w:rPr>
          <w:rFonts w:eastAsia="仿宋_GB2312"/>
          <w:sz w:val="32"/>
        </w:rPr>
      </w:pPr>
      <w:r w:rsidRPr="00150AE5">
        <w:rPr>
          <w:rFonts w:eastAsia="仿宋_GB2312"/>
          <w:sz w:val="32"/>
        </w:rPr>
        <w:t>牢牢把握社会主义先进文化前进方向，围绕举旗帜、聚民心、育新人、兴文化、展形象的使命任务，建设更具影响力的文化强县。</w:t>
      </w:r>
    </w:p>
    <w:p w:rsidR="00B76D73" w:rsidRPr="00150AE5" w:rsidRDefault="00B76D73">
      <w:pPr>
        <w:pStyle w:val="2"/>
        <w:ind w:firstLine="643"/>
      </w:pPr>
      <w:bookmarkStart w:id="784" w:name="_Toc68874909"/>
      <w:bookmarkStart w:id="785" w:name="_Toc28724"/>
      <w:bookmarkStart w:id="786" w:name="_Toc25892"/>
      <w:bookmarkStart w:id="787" w:name="_Toc7252"/>
      <w:bookmarkStart w:id="788" w:name="_Toc28775"/>
      <w:bookmarkStart w:id="789" w:name="_Toc6733"/>
      <w:bookmarkStart w:id="790" w:name="_Toc68874820"/>
      <w:bookmarkStart w:id="791" w:name="_Toc22451"/>
      <w:bookmarkStart w:id="792" w:name="_Toc22440"/>
      <w:bookmarkStart w:id="793" w:name="_Toc67303512"/>
      <w:r w:rsidRPr="00150AE5">
        <w:t>第一节</w:t>
      </w:r>
      <w:r w:rsidRPr="00150AE5">
        <w:t xml:space="preserve">  </w:t>
      </w:r>
      <w:r w:rsidRPr="00150AE5">
        <w:t>筑牢团结奋进思想根基</w:t>
      </w:r>
      <w:bookmarkEnd w:id="784"/>
      <w:bookmarkEnd w:id="785"/>
      <w:bookmarkEnd w:id="786"/>
      <w:bookmarkEnd w:id="787"/>
      <w:bookmarkEnd w:id="788"/>
      <w:bookmarkEnd w:id="789"/>
      <w:bookmarkEnd w:id="790"/>
      <w:bookmarkEnd w:id="791"/>
      <w:bookmarkEnd w:id="792"/>
      <w:bookmarkEnd w:id="793"/>
    </w:p>
    <w:p w:rsidR="00B76D73" w:rsidRPr="00150AE5" w:rsidRDefault="00B76D73">
      <w:pPr>
        <w:pStyle w:val="ab"/>
        <w:adjustRightInd w:val="0"/>
        <w:snapToGrid w:val="0"/>
        <w:spacing w:line="560" w:lineRule="exact"/>
        <w:ind w:firstLineChars="200" w:firstLine="640"/>
        <w:rPr>
          <w:sz w:val="32"/>
        </w:rPr>
      </w:pPr>
      <w:r w:rsidRPr="00150AE5">
        <w:rPr>
          <w:rFonts w:eastAsia="仿宋_GB2312"/>
          <w:sz w:val="32"/>
        </w:rPr>
        <w:t>坚持马克思主义在文化发展领域的指导地位，深入开展习近平新时代中国特色社会主义思想学习教育，加强宣传思想文化阵地建设，强化网络管理，健全信息发布和政策解读机制。巩固</w:t>
      </w:r>
      <w:r w:rsidRPr="00150AE5">
        <w:rPr>
          <w:rFonts w:eastAsia="仿宋_GB2312"/>
          <w:sz w:val="32"/>
        </w:rPr>
        <w:t>“</w:t>
      </w:r>
      <w:r w:rsidRPr="00150AE5">
        <w:rPr>
          <w:rFonts w:eastAsia="仿宋_GB2312"/>
          <w:sz w:val="32"/>
        </w:rPr>
        <w:t>不忘初心、牢记使命</w:t>
      </w:r>
      <w:r w:rsidRPr="00150AE5">
        <w:rPr>
          <w:rFonts w:eastAsia="仿宋_GB2312"/>
          <w:sz w:val="32"/>
        </w:rPr>
        <w:t>”</w:t>
      </w:r>
      <w:r w:rsidRPr="00150AE5">
        <w:rPr>
          <w:rFonts w:eastAsia="仿宋_GB2312"/>
          <w:sz w:val="32"/>
        </w:rPr>
        <w:t>主题教育成果，健全长效机制，加强党史、新中国史、改革开放史、社会主义发展史教育普及。借助主题教育、微党课学习、</w:t>
      </w:r>
      <w:r w:rsidRPr="00150AE5">
        <w:rPr>
          <w:rFonts w:eastAsia="仿宋_GB2312"/>
          <w:sz w:val="32"/>
        </w:rPr>
        <w:t>“</w:t>
      </w:r>
      <w:r w:rsidRPr="00150AE5">
        <w:rPr>
          <w:rFonts w:eastAsia="仿宋_GB2312"/>
          <w:sz w:val="32"/>
        </w:rPr>
        <w:t>学习强国</w:t>
      </w:r>
      <w:r w:rsidRPr="00150AE5">
        <w:rPr>
          <w:rFonts w:eastAsia="仿宋_GB2312"/>
          <w:sz w:val="32"/>
        </w:rPr>
        <w:t>”</w:t>
      </w:r>
      <w:r w:rsidRPr="00150AE5">
        <w:rPr>
          <w:rFonts w:eastAsia="仿宋_GB2312"/>
          <w:sz w:val="32"/>
        </w:rPr>
        <w:t>等线上线下平台，加快新时代文明实践中心（所、站）建设，引领乡风文明新风尚，把握社会思潮的主流方向。推进社会主义核心价值观建设，加强爱国主义、集体主义、社会主义教育，加强公民道德建设，推进社会公德、职业道德、家庭美德、个人品德建设，加强志愿服务、诚信社会、网络文明、家庭家教家风等建设。持续关注文化、旅游、教育、宗教等领域的意识形态风险点，牢牢守住意识形态安全底线。保证社会主义核心价值观对文化领域的影响力，宣扬艰苦奋斗、勤俭节约、劳动创造幸福等主流价值观念，推动形成适应新时代要求的思想观念、精神面貌、文明风尚、行为规范。强化校园思想政治教育，构建全员全过程全方位育人体系，注重青少年理想理念教育。大力践行弘扬社会主义核心价值观，持续开展群众性精神文明创建活动，推进公民道德建设、志愿服务建设、诚信社会建设、网络文明建设，提高居民道德水准和文明素养。</w:t>
      </w:r>
      <w:r w:rsidRPr="00150AE5">
        <w:rPr>
          <w:rFonts w:eastAsia="仿宋_GB2312"/>
          <w:sz w:val="32"/>
          <w:szCs w:val="32"/>
        </w:rPr>
        <w:t>充分发挥村民理事会、村组干部、志愿者等群体作用，大力整治陈规陋习，让文明乡风、良好家风、淳朴民风蔚然成风。</w:t>
      </w:r>
    </w:p>
    <w:p w:rsidR="00B76D73" w:rsidRPr="00150AE5" w:rsidRDefault="00B76D73">
      <w:pPr>
        <w:pStyle w:val="2"/>
        <w:ind w:firstLine="643"/>
      </w:pPr>
      <w:bookmarkStart w:id="794" w:name="_Toc25317"/>
      <w:bookmarkStart w:id="795" w:name="_Toc14230"/>
      <w:bookmarkStart w:id="796" w:name="_Toc68874821"/>
      <w:bookmarkStart w:id="797" w:name="_Toc3851"/>
      <w:bookmarkStart w:id="798" w:name="_Toc20976"/>
      <w:bookmarkStart w:id="799" w:name="_Toc11036"/>
      <w:bookmarkStart w:id="800" w:name="_Toc17180"/>
      <w:bookmarkStart w:id="801" w:name="_Toc68874910"/>
      <w:bookmarkStart w:id="802" w:name="_Toc16889"/>
      <w:bookmarkStart w:id="803" w:name="_Toc67303513"/>
      <w:r w:rsidRPr="00150AE5">
        <w:t>第二节</w:t>
      </w:r>
      <w:r w:rsidRPr="00150AE5">
        <w:t xml:space="preserve">  </w:t>
      </w:r>
      <w:r w:rsidRPr="00150AE5">
        <w:t>推动红色文化和优秀传统文化传承创新</w:t>
      </w:r>
      <w:bookmarkEnd w:id="794"/>
      <w:bookmarkEnd w:id="795"/>
      <w:bookmarkEnd w:id="796"/>
      <w:bookmarkEnd w:id="797"/>
      <w:bookmarkEnd w:id="798"/>
      <w:bookmarkEnd w:id="799"/>
      <w:bookmarkEnd w:id="800"/>
      <w:bookmarkEnd w:id="801"/>
      <w:bookmarkEnd w:id="802"/>
      <w:bookmarkEnd w:id="803"/>
    </w:p>
    <w:p w:rsidR="00B76D73" w:rsidRPr="00150AE5" w:rsidRDefault="00B76D73">
      <w:pPr>
        <w:spacing w:line="560" w:lineRule="exact"/>
        <w:ind w:firstLine="640"/>
        <w:rPr>
          <w:rFonts w:eastAsia="仿宋_GB2312"/>
          <w:sz w:val="32"/>
        </w:rPr>
      </w:pPr>
      <w:r w:rsidRPr="00150AE5">
        <w:rPr>
          <w:rFonts w:eastAsia="仿宋_GB2312"/>
          <w:b/>
          <w:sz w:val="32"/>
        </w:rPr>
        <w:t>保护传承红色文化基因。</w:t>
      </w:r>
      <w:r w:rsidRPr="00150AE5">
        <w:rPr>
          <w:rFonts w:eastAsia="仿宋_GB2312"/>
          <w:sz w:val="32"/>
        </w:rPr>
        <w:t>弘扬苏区精神、长征精神，诠释革命精神在当代社会发展中的现实意义，健全红色基因传承教育长效机制，加强理想信念教育。加强爱国主义教育基地建设，深入挖掘提炼天心整军的核心价值和时代内涵，推进天心整军纪念园建设，打造国防教育基地和赣粤闽三省新时代干部教育培训基地。加大红色文化和遗址的保护。加强党史研究，繁荣发展地方志事业</w:t>
      </w:r>
      <w:r w:rsidRPr="00150AE5">
        <w:rPr>
          <w:rFonts w:eastAsia="仿宋_GB2312"/>
          <w:sz w:val="32"/>
        </w:rPr>
        <w:t>,</w:t>
      </w:r>
      <w:r w:rsidRPr="00150AE5">
        <w:rPr>
          <w:rFonts w:eastAsia="仿宋_GB2312"/>
          <w:sz w:val="32"/>
        </w:rPr>
        <w:t>系统整理革命文献、遗迹、实物等史料。保护红军村、红军路，建设长征步道，加强长征国家文化公园的影响力。讲好红色故事，强化青少年红色文化宣传教育，让红色文化基因代代相传。推出一批时代化研究成果，策划一批红色主题文化精品</w:t>
      </w:r>
      <w:r w:rsidRPr="00150AE5">
        <w:rPr>
          <w:rFonts w:eastAsia="仿宋_GB2312"/>
          <w:sz w:val="32"/>
        </w:rPr>
        <w:t>,</w:t>
      </w:r>
      <w:r w:rsidRPr="00150AE5">
        <w:rPr>
          <w:rFonts w:eastAsia="仿宋_GB2312"/>
          <w:sz w:val="32"/>
        </w:rPr>
        <w:t>出版系列县域特色红色文化丛书，提高红色资源的承载力、吸引力和感染力，从红色基因中汲取伟大的信仰力量。</w:t>
      </w:r>
    </w:p>
    <w:p w:rsidR="00B76D73" w:rsidRPr="00150AE5" w:rsidRDefault="00B76D73">
      <w:pPr>
        <w:spacing w:line="560" w:lineRule="exact"/>
        <w:ind w:firstLine="640"/>
        <w:rPr>
          <w:sz w:val="28"/>
        </w:rPr>
      </w:pPr>
      <w:r w:rsidRPr="00150AE5">
        <w:rPr>
          <w:rFonts w:eastAsia="仿宋_GB2312"/>
          <w:b/>
          <w:sz w:val="32"/>
        </w:rPr>
        <w:t>加强优秀历史文化遗产的传承保护。</w:t>
      </w:r>
      <w:r w:rsidRPr="00150AE5">
        <w:rPr>
          <w:rFonts w:eastAsia="仿宋_GB2312"/>
          <w:sz w:val="32"/>
        </w:rPr>
        <w:t>推进历史文化名城名镇名村以及传统村落保护利用，加强文物古籍和红色档案保护、研究、利用，加强优秀传统技艺的保护传承，系统开展对重点文化遗产、非物质文化遗产保护工程，实施建设村级文化点、镇图书馆、红色故事馆</w:t>
      </w:r>
      <w:r w:rsidRPr="00150AE5">
        <w:rPr>
          <w:rFonts w:eastAsia="仿宋_GB2312"/>
          <w:sz w:val="32"/>
        </w:rPr>
        <w:t>“</w:t>
      </w:r>
      <w:r w:rsidRPr="00150AE5">
        <w:rPr>
          <w:rFonts w:eastAsia="仿宋_GB2312"/>
          <w:sz w:val="32"/>
        </w:rPr>
        <w:t>映山红</w:t>
      </w:r>
      <w:r w:rsidRPr="00150AE5">
        <w:rPr>
          <w:rFonts w:eastAsia="仿宋_GB2312"/>
          <w:sz w:val="32"/>
        </w:rPr>
        <w:t>”</w:t>
      </w:r>
      <w:r w:rsidRPr="00150AE5">
        <w:rPr>
          <w:rFonts w:eastAsia="仿宋_GB2312"/>
          <w:sz w:val="32"/>
        </w:rPr>
        <w:t>行动计划。深入挖掘提炼红色文化、客家文化、九龙山文化、采茶戏文化、楹联文化、美食文化等特色优秀传统文化，建设特色文化乡村，盘活中国采茶戏艺术之乡、中国客家小吃之乡等文化资源，打造客家文化和红色基因传承地，推动东江源文化</w:t>
      </w:r>
      <w:r w:rsidRPr="00150AE5">
        <w:rPr>
          <w:rFonts w:eastAsia="仿宋_GB2312"/>
          <w:sz w:val="32"/>
        </w:rPr>
        <w:t>“</w:t>
      </w:r>
      <w:r w:rsidRPr="00150AE5">
        <w:rPr>
          <w:rFonts w:eastAsia="仿宋_GB2312"/>
          <w:sz w:val="32"/>
        </w:rPr>
        <w:t>走出去</w:t>
      </w:r>
      <w:r w:rsidRPr="00150AE5">
        <w:rPr>
          <w:rFonts w:eastAsia="仿宋_GB2312"/>
          <w:sz w:val="32"/>
        </w:rPr>
        <w:t>”</w:t>
      </w:r>
      <w:r w:rsidRPr="00150AE5">
        <w:rPr>
          <w:rFonts w:eastAsia="仿宋_GB2312"/>
          <w:sz w:val="32"/>
        </w:rPr>
        <w:t>。</w:t>
      </w:r>
    </w:p>
    <w:p w:rsidR="00B76D73" w:rsidRPr="00150AE5" w:rsidRDefault="00B76D73">
      <w:pPr>
        <w:pStyle w:val="2"/>
        <w:ind w:firstLine="643"/>
      </w:pPr>
      <w:bookmarkStart w:id="804" w:name="_Toc68874911"/>
      <w:bookmarkStart w:id="805" w:name="_Toc68874822"/>
      <w:bookmarkStart w:id="806" w:name="_Toc27957"/>
      <w:bookmarkStart w:id="807" w:name="_Toc32067"/>
      <w:bookmarkStart w:id="808" w:name="_Toc4098"/>
      <w:bookmarkStart w:id="809" w:name="_Toc67303514"/>
      <w:bookmarkStart w:id="810" w:name="_Toc12550"/>
      <w:bookmarkStart w:id="811" w:name="_Toc2810"/>
      <w:bookmarkStart w:id="812" w:name="_Toc27439"/>
      <w:bookmarkStart w:id="813" w:name="_Toc24170"/>
      <w:r w:rsidRPr="00150AE5">
        <w:t>第三节</w:t>
      </w:r>
      <w:r w:rsidRPr="00150AE5">
        <w:t xml:space="preserve">  </w:t>
      </w:r>
      <w:r w:rsidRPr="00150AE5">
        <w:t>提升公共文化服务水平</w:t>
      </w:r>
      <w:bookmarkEnd w:id="804"/>
      <w:bookmarkEnd w:id="805"/>
      <w:bookmarkEnd w:id="806"/>
      <w:bookmarkEnd w:id="807"/>
      <w:bookmarkEnd w:id="808"/>
      <w:bookmarkEnd w:id="809"/>
      <w:bookmarkEnd w:id="810"/>
      <w:bookmarkEnd w:id="811"/>
      <w:bookmarkEnd w:id="812"/>
      <w:bookmarkEnd w:id="813"/>
    </w:p>
    <w:p w:rsidR="00B76D73" w:rsidRPr="00150AE5" w:rsidRDefault="00B76D73">
      <w:pPr>
        <w:spacing w:line="560" w:lineRule="exact"/>
        <w:ind w:firstLine="640"/>
        <w:rPr>
          <w:sz w:val="28"/>
        </w:rPr>
      </w:pPr>
      <w:r w:rsidRPr="00150AE5">
        <w:rPr>
          <w:rFonts w:eastAsia="仿宋_GB2312"/>
          <w:b/>
          <w:sz w:val="32"/>
        </w:rPr>
        <w:t>大力加强文化基础设施建设。</w:t>
      </w:r>
      <w:r w:rsidRPr="00150AE5">
        <w:rPr>
          <w:rFonts w:eastAsia="仿宋_GB2312"/>
          <w:sz w:val="32"/>
        </w:rPr>
        <w:t>建设城乡一体、区域均衡、人群均等的现代公共文化服务体系，构建普惠三级公共文化网络，提升和完善公共文体服务</w:t>
      </w:r>
      <w:r w:rsidRPr="00150AE5">
        <w:rPr>
          <w:rFonts w:eastAsia="仿宋_GB2312"/>
          <w:sz w:val="32"/>
        </w:rPr>
        <w:t>“</w:t>
      </w:r>
      <w:r w:rsidRPr="00150AE5">
        <w:rPr>
          <w:rFonts w:eastAsia="仿宋_GB2312"/>
          <w:sz w:val="32"/>
        </w:rPr>
        <w:t>设施网络化、供给多元化、机制长效化、城乡一体化、服务普惠化</w:t>
      </w:r>
      <w:r w:rsidRPr="00150AE5">
        <w:rPr>
          <w:rFonts w:eastAsia="仿宋_GB2312"/>
          <w:sz w:val="32"/>
        </w:rPr>
        <w:t>”</w:t>
      </w:r>
      <w:r w:rsidRPr="00150AE5">
        <w:rPr>
          <w:rFonts w:eastAsia="仿宋_GB2312"/>
          <w:sz w:val="32"/>
        </w:rPr>
        <w:t>格局。提升县融媒体中心媒体融合综合服务能力，将其打造成全媒体宣传阵地，提升对乡村各级的辐射影响力。丰富群众文化生活，打通公共文化服务</w:t>
      </w:r>
      <w:r w:rsidRPr="00150AE5">
        <w:rPr>
          <w:rFonts w:eastAsia="仿宋_GB2312"/>
          <w:sz w:val="32"/>
        </w:rPr>
        <w:t>“</w:t>
      </w:r>
      <w:r w:rsidRPr="00150AE5">
        <w:rPr>
          <w:rFonts w:eastAsia="仿宋_GB2312"/>
          <w:sz w:val="32"/>
        </w:rPr>
        <w:t>最后一里</w:t>
      </w:r>
      <w:r w:rsidRPr="00150AE5">
        <w:rPr>
          <w:rFonts w:eastAsia="仿宋_GB2312"/>
          <w:sz w:val="32"/>
        </w:rPr>
        <w:t>”,</w:t>
      </w:r>
      <w:r w:rsidRPr="00150AE5">
        <w:rPr>
          <w:rFonts w:eastAsia="仿宋_GB2312"/>
          <w:sz w:val="32"/>
        </w:rPr>
        <w:t>发挥文化馆、图书馆、档案馆、博物馆等文化服务中心作用，鼓励设置乡村博物馆、村史馆，支持文化资源数字化。完成县级标志性文化工程</w:t>
      </w:r>
      <w:r w:rsidRPr="00150AE5">
        <w:rPr>
          <w:rFonts w:eastAsia="仿宋_GB2312"/>
          <w:sz w:val="32"/>
        </w:rPr>
        <w:t>“</w:t>
      </w:r>
      <w:r w:rsidRPr="00150AE5">
        <w:rPr>
          <w:rFonts w:eastAsia="仿宋_GB2312"/>
          <w:sz w:val="32"/>
        </w:rPr>
        <w:t>四馆一中心</w:t>
      </w:r>
      <w:r w:rsidRPr="00150AE5">
        <w:rPr>
          <w:rFonts w:eastAsia="仿宋_GB2312"/>
          <w:sz w:val="32"/>
        </w:rPr>
        <w:t>”</w:t>
      </w:r>
      <w:r w:rsidRPr="00150AE5">
        <w:rPr>
          <w:rFonts w:eastAsia="仿宋_GB2312"/>
          <w:sz w:val="32"/>
        </w:rPr>
        <w:t>（图书馆、文化馆、博物馆、档案馆和市民中心）等重大文化基础设施项目建设，推进城乡文化体育公共服务场所全面提质改造。鼓励支持民间组织或团体开展文化交流活动</w:t>
      </w:r>
      <w:r w:rsidRPr="00150AE5">
        <w:rPr>
          <w:rFonts w:eastAsia="仿宋_GB2312"/>
          <w:sz w:val="32"/>
        </w:rPr>
        <w:t>,</w:t>
      </w:r>
      <w:r w:rsidRPr="00150AE5">
        <w:rPr>
          <w:rFonts w:eastAsia="仿宋_GB2312"/>
          <w:sz w:val="32"/>
        </w:rPr>
        <w:t>使人民群众充分享有高质量的精神文化生活。</w:t>
      </w:r>
    </w:p>
    <w:p w:rsidR="00B76D73" w:rsidRPr="00150AE5" w:rsidRDefault="00B76D73">
      <w:pPr>
        <w:pStyle w:val="2"/>
        <w:ind w:firstLine="643"/>
      </w:pPr>
      <w:bookmarkStart w:id="814" w:name="_Toc19345"/>
      <w:bookmarkStart w:id="815" w:name="_Toc68874912"/>
      <w:bookmarkStart w:id="816" w:name="_Toc30997"/>
      <w:bookmarkStart w:id="817" w:name="_Toc67303515"/>
      <w:bookmarkStart w:id="818" w:name="_Toc18424"/>
      <w:bookmarkStart w:id="819" w:name="_Toc12245"/>
      <w:bookmarkStart w:id="820" w:name="_Toc9179"/>
      <w:bookmarkStart w:id="821" w:name="_Toc68874823"/>
      <w:bookmarkStart w:id="822" w:name="_Toc16994"/>
      <w:bookmarkStart w:id="823" w:name="_Toc29040"/>
      <w:r w:rsidRPr="00150AE5">
        <w:t>第四节</w:t>
      </w:r>
      <w:r w:rsidRPr="00150AE5">
        <w:t xml:space="preserve">  </w:t>
      </w:r>
      <w:r w:rsidRPr="00150AE5">
        <w:t>实现文化产业高质量发展</w:t>
      </w:r>
      <w:bookmarkEnd w:id="814"/>
      <w:bookmarkEnd w:id="815"/>
      <w:bookmarkEnd w:id="816"/>
      <w:bookmarkEnd w:id="817"/>
      <w:bookmarkEnd w:id="818"/>
      <w:bookmarkEnd w:id="819"/>
      <w:bookmarkEnd w:id="820"/>
      <w:bookmarkEnd w:id="821"/>
      <w:bookmarkEnd w:id="822"/>
      <w:bookmarkEnd w:id="823"/>
    </w:p>
    <w:p w:rsidR="00B76D73" w:rsidRPr="00150AE5" w:rsidRDefault="00B76D73">
      <w:pPr>
        <w:spacing w:line="560" w:lineRule="exact"/>
        <w:ind w:firstLine="640"/>
        <w:rPr>
          <w:rFonts w:eastAsia="仿宋_GB2312"/>
          <w:sz w:val="32"/>
        </w:rPr>
      </w:pPr>
      <w:r w:rsidRPr="00150AE5">
        <w:rPr>
          <w:rFonts w:eastAsia="仿宋_GB2312"/>
          <w:b/>
          <w:sz w:val="32"/>
        </w:rPr>
        <w:t>构建现代文化产业体系。</w:t>
      </w:r>
      <w:r w:rsidRPr="00150AE5">
        <w:rPr>
          <w:rFonts w:eastAsia="仿宋_GB2312"/>
          <w:sz w:val="32"/>
        </w:rPr>
        <w:t>完善文化产业发展规划和扶持政策，深化文化体制改革，建立现代文化产业体系和市场体系，发展壮大文化产业新动能。建设红色文化体验公园，纳入赣南中央苏区国家红色文化公园体系。修缮一批红色旅游、红色研学、红色教育基地，提升一批文化博览中心。孵化一批客家文化项目，开发一批乡村文化旅游景点，推动建设客家文化产业集聚区。强化创新意识，推进</w:t>
      </w:r>
      <w:r w:rsidRPr="00150AE5">
        <w:rPr>
          <w:rFonts w:eastAsia="仿宋_GB2312"/>
          <w:sz w:val="32"/>
        </w:rPr>
        <w:t>“</w:t>
      </w:r>
      <w:r w:rsidRPr="00150AE5">
        <w:rPr>
          <w:rFonts w:eastAsia="仿宋_GB2312"/>
          <w:sz w:val="32"/>
        </w:rPr>
        <w:t>文化</w:t>
      </w:r>
      <w:r w:rsidRPr="00150AE5">
        <w:rPr>
          <w:rFonts w:eastAsia="仿宋_GB2312"/>
          <w:sz w:val="32"/>
        </w:rPr>
        <w:t>+”</w:t>
      </w:r>
      <w:r w:rsidRPr="00150AE5">
        <w:rPr>
          <w:rFonts w:eastAsia="仿宋_GB2312"/>
          <w:sz w:val="32"/>
        </w:rPr>
        <w:t>新业态培育，推广人工智能、大数据、</w:t>
      </w:r>
      <w:r w:rsidRPr="00150AE5">
        <w:rPr>
          <w:rFonts w:eastAsia="仿宋_GB2312"/>
          <w:sz w:val="32"/>
        </w:rPr>
        <w:t>VR/AR</w:t>
      </w:r>
      <w:r w:rsidRPr="00150AE5">
        <w:rPr>
          <w:rFonts w:eastAsia="仿宋_GB2312"/>
          <w:sz w:val="32"/>
        </w:rPr>
        <w:t>等现代技术元素，推动文化创意、文化演艺、文化教育、文化工艺品制造等新兴产业发展。挖掘文化产业新业态、新模式，促进文化与科技、互联网、旅游、体育、金融等产业深度融合。规范健全文化产业人才培训市场，大力培育新媒体人、网络直播红人等创新型文化产业人才，大力开发文创产品，扩大优质文化产品供给，加强优质文化产品供给，加快把文化资源影响力转化为产业竞争优势。</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仿宋_GB2312"/>
                <w:sz w:val="30"/>
                <w:szCs w:val="30"/>
              </w:rPr>
            </w:pPr>
            <w:r w:rsidRPr="00150AE5">
              <w:rPr>
                <w:rFonts w:eastAsia="黑体"/>
                <w:sz w:val="30"/>
                <w:szCs w:val="30"/>
                <w:shd w:val="clear" w:color="auto" w:fill="FFFFFF"/>
              </w:rPr>
              <w:t>专栏</w:t>
            </w:r>
            <w:r w:rsidRPr="00150AE5">
              <w:rPr>
                <w:rFonts w:eastAsia="黑体"/>
                <w:sz w:val="30"/>
                <w:szCs w:val="30"/>
                <w:shd w:val="clear" w:color="auto" w:fill="FFFFFF"/>
              </w:rPr>
              <w:t xml:space="preserve">16  </w:t>
            </w:r>
            <w:r w:rsidRPr="00150AE5">
              <w:rPr>
                <w:rFonts w:eastAsia="黑体"/>
                <w:sz w:val="30"/>
                <w:szCs w:val="30"/>
                <w:shd w:val="clear" w:color="auto" w:fill="FFFFFF"/>
              </w:rPr>
              <w:t>文化建设重大工程</w:t>
            </w:r>
          </w:p>
        </w:tc>
      </w:tr>
      <w:tr w:rsidR="00B76D73" w:rsidRPr="00150AE5">
        <w:tc>
          <w:tcPr>
            <w:tcW w:w="9072" w:type="dxa"/>
          </w:tcPr>
          <w:p w:rsidR="00B76D73" w:rsidRPr="00150AE5" w:rsidRDefault="00B76D73" w:rsidP="005051A9">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1.</w:t>
            </w:r>
            <w:r w:rsidRPr="00150AE5">
              <w:rPr>
                <w:rFonts w:eastAsia="楷体_GB2312"/>
                <w:b/>
                <w:sz w:val="30"/>
                <w:szCs w:val="30"/>
              </w:rPr>
              <w:t>文化传承与文物保护工程</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建成大脑河长征体验公园、朱德天心整军纪念园、天心整军干部学院，建立长征红色教育基地；全面实施红军村群落文物保护和环境修复，推进村级红色故事馆建设；完成长沙乡</w:t>
            </w:r>
            <w:r w:rsidRPr="00150AE5">
              <w:rPr>
                <w:sz w:val="30"/>
                <w:szCs w:val="30"/>
              </w:rPr>
              <w:t>筼筜</w:t>
            </w:r>
            <w:r w:rsidRPr="00150AE5">
              <w:rPr>
                <w:rFonts w:eastAsia="仿宋_GB2312"/>
                <w:sz w:val="30"/>
                <w:szCs w:val="30"/>
              </w:rPr>
              <w:t>等传统村落保护工程；支持采茶戏精品创作，推动</w:t>
            </w:r>
            <w:r w:rsidRPr="00150AE5">
              <w:rPr>
                <w:rFonts w:eastAsia="仿宋_GB2312"/>
                <w:sz w:val="30"/>
                <w:szCs w:val="30"/>
              </w:rPr>
              <w:t>“</w:t>
            </w:r>
            <w:r w:rsidRPr="00150AE5">
              <w:rPr>
                <w:rFonts w:eastAsia="仿宋_GB2312"/>
                <w:sz w:val="30"/>
                <w:szCs w:val="30"/>
              </w:rPr>
              <w:t>茶篮灯</w:t>
            </w:r>
            <w:r w:rsidRPr="00150AE5">
              <w:rPr>
                <w:rFonts w:eastAsia="仿宋_GB2312"/>
                <w:sz w:val="30"/>
                <w:szCs w:val="30"/>
              </w:rPr>
              <w:t>”</w:t>
            </w:r>
            <w:r w:rsidRPr="00150AE5">
              <w:rPr>
                <w:rFonts w:eastAsia="仿宋_GB2312"/>
                <w:sz w:val="30"/>
                <w:szCs w:val="30"/>
              </w:rPr>
              <w:t>申报国家级非物质文化遗产；传承保护少数民族文化与合法宗教文化。</w:t>
            </w:r>
          </w:p>
          <w:p w:rsidR="00B76D73" w:rsidRPr="00150AE5" w:rsidRDefault="00B76D73" w:rsidP="005C34BF">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2.</w:t>
            </w:r>
            <w:r w:rsidRPr="00150AE5">
              <w:rPr>
                <w:rFonts w:eastAsia="楷体_GB2312"/>
                <w:b/>
                <w:sz w:val="30"/>
                <w:szCs w:val="30"/>
              </w:rPr>
              <w:t>公共文化设施提质扩能工程</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rFonts w:eastAsia="仿宋_GB2312"/>
                <w:sz w:val="30"/>
                <w:szCs w:val="30"/>
              </w:rPr>
            </w:pPr>
            <w:r w:rsidRPr="00150AE5">
              <w:rPr>
                <w:rFonts w:eastAsia="仿宋_GB2312"/>
                <w:sz w:val="30"/>
                <w:szCs w:val="30"/>
              </w:rPr>
              <w:t>新建、改扩建县图书馆、文化馆、博物馆、档案馆、市民中心及采茶戏艺术中心（影剧院），提质改造城区街心公园、城北小游园等</w:t>
            </w:r>
            <w:r w:rsidRPr="00150AE5">
              <w:rPr>
                <w:rFonts w:eastAsia="仿宋_GB2312"/>
                <w:sz w:val="30"/>
                <w:szCs w:val="30"/>
              </w:rPr>
              <w:t>5</w:t>
            </w:r>
            <w:r w:rsidRPr="00150AE5">
              <w:rPr>
                <w:rFonts w:eastAsia="仿宋_GB2312"/>
                <w:sz w:val="30"/>
                <w:szCs w:val="30"/>
              </w:rPr>
              <w:t>个主题文化公园或文化广场，完善社区文化驿站等设施，完善乡村图书馆、文化站等公共文化设施。</w:t>
            </w:r>
          </w:p>
          <w:p w:rsidR="00B76D73" w:rsidRPr="00150AE5" w:rsidRDefault="00B76D73" w:rsidP="005C34BF">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3.</w:t>
            </w:r>
            <w:r w:rsidRPr="00150AE5">
              <w:rPr>
                <w:rFonts w:eastAsia="楷体_GB2312"/>
                <w:b/>
                <w:sz w:val="30"/>
                <w:szCs w:val="30"/>
              </w:rPr>
              <w:t>文化产业跃升工程</w:t>
            </w:r>
          </w:p>
          <w:p w:rsidR="00B76D73" w:rsidRPr="00150AE5" w:rsidRDefault="00B76D73">
            <w:pPr>
              <w:pBdr>
                <w:top w:val="single" w:sz="4" w:space="1" w:color="auto"/>
                <w:left w:val="single" w:sz="4" w:space="4" w:color="auto"/>
                <w:bottom w:val="single" w:sz="4" w:space="1" w:color="auto"/>
                <w:right w:val="single" w:sz="4" w:space="4" w:color="auto"/>
              </w:pBdr>
              <w:snapToGrid w:val="0"/>
              <w:spacing w:line="560" w:lineRule="exact"/>
              <w:ind w:firstLineChars="200" w:firstLine="600"/>
              <w:rPr>
                <w:sz w:val="30"/>
                <w:szCs w:val="30"/>
              </w:rPr>
            </w:pPr>
            <w:r w:rsidRPr="00150AE5">
              <w:rPr>
                <w:rFonts w:eastAsia="仿宋_GB2312"/>
                <w:sz w:val="30"/>
                <w:szCs w:val="30"/>
              </w:rPr>
              <w:t>重点推进深港饮水思源国民教育基地建设，打造县文化产业博览园、客家小吃文化产业孵化基地等</w:t>
            </w:r>
            <w:r w:rsidRPr="00150AE5">
              <w:rPr>
                <w:rFonts w:eastAsia="仿宋_GB2312"/>
                <w:sz w:val="30"/>
                <w:szCs w:val="30"/>
              </w:rPr>
              <w:t>2</w:t>
            </w:r>
            <w:r w:rsidRPr="00150AE5">
              <w:rPr>
                <w:rFonts w:eastAsia="仿宋_GB2312"/>
                <w:sz w:val="30"/>
                <w:szCs w:val="30"/>
              </w:rPr>
              <w:t>个文化产业平台，开发建设客家文化特色民宿、特色文化乡村。</w:t>
            </w:r>
          </w:p>
        </w:tc>
      </w:tr>
    </w:tbl>
    <w:p w:rsidR="00B76D73" w:rsidRPr="00150AE5" w:rsidRDefault="00B76D73">
      <w:pPr>
        <w:pStyle w:val="1"/>
        <w:ind w:firstLine="640"/>
      </w:pPr>
      <w:bookmarkStart w:id="824" w:name="_Toc13581"/>
      <w:r w:rsidRPr="00150AE5">
        <w:rPr>
          <w:rStyle w:val="a8"/>
          <w:sz w:val="32"/>
        </w:rPr>
        <w:br w:type="page"/>
      </w:r>
      <w:bookmarkStart w:id="825" w:name="_Toc67303516"/>
      <w:bookmarkStart w:id="826" w:name="_Toc29645"/>
      <w:bookmarkStart w:id="827" w:name="_Toc68874824"/>
      <w:bookmarkStart w:id="828" w:name="_Toc19640"/>
      <w:bookmarkStart w:id="829" w:name="_Toc17333"/>
      <w:bookmarkStart w:id="830" w:name="_Toc6893"/>
      <w:bookmarkStart w:id="831" w:name="_Toc68874913"/>
      <w:bookmarkStart w:id="832" w:name="_Toc7531"/>
      <w:bookmarkStart w:id="833" w:name="_Toc18666"/>
      <w:r w:rsidRPr="00150AE5">
        <w:t>第十五章</w:t>
      </w:r>
      <w:r w:rsidRPr="00150AE5">
        <w:t xml:space="preserve">  </w:t>
      </w:r>
      <w:r w:rsidRPr="00150AE5">
        <w:t>持续增进人民福祉，更好满足人民美好生活需求</w:t>
      </w:r>
      <w:bookmarkEnd w:id="824"/>
      <w:bookmarkEnd w:id="825"/>
      <w:bookmarkEnd w:id="826"/>
      <w:bookmarkEnd w:id="827"/>
      <w:bookmarkEnd w:id="828"/>
      <w:bookmarkEnd w:id="829"/>
      <w:bookmarkEnd w:id="830"/>
      <w:bookmarkEnd w:id="831"/>
      <w:bookmarkEnd w:id="832"/>
      <w:bookmarkEnd w:id="833"/>
    </w:p>
    <w:p w:rsidR="00B76D73" w:rsidRPr="00150AE5" w:rsidRDefault="00B76D73">
      <w:pPr>
        <w:spacing w:line="560" w:lineRule="exact"/>
        <w:ind w:firstLine="640"/>
        <w:rPr>
          <w:sz w:val="32"/>
        </w:rPr>
      </w:pPr>
      <w:r w:rsidRPr="00150AE5">
        <w:rPr>
          <w:rFonts w:eastAsia="仿宋_GB2312"/>
          <w:sz w:val="32"/>
        </w:rPr>
        <w:t>坚持把实现好、维护好、发展好最广大人民根本利益作为发展的出发点和落脚点，不断增强广大群众的获得感、幸福感、安全感，促进人的全面发展和社会全面进步。</w:t>
      </w:r>
    </w:p>
    <w:p w:rsidR="00B76D73" w:rsidRPr="00150AE5" w:rsidRDefault="00B76D73">
      <w:pPr>
        <w:pStyle w:val="2"/>
        <w:ind w:firstLine="643"/>
      </w:pPr>
      <w:bookmarkStart w:id="834" w:name="_Toc28399"/>
      <w:bookmarkStart w:id="835" w:name="_Toc17222"/>
      <w:bookmarkStart w:id="836" w:name="_Toc67303517"/>
      <w:bookmarkStart w:id="837" w:name="_Toc68874825"/>
      <w:bookmarkStart w:id="838" w:name="_Toc68874914"/>
      <w:bookmarkStart w:id="839" w:name="_Toc7156"/>
      <w:bookmarkStart w:id="840" w:name="_Toc10665"/>
      <w:bookmarkStart w:id="841" w:name="_Toc2405"/>
      <w:bookmarkStart w:id="842" w:name="_Toc1682"/>
      <w:bookmarkStart w:id="843" w:name="_Toc5147"/>
      <w:r w:rsidRPr="00150AE5">
        <w:t>第一节</w:t>
      </w:r>
      <w:r w:rsidRPr="00150AE5">
        <w:t xml:space="preserve">  </w:t>
      </w:r>
      <w:r w:rsidRPr="00150AE5">
        <w:t>提高就业质量和收入水平</w:t>
      </w:r>
      <w:bookmarkEnd w:id="834"/>
      <w:bookmarkEnd w:id="835"/>
      <w:bookmarkEnd w:id="836"/>
      <w:bookmarkEnd w:id="837"/>
      <w:bookmarkEnd w:id="838"/>
      <w:bookmarkEnd w:id="839"/>
      <w:bookmarkEnd w:id="840"/>
      <w:bookmarkEnd w:id="841"/>
      <w:bookmarkEnd w:id="842"/>
      <w:bookmarkEnd w:id="843"/>
    </w:p>
    <w:p w:rsidR="00B76D73" w:rsidRPr="00150AE5" w:rsidRDefault="00B76D73">
      <w:pPr>
        <w:spacing w:line="560" w:lineRule="exact"/>
        <w:ind w:firstLine="640"/>
        <w:rPr>
          <w:sz w:val="32"/>
        </w:rPr>
      </w:pPr>
      <w:r w:rsidRPr="00150AE5">
        <w:rPr>
          <w:rFonts w:eastAsia="仿宋_GB2312"/>
          <w:sz w:val="32"/>
        </w:rPr>
        <w:t>实施更加积极就业政策，坚持就业优先战略，扩大就业容量，提升就业质量，加快健全促进就业体制机制，全面提升劳动者就业创业能力、市场岗位创造能力，提升城乡居民整体收入水平。优化就业服务体系，推动企业稳岗扶持政策落实，扩大失业保险保障范围。优化收入分配格局，提高劳动报酬在初次分配中的比重。实施中等收入群体培育行动，促使更多劳动者通过自身努力进入中等收入群体。健全城乡居民增收配套政策和技术工人、科研人员激励制度，拓宽城乡居民经营性、工资性、财产性、补助性和分红等收入渠道，探索通过土地、资本等要素使用权、收益权增加中低收入群体要素收入，降低城乡居民生活综合成本。完善再分配调节机制，重视发挥慈善等第三次分配作用。</w:t>
      </w:r>
    </w:p>
    <w:p w:rsidR="00B76D73" w:rsidRPr="00150AE5" w:rsidRDefault="00B76D73">
      <w:pPr>
        <w:pStyle w:val="2"/>
        <w:ind w:firstLine="643"/>
      </w:pPr>
      <w:bookmarkStart w:id="844" w:name="_Toc29205"/>
      <w:bookmarkStart w:id="845" w:name="_Toc28959"/>
      <w:bookmarkStart w:id="846" w:name="_Toc7140"/>
      <w:bookmarkStart w:id="847" w:name="_Toc22767"/>
      <w:bookmarkStart w:id="848" w:name="_Toc2058"/>
      <w:bookmarkStart w:id="849" w:name="_Toc67303518"/>
      <w:bookmarkStart w:id="850" w:name="_Toc68874826"/>
      <w:bookmarkStart w:id="851" w:name="_Toc24615"/>
      <w:bookmarkStart w:id="852" w:name="_Toc68874915"/>
      <w:bookmarkStart w:id="853" w:name="_Toc1254"/>
      <w:r w:rsidRPr="00150AE5">
        <w:t>第二节</w:t>
      </w:r>
      <w:r w:rsidRPr="00150AE5">
        <w:t xml:space="preserve">  </w:t>
      </w:r>
      <w:r w:rsidRPr="00150AE5">
        <w:t>建设高质量教育体系</w:t>
      </w:r>
      <w:bookmarkEnd w:id="844"/>
      <w:bookmarkEnd w:id="845"/>
      <w:bookmarkEnd w:id="846"/>
      <w:bookmarkEnd w:id="847"/>
      <w:bookmarkEnd w:id="848"/>
      <w:bookmarkEnd w:id="849"/>
      <w:bookmarkEnd w:id="850"/>
      <w:bookmarkEnd w:id="851"/>
      <w:bookmarkEnd w:id="852"/>
      <w:bookmarkEnd w:id="853"/>
    </w:p>
    <w:p w:rsidR="00B76D73" w:rsidRPr="00150AE5" w:rsidRDefault="00B76D73">
      <w:pPr>
        <w:spacing w:line="560" w:lineRule="exact"/>
        <w:ind w:firstLine="640"/>
        <w:rPr>
          <w:rFonts w:eastAsia="仿宋_GB2312"/>
          <w:sz w:val="32"/>
        </w:rPr>
      </w:pPr>
      <w:r w:rsidRPr="00150AE5">
        <w:rPr>
          <w:rFonts w:eastAsia="仿宋_GB2312"/>
          <w:b/>
          <w:sz w:val="32"/>
        </w:rPr>
        <w:t>推进教育高质量发展。</w:t>
      </w:r>
      <w:r w:rsidRPr="00150AE5">
        <w:rPr>
          <w:rFonts w:eastAsia="仿宋_GB2312"/>
          <w:sz w:val="32"/>
        </w:rPr>
        <w:t>全面贯彻党的教育方针，坚持社会主义办学方向，把立德树人作为教育的根本任务，培养德智体美劳全面发展的社会主义建设者和接班人。推动义务教育均等发展和城乡一体化发展，实现义务教育由基本均衡向优质均衡转变。优化城区学校布局，稳妥推进农村中小学布局结构调整，新（改）扩建一批义务教育学校，推动农村义务教育学校标准化建设提档升级，缩小城乡、校际间教育发展差距。加快推进教育现代化，稳步推进基于信息技术的新型教育模式、教育服务供给方式以及教育治理新范式。加强体教融合，夯实体育后备人才培养基础，提升学生身体素质，增强学生文明素养、社会责任意识、实践本领，重视青少年身体素质和心理健康教育。</w:t>
      </w:r>
    </w:p>
    <w:p w:rsidR="00B76D73" w:rsidRPr="00150AE5" w:rsidRDefault="00B76D73">
      <w:pPr>
        <w:spacing w:line="560" w:lineRule="exact"/>
        <w:ind w:firstLine="640"/>
        <w:rPr>
          <w:rFonts w:eastAsia="仿宋_GB2312"/>
          <w:sz w:val="32"/>
        </w:rPr>
      </w:pPr>
      <w:r w:rsidRPr="00150AE5">
        <w:rPr>
          <w:rFonts w:eastAsia="仿宋_GB2312"/>
          <w:b/>
          <w:sz w:val="32"/>
        </w:rPr>
        <w:t>提升各阶段教育教学质量。</w:t>
      </w:r>
      <w:r w:rsidRPr="00150AE5">
        <w:rPr>
          <w:rFonts w:eastAsia="仿宋_GB2312"/>
          <w:sz w:val="32"/>
        </w:rPr>
        <w:t>优化提升学前教育。新增一批城区幼儿园和村级公办幼儿园，全面建成以公办幼儿园为主体、覆盖城乡、普惠优质的学前教育公共服务体系。推动普通高中多样化发展，完善县普通高中、职业技术学校的基础设施建设。深化职普融通、产教融合、校企合作，探索中国特色学徒制，</w:t>
      </w:r>
      <w:r w:rsidRPr="00150AE5">
        <w:rPr>
          <w:rFonts w:eastAsia="仿宋_GB2312"/>
          <w:sz w:val="32"/>
          <w:lang/>
        </w:rPr>
        <w:t>紧紧围绕电子信息首位产业、现代农业、电商主播等产业，</w:t>
      </w:r>
      <w:r w:rsidRPr="00150AE5">
        <w:rPr>
          <w:rFonts w:eastAsia="仿宋_GB2312"/>
          <w:sz w:val="32"/>
        </w:rPr>
        <w:t>大力培养技能人才，增强职业技术教育适应性。深化面向粤港澳职业需求的合作交流，搭建县级教育协作发展与创新平台。大力实施全民科技教育培训工程，提升公民科技文化素质。</w:t>
      </w:r>
    </w:p>
    <w:p w:rsidR="00B76D73" w:rsidRPr="00150AE5" w:rsidRDefault="00B76D73">
      <w:pPr>
        <w:spacing w:line="560" w:lineRule="exact"/>
        <w:ind w:firstLine="640"/>
        <w:rPr>
          <w:rFonts w:eastAsia="仿宋_GB2312"/>
          <w:sz w:val="32"/>
        </w:rPr>
      </w:pPr>
      <w:r w:rsidRPr="00150AE5">
        <w:rPr>
          <w:rFonts w:eastAsia="仿宋_GB2312"/>
          <w:b/>
          <w:sz w:val="32"/>
        </w:rPr>
        <w:t>建好新时代教师队伍，</w:t>
      </w:r>
      <w:r w:rsidRPr="00150AE5">
        <w:rPr>
          <w:rFonts w:eastAsia="仿宋_GB2312"/>
          <w:sz w:val="32"/>
        </w:rPr>
        <w:t>加强师德师风建设，提升教师教书育人能力素质，加大考评力度，统筹推进城乡教师轮岗。健全学校家庭社会协同育人机制。坚持教育公益性原则，深化教育改革，促进教育公平，发挥在线教育优势，完善终身学习体系，建设学习型社会。</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sz w:val="30"/>
                <w:szCs w:val="30"/>
              </w:rPr>
            </w:pPr>
            <w:r w:rsidRPr="00150AE5">
              <w:rPr>
                <w:rFonts w:eastAsia="黑体"/>
                <w:sz w:val="30"/>
                <w:szCs w:val="30"/>
                <w:shd w:val="clear" w:color="auto" w:fill="FFFFFF"/>
              </w:rPr>
              <w:t>专栏</w:t>
            </w:r>
            <w:r w:rsidRPr="00150AE5">
              <w:rPr>
                <w:rFonts w:eastAsia="黑体"/>
                <w:sz w:val="30"/>
                <w:szCs w:val="30"/>
                <w:shd w:val="clear" w:color="auto" w:fill="FFFFFF"/>
              </w:rPr>
              <w:t xml:space="preserve">17  </w:t>
            </w:r>
            <w:r w:rsidRPr="00150AE5">
              <w:rPr>
                <w:rFonts w:eastAsia="黑体"/>
                <w:sz w:val="30"/>
                <w:szCs w:val="30"/>
                <w:shd w:val="clear" w:color="auto" w:fill="FFFFFF"/>
              </w:rPr>
              <w:t>教育事业重点建设工程</w:t>
            </w:r>
          </w:p>
        </w:tc>
      </w:tr>
      <w:tr w:rsidR="00B76D73" w:rsidRPr="00150AE5">
        <w:tc>
          <w:tcPr>
            <w:tcW w:w="9072" w:type="dxa"/>
          </w:tcPr>
          <w:p w:rsidR="00B76D73" w:rsidRPr="00150AE5" w:rsidRDefault="00B76D73" w:rsidP="005C34BF">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1.</w:t>
            </w:r>
            <w:r w:rsidRPr="00150AE5">
              <w:rPr>
                <w:rFonts w:eastAsia="楷体_GB2312"/>
                <w:b/>
                <w:sz w:val="30"/>
                <w:szCs w:val="30"/>
              </w:rPr>
              <w:t>教育资源扩容工程</w:t>
            </w:r>
          </w:p>
          <w:p w:rsidR="00B76D73" w:rsidRPr="00150AE5" w:rsidRDefault="00B76D73">
            <w:pPr>
              <w:pBdr>
                <w:top w:val="single" w:sz="4" w:space="1" w:color="auto"/>
                <w:left w:val="single" w:sz="4" w:space="4" w:color="auto"/>
                <w:bottom w:val="single" w:sz="4" w:space="1" w:color="auto"/>
                <w:right w:val="single" w:sz="4" w:space="4" w:color="auto"/>
              </w:pBdr>
              <w:topLinePunct/>
              <w:spacing w:line="560" w:lineRule="exact"/>
              <w:ind w:firstLineChars="200" w:firstLine="600"/>
              <w:rPr>
                <w:rFonts w:eastAsia="仿宋_GB2312"/>
                <w:sz w:val="30"/>
                <w:szCs w:val="30"/>
              </w:rPr>
            </w:pPr>
            <w:r w:rsidRPr="00150AE5">
              <w:rPr>
                <w:rFonts w:eastAsia="仿宋_GB2312"/>
                <w:sz w:val="30"/>
                <w:szCs w:val="30"/>
              </w:rPr>
              <w:t>新建</w:t>
            </w:r>
            <w:r w:rsidRPr="00150AE5">
              <w:rPr>
                <w:rFonts w:eastAsia="仿宋_GB2312"/>
                <w:sz w:val="30"/>
                <w:szCs w:val="30"/>
              </w:rPr>
              <w:t>14</w:t>
            </w:r>
            <w:r w:rsidRPr="00150AE5">
              <w:rPr>
                <w:rFonts w:eastAsia="仿宋_GB2312"/>
                <w:sz w:val="30"/>
                <w:szCs w:val="30"/>
              </w:rPr>
              <w:t>所城乡幼儿园、</w:t>
            </w:r>
            <w:r w:rsidRPr="00150AE5">
              <w:rPr>
                <w:rFonts w:eastAsia="仿宋_GB2312"/>
                <w:sz w:val="30"/>
                <w:szCs w:val="30"/>
              </w:rPr>
              <w:t>2</w:t>
            </w:r>
            <w:r w:rsidRPr="00150AE5">
              <w:rPr>
                <w:rFonts w:eastAsia="仿宋_GB2312"/>
                <w:sz w:val="30"/>
                <w:szCs w:val="30"/>
              </w:rPr>
              <w:t>所九年一贯制学校、</w:t>
            </w:r>
            <w:r w:rsidRPr="00150AE5">
              <w:rPr>
                <w:rFonts w:eastAsia="仿宋_GB2312"/>
                <w:sz w:val="30"/>
                <w:szCs w:val="30"/>
              </w:rPr>
              <w:t>2</w:t>
            </w:r>
            <w:r w:rsidRPr="00150AE5">
              <w:rPr>
                <w:rFonts w:eastAsia="仿宋_GB2312"/>
                <w:sz w:val="30"/>
                <w:szCs w:val="30"/>
              </w:rPr>
              <w:t>所小学、一所初中，新建安远实验中学；改扩建一批乡镇初中、中心小学；扩建安远二中。新建</w:t>
            </w:r>
            <w:r w:rsidRPr="00150AE5">
              <w:rPr>
                <w:rFonts w:eastAsia="仿宋_GB2312"/>
                <w:sz w:val="30"/>
                <w:szCs w:val="30"/>
              </w:rPr>
              <w:t>1</w:t>
            </w:r>
            <w:r w:rsidRPr="00150AE5">
              <w:rPr>
                <w:rFonts w:eastAsia="仿宋_GB2312"/>
                <w:sz w:val="30"/>
                <w:szCs w:val="30"/>
              </w:rPr>
              <w:t>所高职院校，扩建</w:t>
            </w:r>
            <w:r w:rsidRPr="00150AE5">
              <w:rPr>
                <w:rFonts w:eastAsia="仿宋_GB2312"/>
                <w:sz w:val="30"/>
                <w:szCs w:val="30"/>
              </w:rPr>
              <w:t>1</w:t>
            </w:r>
            <w:r w:rsidRPr="00150AE5">
              <w:rPr>
                <w:rFonts w:eastAsia="仿宋_GB2312"/>
                <w:sz w:val="30"/>
                <w:szCs w:val="30"/>
              </w:rPr>
              <w:t>所中专，启动安远应用技术学校整体搬迁。</w:t>
            </w:r>
          </w:p>
          <w:p w:rsidR="00B76D73" w:rsidRPr="00150AE5" w:rsidRDefault="00B76D73" w:rsidP="005C34BF">
            <w:pPr>
              <w:pBdr>
                <w:top w:val="single" w:sz="4" w:space="1" w:color="auto"/>
                <w:left w:val="single" w:sz="4" w:space="4" w:color="auto"/>
                <w:bottom w:val="single" w:sz="4" w:space="1" w:color="auto"/>
                <w:right w:val="single" w:sz="4" w:space="4" w:color="auto"/>
              </w:pBdr>
              <w:snapToGrid w:val="0"/>
              <w:spacing w:line="560" w:lineRule="exact"/>
              <w:ind w:firstLineChars="200" w:firstLine="602"/>
              <w:rPr>
                <w:rFonts w:eastAsia="仿宋_GB2312"/>
                <w:sz w:val="30"/>
                <w:szCs w:val="30"/>
              </w:rPr>
            </w:pPr>
            <w:r w:rsidRPr="00150AE5">
              <w:rPr>
                <w:rFonts w:eastAsia="楷体_GB2312"/>
                <w:b/>
                <w:sz w:val="30"/>
                <w:szCs w:val="30"/>
              </w:rPr>
              <w:t>2.</w:t>
            </w:r>
            <w:r w:rsidRPr="00150AE5">
              <w:rPr>
                <w:rFonts w:eastAsia="楷体_GB2312"/>
                <w:b/>
                <w:sz w:val="30"/>
                <w:szCs w:val="30"/>
              </w:rPr>
              <w:t>特色职业培训工程</w:t>
            </w:r>
          </w:p>
          <w:p w:rsidR="00B76D73" w:rsidRPr="00150AE5" w:rsidRDefault="00B76D73">
            <w:pPr>
              <w:pBdr>
                <w:top w:val="single" w:sz="4" w:space="1" w:color="auto"/>
                <w:left w:val="single" w:sz="4" w:space="4" w:color="auto"/>
                <w:bottom w:val="single" w:sz="4" w:space="1" w:color="auto"/>
                <w:right w:val="single" w:sz="4" w:space="4" w:color="auto"/>
              </w:pBdr>
              <w:topLinePunct/>
              <w:spacing w:line="560" w:lineRule="exact"/>
              <w:ind w:firstLineChars="200" w:firstLine="600"/>
              <w:rPr>
                <w:rFonts w:eastAsia="仿宋_GB2312"/>
                <w:sz w:val="30"/>
                <w:szCs w:val="30"/>
              </w:rPr>
            </w:pPr>
            <w:r w:rsidRPr="00150AE5">
              <w:rPr>
                <w:rFonts w:eastAsia="仿宋_GB2312"/>
                <w:sz w:val="30"/>
                <w:szCs w:val="30"/>
              </w:rPr>
              <w:t>新建公共实训（继续教育）基地，实施农林技术培训下乡行动、电商培训进乡（镇）行动、实施电商创新助力行动、职业农民与产业工人培育行动。</w:t>
            </w:r>
          </w:p>
        </w:tc>
      </w:tr>
    </w:tbl>
    <w:p w:rsidR="00B76D73" w:rsidRPr="00150AE5" w:rsidRDefault="00B76D73">
      <w:pPr>
        <w:pStyle w:val="2"/>
        <w:ind w:firstLine="643"/>
      </w:pPr>
      <w:bookmarkStart w:id="854" w:name="_Toc6032"/>
      <w:bookmarkStart w:id="855" w:name="_Toc31151"/>
      <w:bookmarkStart w:id="856" w:name="_Toc31863"/>
      <w:bookmarkStart w:id="857" w:name="_Toc67303519"/>
      <w:bookmarkStart w:id="858" w:name="_Toc23305"/>
      <w:bookmarkStart w:id="859" w:name="_Toc25310"/>
      <w:bookmarkStart w:id="860" w:name="_Toc18347"/>
      <w:bookmarkStart w:id="861" w:name="_Toc68874827"/>
      <w:bookmarkStart w:id="862" w:name="_Toc68874916"/>
      <w:bookmarkStart w:id="863" w:name="_Toc11548"/>
      <w:r w:rsidRPr="00150AE5">
        <w:t>第三节</w:t>
      </w:r>
      <w:r w:rsidRPr="00150AE5">
        <w:t xml:space="preserve">  </w:t>
      </w:r>
      <w:r w:rsidRPr="00150AE5">
        <w:t>全面推进健康安远建设</w:t>
      </w:r>
      <w:bookmarkEnd w:id="854"/>
      <w:bookmarkEnd w:id="855"/>
      <w:bookmarkEnd w:id="856"/>
      <w:bookmarkEnd w:id="857"/>
      <w:bookmarkEnd w:id="858"/>
      <w:bookmarkEnd w:id="859"/>
      <w:bookmarkEnd w:id="860"/>
      <w:bookmarkEnd w:id="861"/>
      <w:bookmarkEnd w:id="862"/>
      <w:bookmarkEnd w:id="863"/>
    </w:p>
    <w:p w:rsidR="00B76D73" w:rsidRPr="00150AE5" w:rsidRDefault="00B76D73">
      <w:pPr>
        <w:spacing w:line="560" w:lineRule="exact"/>
        <w:ind w:firstLine="640"/>
        <w:rPr>
          <w:rFonts w:eastAsia="仿宋_GB2312"/>
          <w:sz w:val="32"/>
        </w:rPr>
      </w:pPr>
      <w:r w:rsidRPr="00150AE5">
        <w:rPr>
          <w:rFonts w:eastAsia="仿宋_GB2312"/>
          <w:b/>
          <w:sz w:val="32"/>
        </w:rPr>
        <w:t>构建现代化公共卫生防护体系。</w:t>
      </w:r>
      <w:r w:rsidRPr="00150AE5">
        <w:rPr>
          <w:rFonts w:eastAsia="仿宋_GB2312"/>
          <w:sz w:val="32"/>
        </w:rPr>
        <w:t>大力弘扬伟大抗疫精神，提高卫生健康供给质量和服务水平，全方位全周期保障人民健康。健全突发公共卫生事件监测预警处置机制，增强早期监测预警、快速检测、应急处置和综合救治能力。大力推进社会心理服务体系建设，提升全民心理健康水平。</w:t>
      </w:r>
    </w:p>
    <w:p w:rsidR="00B76D73" w:rsidRPr="00150AE5" w:rsidRDefault="00B76D73">
      <w:pPr>
        <w:spacing w:line="560" w:lineRule="exact"/>
        <w:ind w:firstLine="640"/>
        <w:rPr>
          <w:rFonts w:eastAsia="仿宋_GB2312"/>
          <w:sz w:val="32"/>
        </w:rPr>
      </w:pPr>
      <w:r w:rsidRPr="00150AE5">
        <w:rPr>
          <w:rFonts w:eastAsia="仿宋_GB2312"/>
          <w:b/>
          <w:sz w:val="32"/>
        </w:rPr>
        <w:t>深化公立医院改革。</w:t>
      </w:r>
      <w:r w:rsidRPr="00150AE5">
        <w:rPr>
          <w:rFonts w:eastAsia="仿宋_GB2312"/>
          <w:sz w:val="32"/>
        </w:rPr>
        <w:t>优化医疗卫生基础设施设备配备，推进基层医院标准化、规范化建设。加强医疗信息化建设，全面推广使用社会保障卡（电子社保卡）、医保电子凭证，统筹推进医疗服务价格、薪酬制度、医保支付方式等综合改革，建立各类医疗保障互补衔接的多层次医疗保障体系。</w:t>
      </w:r>
    </w:p>
    <w:p w:rsidR="00B76D73" w:rsidRPr="00150AE5" w:rsidRDefault="00B76D73">
      <w:pPr>
        <w:spacing w:line="560" w:lineRule="exact"/>
        <w:ind w:firstLine="640"/>
        <w:rPr>
          <w:rFonts w:eastAsia="仿宋_GB2312"/>
          <w:sz w:val="32"/>
        </w:rPr>
      </w:pPr>
      <w:r w:rsidRPr="00150AE5">
        <w:rPr>
          <w:rFonts w:eastAsia="仿宋_GB2312"/>
          <w:b/>
          <w:sz w:val="32"/>
        </w:rPr>
        <w:t>提高卫生健康供给质量和服务水平。</w:t>
      </w:r>
      <w:r w:rsidRPr="00150AE5">
        <w:rPr>
          <w:rFonts w:eastAsia="仿宋_GB2312"/>
          <w:sz w:val="32"/>
        </w:rPr>
        <w:t>推动优质医疗资源扩容和区域均衡布局，实施优质医疗资源扩容、医疗服务能力补短板工程，建好新人民医院、妇女儿童医院、中西医结合医院，进一步抓好乡镇卫生院建设。构建现代医疗服务体系，加快区域医疗中心建设，全面提升县级医院综合能力。完善城乡医疗服务网络，强化医生规范化培训，加强乡村卫生院医生队伍建设。提升慢病管理和残疾康复服务质量，重视精神卫生和心理健康，加快补齐紧缺人才短板。发展</w:t>
      </w:r>
      <w:r w:rsidRPr="00150AE5">
        <w:rPr>
          <w:rFonts w:eastAsia="仿宋_GB2312"/>
          <w:sz w:val="32"/>
        </w:rPr>
        <w:t>“</w:t>
      </w:r>
      <w:r w:rsidRPr="00150AE5">
        <w:rPr>
          <w:rFonts w:eastAsia="仿宋_GB2312"/>
          <w:sz w:val="32"/>
        </w:rPr>
        <w:t>互联网</w:t>
      </w:r>
      <w:r w:rsidRPr="00150AE5">
        <w:rPr>
          <w:rFonts w:eastAsia="仿宋_GB2312"/>
          <w:sz w:val="32"/>
        </w:rPr>
        <w:t>+</w:t>
      </w:r>
      <w:r w:rsidRPr="00150AE5">
        <w:rPr>
          <w:rFonts w:eastAsia="仿宋_GB2312"/>
          <w:sz w:val="32"/>
        </w:rPr>
        <w:t>医疗</w:t>
      </w:r>
      <w:r w:rsidRPr="00150AE5">
        <w:rPr>
          <w:rFonts w:eastAsia="仿宋_GB2312"/>
          <w:sz w:val="32"/>
        </w:rPr>
        <w:t>”</w:t>
      </w:r>
      <w:r w:rsidRPr="00150AE5">
        <w:rPr>
          <w:rFonts w:eastAsia="仿宋_GB2312"/>
          <w:sz w:val="32"/>
        </w:rPr>
        <w:t>。加快体育基础设施建设，完善全民健身服务体系，积极开展爱国卫生和全民健身活动，提升基层卫生服务水平，争创国家卫生县城，促进人民健康，全面建设</w:t>
      </w:r>
      <w:r w:rsidRPr="00150AE5">
        <w:rPr>
          <w:rFonts w:eastAsia="仿宋_GB2312"/>
          <w:sz w:val="32"/>
        </w:rPr>
        <w:t>“</w:t>
      </w:r>
      <w:r w:rsidRPr="00150AE5">
        <w:rPr>
          <w:rFonts w:eastAsia="仿宋_GB2312"/>
          <w:sz w:val="32"/>
        </w:rPr>
        <w:t>健康安远</w:t>
      </w:r>
      <w:r w:rsidRPr="00150AE5">
        <w:rPr>
          <w:rFonts w:eastAsia="仿宋_GB2312"/>
          <w:sz w:val="32"/>
        </w:rPr>
        <w:t>”</w:t>
      </w:r>
      <w:r w:rsidRPr="00150AE5">
        <w:rPr>
          <w:rFonts w:eastAsia="仿宋_GB2312"/>
          <w:sz w:val="32"/>
        </w:rPr>
        <w:t>。</w:t>
      </w:r>
    </w:p>
    <w:p w:rsidR="00B76D73" w:rsidRPr="00150AE5" w:rsidRDefault="00B76D73">
      <w:pPr>
        <w:pStyle w:val="2"/>
        <w:ind w:firstLine="643"/>
      </w:pPr>
      <w:bookmarkStart w:id="864" w:name="_Toc6473"/>
      <w:bookmarkStart w:id="865" w:name="_Toc9132"/>
      <w:bookmarkStart w:id="866" w:name="_Toc22616"/>
      <w:bookmarkStart w:id="867" w:name="_Toc31516"/>
      <w:bookmarkStart w:id="868" w:name="_Toc67303520"/>
      <w:bookmarkStart w:id="869" w:name="_Toc68874828"/>
      <w:bookmarkStart w:id="870" w:name="_Toc68874917"/>
      <w:bookmarkStart w:id="871" w:name="_Toc2576"/>
      <w:bookmarkStart w:id="872" w:name="_Toc32624"/>
      <w:bookmarkStart w:id="873" w:name="_Toc29531"/>
      <w:r w:rsidRPr="00150AE5">
        <w:t>第四节</w:t>
      </w:r>
      <w:r w:rsidRPr="00150AE5">
        <w:t xml:space="preserve">  </w:t>
      </w:r>
      <w:r w:rsidRPr="00150AE5">
        <w:t>健全完善社会保障体系</w:t>
      </w:r>
      <w:bookmarkEnd w:id="864"/>
      <w:bookmarkEnd w:id="865"/>
      <w:bookmarkEnd w:id="866"/>
      <w:bookmarkEnd w:id="867"/>
      <w:bookmarkEnd w:id="868"/>
      <w:bookmarkEnd w:id="869"/>
      <w:bookmarkEnd w:id="870"/>
      <w:bookmarkEnd w:id="871"/>
      <w:bookmarkEnd w:id="872"/>
      <w:bookmarkEnd w:id="873"/>
    </w:p>
    <w:p w:rsidR="00B76D73" w:rsidRPr="00150AE5" w:rsidRDefault="00B76D73">
      <w:pPr>
        <w:spacing w:line="560" w:lineRule="exact"/>
        <w:ind w:firstLine="640"/>
        <w:rPr>
          <w:rFonts w:eastAsia="仿宋_GB2312"/>
          <w:sz w:val="32"/>
        </w:rPr>
      </w:pPr>
      <w:r w:rsidRPr="00150AE5">
        <w:rPr>
          <w:rFonts w:eastAsia="仿宋_GB2312"/>
          <w:b/>
          <w:sz w:val="32"/>
        </w:rPr>
        <w:t>完善提升多层次社会保障体系。</w:t>
      </w:r>
      <w:r w:rsidRPr="00150AE5">
        <w:rPr>
          <w:rFonts w:eastAsia="仿宋_GB2312"/>
          <w:sz w:val="32"/>
        </w:rPr>
        <w:t>构建覆盖全县、统筹城乡、公平统一、可持续的多层次社会保障体系，促进人口长期均衡发展。发展多层次、多支柱社会保险制度，健全基本养老、基本医疗保险筹资和待遇调整机制，积极发展商业医疗保险，推进全民参保计划。健全和完善退役军人服务保障体系，落实好优抚安置制度，做好就业保障，更加有效保障全县孤老优抚对象的合法权益。</w:t>
      </w:r>
    </w:p>
    <w:p w:rsidR="00B76D73" w:rsidRPr="00150AE5" w:rsidRDefault="00B76D73">
      <w:pPr>
        <w:spacing w:line="560" w:lineRule="exact"/>
        <w:ind w:firstLine="640"/>
        <w:rPr>
          <w:rFonts w:eastAsia="仿宋_GB2312"/>
          <w:sz w:val="32"/>
        </w:rPr>
      </w:pPr>
      <w:r w:rsidRPr="00150AE5">
        <w:rPr>
          <w:rFonts w:eastAsia="仿宋_GB2312"/>
          <w:b/>
          <w:sz w:val="32"/>
        </w:rPr>
        <w:t>推动房地产市场平稳健康发展。</w:t>
      </w:r>
      <w:r w:rsidRPr="00150AE5">
        <w:rPr>
          <w:rFonts w:eastAsia="仿宋_GB2312"/>
          <w:sz w:val="32"/>
        </w:rPr>
        <w:t>完善多主体供给、多渠道保障、租购并举的城镇住房保障制度，加强廉租房、公租房的建设和分配管理，大力发展住房租赁市场，满足不同群体多样化的住房需求。</w:t>
      </w:r>
    </w:p>
    <w:p w:rsidR="00B76D73" w:rsidRPr="00150AE5" w:rsidRDefault="00B76D73">
      <w:pPr>
        <w:spacing w:line="560" w:lineRule="exact"/>
        <w:ind w:firstLine="640"/>
        <w:rPr>
          <w:rFonts w:eastAsia="仿宋_GB2312"/>
          <w:sz w:val="32"/>
        </w:rPr>
      </w:pPr>
      <w:r w:rsidRPr="00150AE5">
        <w:rPr>
          <w:rFonts w:eastAsia="仿宋_GB2312"/>
          <w:b/>
          <w:sz w:val="32"/>
        </w:rPr>
        <w:t>优化人口生育服务</w:t>
      </w:r>
      <w:r w:rsidRPr="00150AE5">
        <w:rPr>
          <w:rFonts w:eastAsia="仿宋_GB2312"/>
          <w:sz w:val="32"/>
        </w:rPr>
        <w:t>。加强新时代人口生育宣传和舆论引导，引导生育水平提升并稳定在适度区间。实施妇幼健康服务保障工程，推进妇幼健康机构标准化建设与规范化管理，强化出生缺陷综合防治，加强生育全程优质服务和普惠托育服务。</w:t>
      </w:r>
    </w:p>
    <w:p w:rsidR="00B76D73" w:rsidRPr="00150AE5" w:rsidRDefault="00B76D73">
      <w:pPr>
        <w:spacing w:line="560" w:lineRule="exact"/>
        <w:ind w:firstLine="640"/>
        <w:rPr>
          <w:rFonts w:eastAsia="仿宋_GB2312"/>
          <w:sz w:val="32"/>
        </w:rPr>
      </w:pPr>
      <w:r w:rsidRPr="00150AE5">
        <w:rPr>
          <w:rFonts w:eastAsia="仿宋_GB2312"/>
          <w:b/>
          <w:sz w:val="32"/>
        </w:rPr>
        <w:t>大力完善养老服务建设。</w:t>
      </w:r>
      <w:r w:rsidRPr="00150AE5">
        <w:rPr>
          <w:rFonts w:eastAsia="仿宋_GB2312"/>
          <w:sz w:val="32"/>
        </w:rPr>
        <w:t>积极应对人口老龄化，围绕一体普惠推进养老服务建设，进一步提高集中养老服务能力和质量，实现城镇社区养老服务设施全覆盖，做好医疗卫生与养老机构资源衔接，探索</w:t>
      </w:r>
      <w:r w:rsidRPr="00150AE5">
        <w:rPr>
          <w:rFonts w:eastAsia="仿宋_GB2312"/>
          <w:sz w:val="32"/>
        </w:rPr>
        <w:t>“</w:t>
      </w:r>
      <w:r w:rsidRPr="00150AE5">
        <w:rPr>
          <w:rFonts w:eastAsia="仿宋_GB2312"/>
          <w:sz w:val="32"/>
        </w:rPr>
        <w:t>医养</w:t>
      </w:r>
      <w:r w:rsidRPr="00150AE5">
        <w:rPr>
          <w:rFonts w:eastAsia="仿宋_GB2312"/>
          <w:sz w:val="32"/>
        </w:rPr>
        <w:t>+</w:t>
      </w:r>
      <w:r w:rsidRPr="00150AE5">
        <w:rPr>
          <w:rFonts w:eastAsia="仿宋_GB2312"/>
          <w:sz w:val="32"/>
        </w:rPr>
        <w:t>康养</w:t>
      </w:r>
      <w:r w:rsidRPr="00150AE5">
        <w:rPr>
          <w:rFonts w:eastAsia="仿宋_GB2312"/>
          <w:sz w:val="32"/>
        </w:rPr>
        <w:t>”</w:t>
      </w:r>
      <w:r w:rsidRPr="00150AE5">
        <w:rPr>
          <w:rFonts w:eastAsia="仿宋_GB2312"/>
          <w:sz w:val="32"/>
        </w:rPr>
        <w:t>养老服务新模式，逐步构建医养康养相结合的养老服务体系。</w:t>
      </w:r>
    </w:p>
    <w:p w:rsidR="00B76D73" w:rsidRPr="00150AE5" w:rsidRDefault="00B76D73">
      <w:pPr>
        <w:spacing w:line="560" w:lineRule="exact"/>
        <w:ind w:firstLine="640"/>
        <w:rPr>
          <w:rFonts w:eastAsia="仿宋_GB2312"/>
          <w:sz w:val="32"/>
        </w:rPr>
      </w:pPr>
      <w:r w:rsidRPr="00150AE5">
        <w:rPr>
          <w:rFonts w:eastAsia="仿宋_GB2312"/>
          <w:b/>
          <w:sz w:val="32"/>
        </w:rPr>
        <w:t>完善临时救助制度。</w:t>
      </w:r>
      <w:r w:rsidRPr="00150AE5">
        <w:rPr>
          <w:rFonts w:eastAsia="仿宋_GB2312"/>
          <w:sz w:val="32"/>
        </w:rPr>
        <w:t>推进基本生活救助、专项社会救助、急难社会救助，健全分层分类的社会救助体系，保障妇女儿童合法权益，完善帮扶老年人、残疾人、孤儿的社会福利制度。</w:t>
      </w:r>
    </w:p>
    <w:p w:rsidR="00B76D73" w:rsidRPr="00150AE5" w:rsidRDefault="00B76D73">
      <w:pPr>
        <w:pStyle w:val="21"/>
        <w:spacing w:after="0" w:line="560" w:lineRule="exact"/>
        <w:ind w:firstLine="640"/>
      </w:pPr>
      <w:r w:rsidRPr="00150AE5">
        <w:rPr>
          <w:rFonts w:eastAsia="仿宋_GB2312"/>
          <w:sz w:val="32"/>
        </w:rPr>
        <w:t>统筹做好国防动员、军民融合、金融、科协、档案、史志、融媒体、人防、消防、物价、防震减灾、气象、水保、工商联、民族宗教、对台等各项工作。</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72"/>
      </w:tblGrid>
      <w:tr w:rsidR="00B76D73" w:rsidRPr="00150AE5">
        <w:tc>
          <w:tcPr>
            <w:tcW w:w="9072" w:type="dxa"/>
          </w:tcPr>
          <w:p w:rsidR="00B76D73" w:rsidRPr="00150AE5" w:rsidRDefault="00B76D73">
            <w:pPr>
              <w:pBdr>
                <w:top w:val="single" w:sz="4" w:space="1" w:color="auto"/>
                <w:left w:val="single" w:sz="4" w:space="4" w:color="auto"/>
                <w:bottom w:val="single" w:sz="4" w:space="1" w:color="auto"/>
                <w:right w:val="single" w:sz="4" w:space="4" w:color="auto"/>
              </w:pBdr>
              <w:spacing w:line="560" w:lineRule="exact"/>
              <w:jc w:val="center"/>
              <w:rPr>
                <w:rFonts w:eastAsia="黑体"/>
                <w:sz w:val="30"/>
                <w:szCs w:val="30"/>
              </w:rPr>
            </w:pPr>
            <w:r w:rsidRPr="00150AE5">
              <w:rPr>
                <w:rFonts w:eastAsia="黑体"/>
                <w:sz w:val="30"/>
                <w:szCs w:val="30"/>
                <w:shd w:val="clear" w:color="auto" w:fill="FFFFFF"/>
              </w:rPr>
              <w:t>专栏</w:t>
            </w:r>
            <w:r w:rsidRPr="00150AE5">
              <w:rPr>
                <w:rFonts w:eastAsia="黑体"/>
                <w:sz w:val="30"/>
                <w:szCs w:val="30"/>
                <w:shd w:val="clear" w:color="auto" w:fill="FFFFFF"/>
              </w:rPr>
              <w:t xml:space="preserve">18  </w:t>
            </w:r>
            <w:r w:rsidRPr="00150AE5">
              <w:rPr>
                <w:rFonts w:eastAsia="黑体"/>
                <w:sz w:val="30"/>
                <w:szCs w:val="30"/>
                <w:shd w:val="clear" w:color="auto" w:fill="FFFFFF"/>
              </w:rPr>
              <w:t>社会事业重大建设工程</w:t>
            </w:r>
          </w:p>
        </w:tc>
      </w:tr>
      <w:tr w:rsidR="00B76D73" w:rsidRPr="00150AE5">
        <w:tc>
          <w:tcPr>
            <w:tcW w:w="9072" w:type="dxa"/>
          </w:tcPr>
          <w:p w:rsidR="00B76D73" w:rsidRPr="00150AE5" w:rsidRDefault="00B76D73" w:rsidP="00087D15">
            <w:pPr>
              <w:pBdr>
                <w:top w:val="single" w:sz="4" w:space="1" w:color="auto"/>
                <w:left w:val="single" w:sz="4" w:space="4" w:color="auto"/>
                <w:bottom w:val="single" w:sz="4" w:space="1" w:color="auto"/>
                <w:right w:val="single" w:sz="4" w:space="4" w:color="auto"/>
              </w:pBdr>
              <w:snapToGrid w:val="0"/>
              <w:spacing w:line="500" w:lineRule="exact"/>
              <w:ind w:firstLineChars="200" w:firstLine="602"/>
              <w:rPr>
                <w:rFonts w:eastAsia="仿宋_GB2312"/>
                <w:sz w:val="30"/>
                <w:szCs w:val="30"/>
              </w:rPr>
            </w:pPr>
            <w:r w:rsidRPr="00150AE5">
              <w:rPr>
                <w:rFonts w:eastAsia="楷体_GB2312"/>
                <w:b/>
                <w:sz w:val="30"/>
                <w:szCs w:val="30"/>
              </w:rPr>
              <w:t>1.</w:t>
            </w:r>
            <w:r w:rsidRPr="00150AE5">
              <w:rPr>
                <w:rFonts w:eastAsia="楷体_GB2312"/>
                <w:b/>
                <w:sz w:val="30"/>
                <w:szCs w:val="30"/>
              </w:rPr>
              <w:t>卫生医疗基础设施建设工程</w:t>
            </w:r>
          </w:p>
          <w:p w:rsidR="00B76D73" w:rsidRPr="00150AE5" w:rsidRDefault="00B76D73" w:rsidP="00087D15">
            <w:pPr>
              <w:pBdr>
                <w:top w:val="single" w:sz="4" w:space="1" w:color="auto"/>
                <w:left w:val="single" w:sz="4" w:space="4" w:color="auto"/>
                <w:bottom w:val="single" w:sz="4" w:space="1" w:color="auto"/>
                <w:right w:val="single" w:sz="4" w:space="4" w:color="auto"/>
              </w:pBdr>
              <w:snapToGrid w:val="0"/>
              <w:spacing w:line="500" w:lineRule="exact"/>
              <w:ind w:firstLineChars="200" w:firstLine="600"/>
              <w:rPr>
                <w:rFonts w:eastAsia="仿宋_GB2312"/>
                <w:sz w:val="30"/>
                <w:szCs w:val="30"/>
              </w:rPr>
            </w:pPr>
            <w:r w:rsidRPr="00150AE5">
              <w:rPr>
                <w:rFonts w:eastAsia="仿宋_GB2312"/>
                <w:sz w:val="30"/>
                <w:szCs w:val="30"/>
              </w:rPr>
              <w:t>建成县新人民医院、县中西结合医院、县妇女儿童医院；建设县妇幼保健院（妇计中心）、精神病专科医院等</w:t>
            </w:r>
            <w:r w:rsidRPr="00150AE5">
              <w:rPr>
                <w:rFonts w:eastAsia="仿宋_GB2312"/>
                <w:sz w:val="30"/>
                <w:szCs w:val="30"/>
              </w:rPr>
              <w:t>2</w:t>
            </w:r>
            <w:r w:rsidRPr="00150AE5">
              <w:rPr>
                <w:rFonts w:eastAsia="仿宋_GB2312"/>
                <w:sz w:val="30"/>
                <w:szCs w:val="30"/>
              </w:rPr>
              <w:t>所专科医院；迁建天心、双芫、车头、三百山</w:t>
            </w:r>
            <w:r w:rsidRPr="00150AE5">
              <w:rPr>
                <w:rFonts w:eastAsia="仿宋_GB2312"/>
                <w:sz w:val="30"/>
                <w:szCs w:val="30"/>
              </w:rPr>
              <w:t>4</w:t>
            </w:r>
            <w:r w:rsidRPr="00150AE5">
              <w:rPr>
                <w:rFonts w:eastAsia="仿宋_GB2312"/>
                <w:sz w:val="30"/>
                <w:szCs w:val="30"/>
              </w:rPr>
              <w:t>个卫生院；完善</w:t>
            </w:r>
            <w:r w:rsidRPr="00150AE5">
              <w:rPr>
                <w:rFonts w:eastAsia="仿宋_GB2312"/>
                <w:sz w:val="30"/>
                <w:szCs w:val="30"/>
              </w:rPr>
              <w:t>18</w:t>
            </w:r>
            <w:r w:rsidRPr="00150AE5">
              <w:rPr>
                <w:rFonts w:eastAsia="仿宋_GB2312"/>
                <w:sz w:val="30"/>
                <w:szCs w:val="30"/>
              </w:rPr>
              <w:t>个乡镇卫生院传染科、发热门诊建设；开工建设县疾病预防控制中心，推进县医疗物资储备仓库等应急医疗救治设施建设。</w:t>
            </w:r>
          </w:p>
          <w:p w:rsidR="00B76D73" w:rsidRPr="00150AE5" w:rsidRDefault="00B76D73" w:rsidP="00087D15">
            <w:pPr>
              <w:pBdr>
                <w:top w:val="single" w:sz="4" w:space="1" w:color="auto"/>
                <w:left w:val="single" w:sz="4" w:space="4" w:color="auto"/>
                <w:bottom w:val="single" w:sz="4" w:space="1" w:color="auto"/>
                <w:right w:val="single" w:sz="4" w:space="4" w:color="auto"/>
              </w:pBdr>
              <w:snapToGrid w:val="0"/>
              <w:spacing w:line="500" w:lineRule="exact"/>
              <w:ind w:firstLineChars="200" w:firstLine="602"/>
              <w:rPr>
                <w:rFonts w:eastAsia="仿宋_GB2312"/>
                <w:sz w:val="30"/>
                <w:szCs w:val="30"/>
              </w:rPr>
            </w:pPr>
            <w:r w:rsidRPr="00150AE5">
              <w:rPr>
                <w:rFonts w:eastAsia="楷体_GB2312"/>
                <w:b/>
                <w:sz w:val="30"/>
                <w:szCs w:val="30"/>
              </w:rPr>
              <w:t>2.</w:t>
            </w:r>
            <w:r w:rsidRPr="00150AE5">
              <w:rPr>
                <w:rFonts w:eastAsia="楷体_GB2312"/>
                <w:b/>
                <w:sz w:val="30"/>
                <w:szCs w:val="30"/>
              </w:rPr>
              <w:t>城乡养老体系建设工程</w:t>
            </w:r>
          </w:p>
          <w:p w:rsidR="00B76D73" w:rsidRPr="00150AE5" w:rsidRDefault="00B76D73" w:rsidP="00087D15">
            <w:pPr>
              <w:pBdr>
                <w:top w:val="single" w:sz="4" w:space="1" w:color="auto"/>
                <w:left w:val="single" w:sz="4" w:space="4" w:color="auto"/>
                <w:bottom w:val="single" w:sz="4" w:space="1" w:color="auto"/>
                <w:right w:val="single" w:sz="4" w:space="4" w:color="auto"/>
              </w:pBdr>
              <w:snapToGrid w:val="0"/>
              <w:spacing w:line="500" w:lineRule="exact"/>
              <w:ind w:firstLineChars="200" w:firstLine="600"/>
              <w:rPr>
                <w:rFonts w:eastAsia="仿宋_GB2312"/>
                <w:sz w:val="30"/>
                <w:szCs w:val="30"/>
              </w:rPr>
            </w:pPr>
            <w:r w:rsidRPr="00150AE5">
              <w:rPr>
                <w:rFonts w:eastAsia="仿宋_GB2312"/>
                <w:sz w:val="30"/>
                <w:szCs w:val="30"/>
              </w:rPr>
              <w:t>建设县康养中心、欣山中心敬老院等集中养老项目，完成浮槎、长沙、蔡坊等敬老院改造提升，建设</w:t>
            </w:r>
            <w:r w:rsidRPr="00150AE5">
              <w:rPr>
                <w:rFonts w:eastAsia="仿宋_GB2312"/>
                <w:sz w:val="30"/>
                <w:szCs w:val="30"/>
              </w:rPr>
              <w:t>78</w:t>
            </w:r>
            <w:r w:rsidRPr="00150AE5">
              <w:rPr>
                <w:rFonts w:eastAsia="仿宋_GB2312"/>
                <w:sz w:val="30"/>
                <w:szCs w:val="30"/>
              </w:rPr>
              <w:t>个农村（社区）养老服务站，推动版石、天心、孔田、龙布等</w:t>
            </w:r>
            <w:r w:rsidRPr="00150AE5">
              <w:rPr>
                <w:rFonts w:eastAsia="仿宋_GB2312"/>
                <w:sz w:val="30"/>
                <w:szCs w:val="30"/>
              </w:rPr>
              <w:t>4</w:t>
            </w:r>
            <w:r w:rsidRPr="00150AE5">
              <w:rPr>
                <w:rFonts w:eastAsia="仿宋_GB2312"/>
                <w:sz w:val="30"/>
                <w:szCs w:val="30"/>
              </w:rPr>
              <w:t>所老年公寓建设。</w:t>
            </w:r>
          </w:p>
          <w:p w:rsidR="00B76D73" w:rsidRPr="00150AE5" w:rsidRDefault="00B76D73" w:rsidP="00087D15">
            <w:pPr>
              <w:pBdr>
                <w:top w:val="single" w:sz="4" w:space="1" w:color="auto"/>
                <w:left w:val="single" w:sz="4" w:space="4" w:color="auto"/>
                <w:bottom w:val="single" w:sz="4" w:space="1" w:color="auto"/>
                <w:right w:val="single" w:sz="4" w:space="4" w:color="auto"/>
              </w:pBdr>
              <w:snapToGrid w:val="0"/>
              <w:spacing w:line="500" w:lineRule="exact"/>
              <w:ind w:firstLineChars="200" w:firstLine="602"/>
              <w:rPr>
                <w:rFonts w:eastAsia="仿宋_GB2312"/>
                <w:sz w:val="30"/>
                <w:szCs w:val="30"/>
              </w:rPr>
            </w:pPr>
            <w:r w:rsidRPr="00150AE5">
              <w:rPr>
                <w:rFonts w:eastAsia="楷体_GB2312"/>
                <w:b/>
                <w:sz w:val="30"/>
                <w:szCs w:val="30"/>
              </w:rPr>
              <w:t>3.</w:t>
            </w:r>
            <w:r w:rsidRPr="00150AE5">
              <w:rPr>
                <w:rFonts w:eastAsia="楷体_GB2312"/>
                <w:b/>
                <w:sz w:val="30"/>
                <w:szCs w:val="30"/>
              </w:rPr>
              <w:t>社会保障与救助能力提升工程</w:t>
            </w:r>
          </w:p>
          <w:p w:rsidR="00B76D73" w:rsidRPr="00150AE5" w:rsidRDefault="00B76D73" w:rsidP="00087D15">
            <w:pPr>
              <w:pBdr>
                <w:top w:val="single" w:sz="4" w:space="1" w:color="auto"/>
                <w:left w:val="single" w:sz="4" w:space="4" w:color="auto"/>
                <w:bottom w:val="single" w:sz="4" w:space="1" w:color="auto"/>
                <w:right w:val="single" w:sz="4" w:space="4" w:color="auto"/>
              </w:pBdr>
              <w:snapToGrid w:val="0"/>
              <w:spacing w:line="500" w:lineRule="exact"/>
              <w:ind w:firstLineChars="200" w:firstLine="600"/>
              <w:rPr>
                <w:rFonts w:eastAsia="仿宋_GB2312"/>
                <w:sz w:val="30"/>
                <w:szCs w:val="30"/>
              </w:rPr>
            </w:pPr>
            <w:r w:rsidRPr="00150AE5">
              <w:rPr>
                <w:rFonts w:eastAsia="仿宋_GB2312"/>
                <w:sz w:val="30"/>
                <w:szCs w:val="30"/>
              </w:rPr>
              <w:t>建成</w:t>
            </w:r>
            <w:r w:rsidRPr="00150AE5">
              <w:rPr>
                <w:rFonts w:eastAsia="仿宋_GB2312"/>
                <w:sz w:val="30"/>
                <w:szCs w:val="30"/>
              </w:rPr>
              <w:t>800</w:t>
            </w:r>
            <w:r w:rsidRPr="00150AE5">
              <w:rPr>
                <w:rFonts w:eastAsia="仿宋_GB2312"/>
                <w:sz w:val="30"/>
                <w:szCs w:val="30"/>
              </w:rPr>
              <w:t>套保障性住房，升级改造人才服务与就业指导中心；建成市民之家项目；建设县精神病患者福利院、流浪未成年人救助保护中心（救助站）、乡镇</w:t>
            </w:r>
            <w:r w:rsidRPr="00150AE5">
              <w:rPr>
                <w:rFonts w:eastAsia="仿宋_GB2312"/>
                <w:sz w:val="30"/>
                <w:szCs w:val="30"/>
              </w:rPr>
              <w:t>“</w:t>
            </w:r>
            <w:r w:rsidRPr="00150AE5">
              <w:rPr>
                <w:rFonts w:eastAsia="仿宋_GB2312"/>
                <w:sz w:val="30"/>
                <w:szCs w:val="30"/>
              </w:rPr>
              <w:t>童伴之家</w:t>
            </w:r>
            <w:r w:rsidRPr="00150AE5">
              <w:rPr>
                <w:rFonts w:eastAsia="仿宋_GB2312"/>
                <w:sz w:val="30"/>
                <w:szCs w:val="30"/>
              </w:rPr>
              <w:t>”</w:t>
            </w:r>
            <w:r w:rsidRPr="00150AE5">
              <w:rPr>
                <w:rFonts w:eastAsia="仿宋_GB2312"/>
                <w:sz w:val="30"/>
                <w:szCs w:val="30"/>
              </w:rPr>
              <w:t>等社会救助设施；推进绿色殡葬服务能力建设，进一步提升社会保障与福利救助能力。推进消防救援基地、应急抢险备战综合中心、乡镇派出所等项目建设。</w:t>
            </w:r>
          </w:p>
          <w:p w:rsidR="00B76D73" w:rsidRPr="00150AE5" w:rsidRDefault="00B76D73" w:rsidP="00087D15">
            <w:pPr>
              <w:pBdr>
                <w:top w:val="single" w:sz="4" w:space="1" w:color="auto"/>
                <w:left w:val="single" w:sz="4" w:space="4" w:color="auto"/>
                <w:bottom w:val="single" w:sz="4" w:space="1" w:color="auto"/>
                <w:right w:val="single" w:sz="4" w:space="4" w:color="auto"/>
              </w:pBdr>
              <w:snapToGrid w:val="0"/>
              <w:spacing w:line="500" w:lineRule="exact"/>
              <w:ind w:firstLineChars="200" w:firstLine="602"/>
              <w:rPr>
                <w:rFonts w:eastAsia="仿宋_GB2312"/>
                <w:sz w:val="30"/>
                <w:szCs w:val="30"/>
              </w:rPr>
            </w:pPr>
            <w:r w:rsidRPr="00150AE5">
              <w:rPr>
                <w:rFonts w:eastAsia="楷体_GB2312"/>
                <w:b/>
                <w:sz w:val="30"/>
                <w:szCs w:val="30"/>
              </w:rPr>
              <w:t>4.</w:t>
            </w:r>
            <w:r w:rsidRPr="00150AE5">
              <w:rPr>
                <w:rFonts w:eastAsia="楷体_GB2312"/>
                <w:b/>
                <w:sz w:val="30"/>
                <w:szCs w:val="30"/>
              </w:rPr>
              <w:t>全民健身工程</w:t>
            </w:r>
          </w:p>
          <w:p w:rsidR="00B76D73" w:rsidRPr="00150AE5" w:rsidRDefault="00B76D73" w:rsidP="00087D15">
            <w:pPr>
              <w:pBdr>
                <w:top w:val="single" w:sz="4" w:space="1" w:color="auto"/>
                <w:left w:val="single" w:sz="4" w:space="4" w:color="auto"/>
                <w:bottom w:val="single" w:sz="4" w:space="1" w:color="auto"/>
                <w:right w:val="single" w:sz="4" w:space="4" w:color="auto"/>
              </w:pBdr>
              <w:snapToGrid w:val="0"/>
              <w:spacing w:line="500" w:lineRule="exact"/>
              <w:ind w:firstLineChars="200" w:firstLine="600"/>
              <w:rPr>
                <w:rFonts w:eastAsia="仿宋_GB2312"/>
                <w:sz w:val="30"/>
                <w:szCs w:val="30"/>
              </w:rPr>
            </w:pPr>
            <w:r w:rsidRPr="00150AE5">
              <w:rPr>
                <w:rFonts w:eastAsia="仿宋_GB2312"/>
                <w:sz w:val="30"/>
                <w:szCs w:val="30"/>
              </w:rPr>
              <w:t>新建足球场</w:t>
            </w:r>
            <w:r w:rsidRPr="00150AE5">
              <w:rPr>
                <w:rFonts w:eastAsia="仿宋_GB2312"/>
                <w:sz w:val="30"/>
                <w:szCs w:val="30"/>
              </w:rPr>
              <w:t>2</w:t>
            </w:r>
            <w:r w:rsidRPr="00150AE5">
              <w:rPr>
                <w:rFonts w:eastAsia="仿宋_GB2312"/>
                <w:sz w:val="30"/>
                <w:szCs w:val="30"/>
              </w:rPr>
              <w:t>个；推进城东、城西、版石体育场项目建设；新建</w:t>
            </w:r>
            <w:r w:rsidRPr="00150AE5">
              <w:rPr>
                <w:rFonts w:eastAsia="仿宋_GB2312"/>
                <w:sz w:val="30"/>
                <w:szCs w:val="30"/>
              </w:rPr>
              <w:t>5</w:t>
            </w:r>
            <w:r w:rsidRPr="00150AE5">
              <w:rPr>
                <w:rFonts w:eastAsia="仿宋_GB2312"/>
                <w:sz w:val="30"/>
                <w:szCs w:val="30"/>
              </w:rPr>
              <w:t>个社区健身中心、</w:t>
            </w:r>
            <w:r w:rsidRPr="00150AE5">
              <w:rPr>
                <w:rFonts w:eastAsia="仿宋_GB2312"/>
                <w:sz w:val="30"/>
                <w:szCs w:val="30"/>
              </w:rPr>
              <w:t>4</w:t>
            </w:r>
            <w:r w:rsidRPr="00150AE5">
              <w:rPr>
                <w:rFonts w:eastAsia="仿宋_GB2312"/>
                <w:sz w:val="30"/>
                <w:szCs w:val="30"/>
              </w:rPr>
              <w:t>个乡镇全民健身中心；推进安远境内国家登山健身步道、南岭国家森林步道及长征步道建设，不断完善乡村全民健身设施。</w:t>
            </w:r>
          </w:p>
        </w:tc>
      </w:tr>
    </w:tbl>
    <w:p w:rsidR="00B76D73" w:rsidRPr="00150AE5" w:rsidRDefault="00B76D73">
      <w:pPr>
        <w:pStyle w:val="1"/>
        <w:ind w:firstLine="640"/>
      </w:pPr>
      <w:r w:rsidRPr="00150AE5">
        <w:rPr>
          <w:rStyle w:val="a8"/>
          <w:sz w:val="32"/>
        </w:rPr>
        <w:br w:type="page"/>
      </w:r>
      <w:bookmarkStart w:id="874" w:name="_Toc68874918"/>
      <w:bookmarkStart w:id="875" w:name="_Toc7285"/>
      <w:bookmarkStart w:id="876" w:name="_Toc8033"/>
      <w:bookmarkStart w:id="877" w:name="_Toc11590"/>
      <w:bookmarkStart w:id="878" w:name="_Toc31398"/>
      <w:bookmarkStart w:id="879" w:name="_Toc15492"/>
      <w:bookmarkStart w:id="880" w:name="_Toc18309"/>
      <w:bookmarkStart w:id="881" w:name="_Toc67303521"/>
      <w:bookmarkStart w:id="882" w:name="_Toc68874829"/>
      <w:bookmarkStart w:id="883" w:name="_Toc22546"/>
      <w:r w:rsidRPr="00150AE5">
        <w:t>第十六章</w:t>
      </w:r>
      <w:r w:rsidRPr="00150AE5">
        <w:t xml:space="preserve">  </w:t>
      </w:r>
      <w:r w:rsidRPr="00150AE5">
        <w:t>统筹发展和安全，建设更高水平的平安安远</w:t>
      </w:r>
      <w:bookmarkEnd w:id="874"/>
      <w:bookmarkEnd w:id="875"/>
      <w:bookmarkEnd w:id="876"/>
      <w:bookmarkEnd w:id="877"/>
      <w:bookmarkEnd w:id="878"/>
      <w:bookmarkEnd w:id="879"/>
      <w:bookmarkEnd w:id="880"/>
      <w:bookmarkEnd w:id="881"/>
      <w:bookmarkEnd w:id="882"/>
    </w:p>
    <w:bookmarkEnd w:id="883"/>
    <w:p w:rsidR="00B76D73" w:rsidRPr="00150AE5" w:rsidRDefault="00B76D73">
      <w:pPr>
        <w:adjustRightInd w:val="0"/>
        <w:snapToGrid w:val="0"/>
        <w:spacing w:line="560" w:lineRule="exact"/>
        <w:ind w:firstLineChars="200" w:firstLine="640"/>
        <w:rPr>
          <w:rFonts w:eastAsia="仿宋_GB2312"/>
          <w:sz w:val="32"/>
        </w:rPr>
      </w:pPr>
      <w:r w:rsidRPr="00150AE5">
        <w:rPr>
          <w:rFonts w:eastAsia="仿宋_GB2312"/>
          <w:sz w:val="32"/>
          <w:szCs w:val="32"/>
        </w:rPr>
        <w:t>全面落实总体国家安全观，深入实施国家安全战略，把安全贯穿经济社会发展各领域和全过程，建设更高水平的平安安远</w:t>
      </w:r>
      <w:r w:rsidRPr="00150AE5">
        <w:rPr>
          <w:rFonts w:eastAsia="仿宋_GB2312"/>
          <w:sz w:val="32"/>
        </w:rPr>
        <w:t>。</w:t>
      </w:r>
    </w:p>
    <w:p w:rsidR="00B76D73" w:rsidRPr="00150AE5" w:rsidRDefault="00B76D73">
      <w:pPr>
        <w:pStyle w:val="2"/>
        <w:ind w:firstLine="643"/>
      </w:pPr>
      <w:bookmarkStart w:id="884" w:name="_Toc12214"/>
      <w:bookmarkStart w:id="885" w:name="_Toc27991"/>
      <w:bookmarkStart w:id="886" w:name="_Toc30213"/>
      <w:bookmarkStart w:id="887" w:name="_Toc68874830"/>
      <w:bookmarkStart w:id="888" w:name="_Toc2561"/>
      <w:bookmarkStart w:id="889" w:name="_Toc68874919"/>
      <w:bookmarkStart w:id="890" w:name="_Toc4529"/>
      <w:bookmarkStart w:id="891" w:name="_Toc21708"/>
      <w:bookmarkStart w:id="892" w:name="_Toc67303522"/>
      <w:bookmarkStart w:id="893" w:name="_Toc6400"/>
      <w:r w:rsidRPr="00150AE5">
        <w:t>第一节</w:t>
      </w:r>
      <w:r w:rsidRPr="00150AE5">
        <w:t xml:space="preserve">  </w:t>
      </w:r>
      <w:r w:rsidRPr="00150AE5">
        <w:t>推进市域社会治理现代化建设</w:t>
      </w:r>
      <w:bookmarkEnd w:id="884"/>
      <w:bookmarkEnd w:id="885"/>
      <w:bookmarkEnd w:id="886"/>
      <w:bookmarkEnd w:id="887"/>
      <w:bookmarkEnd w:id="888"/>
      <w:bookmarkEnd w:id="889"/>
      <w:bookmarkEnd w:id="890"/>
      <w:bookmarkEnd w:id="891"/>
      <w:bookmarkEnd w:id="892"/>
      <w:bookmarkEnd w:id="893"/>
    </w:p>
    <w:p w:rsidR="00B76D73" w:rsidRPr="00150AE5" w:rsidRDefault="00B76D73">
      <w:pPr>
        <w:spacing w:line="560" w:lineRule="exact"/>
        <w:ind w:firstLine="640"/>
        <w:rPr>
          <w:rFonts w:eastAsia="仿宋_GB2312"/>
          <w:sz w:val="32"/>
        </w:rPr>
      </w:pPr>
      <w:r w:rsidRPr="00150AE5">
        <w:rPr>
          <w:rFonts w:eastAsia="仿宋_GB2312"/>
          <w:b/>
          <w:sz w:val="32"/>
        </w:rPr>
        <w:t>创新完善社会治理体系。</w:t>
      </w:r>
      <w:r w:rsidRPr="00150AE5">
        <w:rPr>
          <w:rFonts w:eastAsia="仿宋_GB2312"/>
          <w:sz w:val="32"/>
        </w:rPr>
        <w:t>强化党对基层治理的统一领导、统筹协调，提升共治善治水平。把群众路线贯穿市域治理各方面、全过程，大力培育和引导社会组织和广大群众参与城市管理、公共服务、文明创建、社会稳定等各领域的治理。坚持和完善新时代</w:t>
      </w:r>
      <w:r w:rsidRPr="00150AE5">
        <w:rPr>
          <w:rFonts w:eastAsia="仿宋_GB2312"/>
          <w:sz w:val="32"/>
        </w:rPr>
        <w:t>“</w:t>
      </w:r>
      <w:r w:rsidRPr="00150AE5">
        <w:rPr>
          <w:rFonts w:eastAsia="仿宋_GB2312"/>
          <w:sz w:val="32"/>
        </w:rPr>
        <w:t>枫桥经验</w:t>
      </w:r>
      <w:r w:rsidRPr="00150AE5">
        <w:rPr>
          <w:rFonts w:eastAsia="仿宋_GB2312"/>
          <w:sz w:val="32"/>
        </w:rPr>
        <w:t>”</w:t>
      </w:r>
      <w:r w:rsidRPr="00150AE5">
        <w:rPr>
          <w:rFonts w:eastAsia="仿宋_GB2312"/>
          <w:sz w:val="32"/>
        </w:rPr>
        <w:t>，落实市域社会治理现代化机制，构建人人有责、人人尽责、人人享有的社会治理共同体。</w:t>
      </w:r>
      <w:r w:rsidRPr="00150AE5">
        <w:rPr>
          <w:rFonts w:eastAsia="仿宋_GB2312"/>
          <w:sz w:val="32"/>
        </w:rPr>
        <w:t xml:space="preserve"> </w:t>
      </w:r>
    </w:p>
    <w:p w:rsidR="00B76D73" w:rsidRPr="00150AE5" w:rsidRDefault="00B76D73">
      <w:pPr>
        <w:spacing w:line="560" w:lineRule="exact"/>
        <w:ind w:firstLine="640"/>
        <w:rPr>
          <w:sz w:val="36"/>
        </w:rPr>
      </w:pPr>
      <w:r w:rsidRPr="00150AE5">
        <w:rPr>
          <w:rFonts w:eastAsia="仿宋_GB2312"/>
          <w:b/>
          <w:sz w:val="32"/>
        </w:rPr>
        <w:t>推进社会治理智能化信息化。</w:t>
      </w:r>
      <w:r w:rsidRPr="00150AE5">
        <w:rPr>
          <w:rFonts w:eastAsia="仿宋_GB2312"/>
          <w:sz w:val="32"/>
        </w:rPr>
        <w:t>探索全域数字治理试验建设和治理现代化路径，实现县域治理数字化。实行</w:t>
      </w:r>
      <w:r w:rsidRPr="00150AE5">
        <w:rPr>
          <w:rFonts w:eastAsia="仿宋_GB2312"/>
          <w:sz w:val="32"/>
        </w:rPr>
        <w:t>“</w:t>
      </w:r>
      <w:r w:rsidRPr="00150AE5">
        <w:rPr>
          <w:rFonts w:eastAsia="仿宋_GB2312"/>
          <w:sz w:val="32"/>
        </w:rPr>
        <w:t>区块链</w:t>
      </w:r>
      <w:r w:rsidRPr="00150AE5">
        <w:rPr>
          <w:rFonts w:eastAsia="仿宋_GB2312"/>
          <w:sz w:val="32"/>
        </w:rPr>
        <w:t>+</w:t>
      </w:r>
      <w:r w:rsidRPr="00150AE5">
        <w:rPr>
          <w:rFonts w:eastAsia="仿宋_GB2312"/>
          <w:sz w:val="32"/>
        </w:rPr>
        <w:t>政务服务</w:t>
      </w:r>
      <w:r w:rsidRPr="00150AE5">
        <w:rPr>
          <w:rFonts w:eastAsia="仿宋_GB2312"/>
          <w:sz w:val="32"/>
        </w:rPr>
        <w:t>”</w:t>
      </w:r>
      <w:r w:rsidRPr="00150AE5">
        <w:rPr>
          <w:rFonts w:eastAsia="仿宋_GB2312"/>
          <w:sz w:val="32"/>
        </w:rPr>
        <w:t>，推进</w:t>
      </w:r>
      <w:r w:rsidRPr="00150AE5">
        <w:rPr>
          <w:rFonts w:eastAsia="仿宋_GB2312"/>
          <w:sz w:val="32"/>
        </w:rPr>
        <w:t>“</w:t>
      </w:r>
      <w:r w:rsidRPr="00150AE5">
        <w:rPr>
          <w:rFonts w:eastAsia="仿宋_GB2312"/>
          <w:sz w:val="32"/>
        </w:rPr>
        <w:t>天地图</w:t>
      </w:r>
      <w:r w:rsidRPr="00150AE5">
        <w:rPr>
          <w:rFonts w:eastAsia="仿宋_GB2312"/>
          <w:sz w:val="32"/>
        </w:rPr>
        <w:t>”</w:t>
      </w:r>
      <w:r w:rsidRPr="00150AE5">
        <w:rPr>
          <w:rFonts w:eastAsia="仿宋_GB2312"/>
          <w:sz w:val="32"/>
        </w:rPr>
        <w:t>、</w:t>
      </w:r>
      <w:r w:rsidRPr="00150AE5">
        <w:rPr>
          <w:rFonts w:eastAsia="仿宋_GB2312"/>
          <w:sz w:val="32"/>
        </w:rPr>
        <w:t>“</w:t>
      </w:r>
      <w:r w:rsidRPr="00150AE5">
        <w:rPr>
          <w:rFonts w:eastAsia="仿宋_GB2312"/>
          <w:sz w:val="32"/>
        </w:rPr>
        <w:t>一张图</w:t>
      </w:r>
      <w:r w:rsidRPr="00150AE5">
        <w:rPr>
          <w:rFonts w:eastAsia="仿宋_GB2312"/>
          <w:sz w:val="32"/>
        </w:rPr>
        <w:t>”</w:t>
      </w:r>
      <w:r w:rsidRPr="00150AE5">
        <w:rPr>
          <w:rFonts w:eastAsia="仿宋_GB2312"/>
          <w:sz w:val="32"/>
        </w:rPr>
        <w:t>建设，打造治理数字化平台。建立健全</w:t>
      </w:r>
      <w:r w:rsidRPr="00150AE5">
        <w:rPr>
          <w:rFonts w:eastAsia="仿宋_GB2312"/>
          <w:sz w:val="32"/>
        </w:rPr>
        <w:t>“</w:t>
      </w:r>
      <w:r w:rsidRPr="00150AE5">
        <w:rPr>
          <w:rFonts w:eastAsia="仿宋_GB2312"/>
          <w:sz w:val="32"/>
        </w:rPr>
        <w:t>治理直通车</w:t>
      </w:r>
      <w:r w:rsidRPr="00150AE5">
        <w:rPr>
          <w:rFonts w:eastAsia="仿宋_GB2312"/>
          <w:sz w:val="32"/>
        </w:rPr>
        <w:t>”</w:t>
      </w:r>
      <w:r w:rsidRPr="00150AE5">
        <w:rPr>
          <w:rFonts w:eastAsia="仿宋_GB2312"/>
          <w:sz w:val="32"/>
        </w:rPr>
        <w:t>服务长效机制，整合各乡镇、相关职能部门、社会组织、企业单位等多方数据，协同解决县域治理各领域事务，加快实现诉求在线直达、服务在线落地、绩效在线评价。强化基层治理探索创新，发扬基层首创精神，畅通服务群众</w:t>
      </w:r>
      <w:r w:rsidRPr="00150AE5">
        <w:rPr>
          <w:rFonts w:eastAsia="仿宋_GB2312"/>
          <w:sz w:val="32"/>
        </w:rPr>
        <w:t>“</w:t>
      </w:r>
      <w:r w:rsidRPr="00150AE5">
        <w:rPr>
          <w:rFonts w:eastAsia="仿宋_GB2312"/>
          <w:sz w:val="32"/>
        </w:rPr>
        <w:t>最后一公里</w:t>
      </w:r>
      <w:r w:rsidRPr="00150AE5">
        <w:rPr>
          <w:rFonts w:eastAsia="仿宋_GB2312"/>
          <w:sz w:val="32"/>
        </w:rPr>
        <w:t>”</w:t>
      </w:r>
      <w:r w:rsidRPr="00150AE5">
        <w:rPr>
          <w:rFonts w:eastAsia="仿宋_GB2312"/>
          <w:sz w:val="32"/>
        </w:rPr>
        <w:t>。</w:t>
      </w:r>
    </w:p>
    <w:p w:rsidR="00B76D73" w:rsidRPr="00150AE5" w:rsidRDefault="00B76D73">
      <w:pPr>
        <w:pStyle w:val="2"/>
        <w:ind w:firstLine="643"/>
      </w:pPr>
      <w:bookmarkStart w:id="894" w:name="_Toc14857"/>
      <w:bookmarkStart w:id="895" w:name="_Toc28919"/>
      <w:bookmarkStart w:id="896" w:name="_Toc30898"/>
      <w:bookmarkStart w:id="897" w:name="_Toc7902"/>
      <w:bookmarkStart w:id="898" w:name="_Toc68874920"/>
      <w:bookmarkStart w:id="899" w:name="_Toc13083"/>
      <w:bookmarkStart w:id="900" w:name="_Toc67303523"/>
      <w:bookmarkStart w:id="901" w:name="_Toc15915"/>
      <w:bookmarkStart w:id="902" w:name="_Toc29938"/>
      <w:bookmarkStart w:id="903" w:name="_Toc68874831"/>
      <w:r w:rsidRPr="00150AE5">
        <w:t>第二节</w:t>
      </w:r>
      <w:r w:rsidRPr="00150AE5">
        <w:t xml:space="preserve">  </w:t>
      </w:r>
      <w:r w:rsidRPr="00150AE5">
        <w:t>深入推进社会治理法治化</w:t>
      </w:r>
      <w:bookmarkEnd w:id="894"/>
      <w:bookmarkEnd w:id="895"/>
      <w:bookmarkEnd w:id="896"/>
      <w:bookmarkEnd w:id="897"/>
      <w:bookmarkEnd w:id="898"/>
      <w:bookmarkEnd w:id="899"/>
      <w:bookmarkEnd w:id="900"/>
      <w:bookmarkEnd w:id="901"/>
      <w:bookmarkEnd w:id="902"/>
      <w:bookmarkEnd w:id="903"/>
    </w:p>
    <w:p w:rsidR="00B76D73" w:rsidRPr="00150AE5" w:rsidRDefault="00B76D73">
      <w:pPr>
        <w:spacing w:line="560" w:lineRule="exact"/>
        <w:ind w:firstLine="640"/>
        <w:rPr>
          <w:rFonts w:eastAsia="仿宋_GB2312"/>
          <w:sz w:val="32"/>
        </w:rPr>
      </w:pPr>
      <w:r w:rsidRPr="00150AE5">
        <w:rPr>
          <w:rFonts w:eastAsia="仿宋_GB2312"/>
          <w:sz w:val="32"/>
        </w:rPr>
        <w:t>深入践行习近平法治思想，全面推进法治安远、法治政府、法治社会一体建设。深入推进宪法贯彻实施，大力弘扬宪法精神，增强依宪执政能力。全面推进法治政府建设，增强领导干部法治素养和法治能力，提高依法执政水平。</w:t>
      </w:r>
      <w:r w:rsidRPr="00150AE5">
        <w:rPr>
          <w:rFonts w:eastAsia="仿宋_GB2312"/>
          <w:sz w:val="32"/>
          <w:szCs w:val="32"/>
          <w:lang/>
        </w:rPr>
        <w:t>建立健全重大行政决策合法性审查、行政执法、行政复议和行政应诉工作机制，做到有案必备、有备必审、有错必纠，不越位、不缺位。</w:t>
      </w:r>
      <w:r w:rsidRPr="00150AE5">
        <w:rPr>
          <w:rFonts w:eastAsia="仿宋_GB2312"/>
          <w:sz w:val="32"/>
        </w:rPr>
        <w:t>深化行政执法体制改革，重点深化司法体制综合配套改革、行政复议体制改革，提高依法行政水平。推进司法公正，健全司法权力运行监督管理机制，杜绝司法不公等违法行为。深入推进法治社会建设，强化法治宣传教育，推动全民守法。深化行政执法体制改革，推进综合行政执法向基层延伸，积极推进跨部门跨领域综合执法，提高行政执法水平。</w:t>
      </w:r>
    </w:p>
    <w:p w:rsidR="00B76D73" w:rsidRPr="00150AE5" w:rsidRDefault="00B76D73">
      <w:pPr>
        <w:pStyle w:val="2"/>
        <w:ind w:firstLine="643"/>
      </w:pPr>
      <w:bookmarkStart w:id="904" w:name="_Toc18442"/>
      <w:bookmarkStart w:id="905" w:name="_Toc68874921"/>
      <w:bookmarkStart w:id="906" w:name="_Toc6345"/>
      <w:bookmarkStart w:id="907" w:name="_Toc67303524"/>
      <w:bookmarkStart w:id="908" w:name="_Toc25371"/>
      <w:bookmarkStart w:id="909" w:name="_Toc18499"/>
      <w:bookmarkStart w:id="910" w:name="_Toc68874832"/>
      <w:bookmarkStart w:id="911" w:name="_Toc23998"/>
      <w:bookmarkStart w:id="912" w:name="_Toc2433"/>
      <w:bookmarkStart w:id="913" w:name="_Toc27191"/>
      <w:r w:rsidRPr="00150AE5">
        <w:t>第三节</w:t>
      </w:r>
      <w:r w:rsidRPr="00150AE5">
        <w:t xml:space="preserve">  </w:t>
      </w:r>
      <w:r w:rsidRPr="00150AE5">
        <w:t>实现社会治理体系社会化网格化</w:t>
      </w:r>
      <w:bookmarkEnd w:id="904"/>
      <w:bookmarkEnd w:id="905"/>
      <w:bookmarkEnd w:id="906"/>
      <w:bookmarkEnd w:id="907"/>
      <w:bookmarkEnd w:id="908"/>
      <w:bookmarkEnd w:id="909"/>
      <w:bookmarkEnd w:id="910"/>
      <w:bookmarkEnd w:id="911"/>
      <w:bookmarkEnd w:id="912"/>
      <w:bookmarkEnd w:id="913"/>
    </w:p>
    <w:p w:rsidR="00B76D73" w:rsidRPr="00150AE5" w:rsidRDefault="00B76D73">
      <w:pPr>
        <w:spacing w:line="560" w:lineRule="exact"/>
        <w:ind w:firstLine="640"/>
        <w:rPr>
          <w:rFonts w:eastAsia="仿宋_GB2312"/>
          <w:sz w:val="32"/>
        </w:rPr>
      </w:pPr>
      <w:r w:rsidRPr="00150AE5">
        <w:rPr>
          <w:rFonts w:eastAsia="仿宋_GB2312"/>
          <w:b/>
          <w:sz w:val="32"/>
        </w:rPr>
        <w:t>推动社会治理多元共治健康发展。</w:t>
      </w:r>
      <w:r w:rsidRPr="00150AE5">
        <w:rPr>
          <w:rFonts w:eastAsia="仿宋_GB2312"/>
          <w:sz w:val="32"/>
        </w:rPr>
        <w:t>发挥群团组织和社会组织在社会治理中的作用，畅通和规范市场主体、新社会阶层、社会工作者和志愿者等参与社会治理的途径。提升社会组织建设水平，积极引导社会组织、社工与社区实现</w:t>
      </w:r>
      <w:r w:rsidRPr="00150AE5">
        <w:rPr>
          <w:rFonts w:eastAsia="仿宋_GB2312"/>
          <w:sz w:val="32"/>
        </w:rPr>
        <w:t>“</w:t>
      </w:r>
      <w:r w:rsidRPr="00150AE5">
        <w:rPr>
          <w:rFonts w:eastAsia="仿宋_GB2312"/>
          <w:sz w:val="32"/>
        </w:rPr>
        <w:t>三社</w:t>
      </w:r>
      <w:r w:rsidRPr="00150AE5">
        <w:rPr>
          <w:rFonts w:eastAsia="仿宋_GB2312"/>
          <w:sz w:val="32"/>
        </w:rPr>
        <w:t>”</w:t>
      </w:r>
      <w:r w:rsidRPr="00150AE5">
        <w:rPr>
          <w:rFonts w:eastAsia="仿宋_GB2312"/>
          <w:sz w:val="32"/>
        </w:rPr>
        <w:t>联动参与社会治理。将诚信社会建设作为社会治理的重要内容。强化政府职责，理顺部门关系，提高政府公信力。实现政府治理同社会调节、居民自治良性互动。实现社会治理精细化，创新推进社区综合服务中心、智慧社区、平安社区等平台建设。积极预防、化解社会矛盾，推进基层综治中心实体化建设，以网格化社会治理为抓手，将问题化解在网格、解决在基层。</w:t>
      </w:r>
    </w:p>
    <w:p w:rsidR="00B76D73" w:rsidRPr="00150AE5" w:rsidRDefault="00B76D73">
      <w:pPr>
        <w:pStyle w:val="2"/>
        <w:ind w:firstLine="643"/>
      </w:pPr>
      <w:bookmarkStart w:id="914" w:name="_Toc67303525"/>
      <w:bookmarkStart w:id="915" w:name="_Toc3219"/>
      <w:bookmarkStart w:id="916" w:name="_Toc68874922"/>
      <w:bookmarkStart w:id="917" w:name="_Toc32254"/>
      <w:bookmarkStart w:id="918" w:name="_Toc15760"/>
      <w:bookmarkStart w:id="919" w:name="_Toc12256"/>
      <w:bookmarkStart w:id="920" w:name="_Toc68874833"/>
      <w:bookmarkStart w:id="921" w:name="_Toc18684"/>
      <w:bookmarkStart w:id="922" w:name="_Toc23017"/>
      <w:bookmarkStart w:id="923" w:name="_Toc5592"/>
      <w:r w:rsidRPr="00150AE5">
        <w:t>第四节</w:t>
      </w:r>
      <w:r w:rsidRPr="00150AE5">
        <w:t xml:space="preserve">  </w:t>
      </w:r>
      <w:r w:rsidRPr="00150AE5">
        <w:t>全面推进安全体系建设</w:t>
      </w:r>
      <w:bookmarkEnd w:id="914"/>
      <w:bookmarkEnd w:id="915"/>
      <w:bookmarkEnd w:id="916"/>
      <w:bookmarkEnd w:id="917"/>
      <w:bookmarkEnd w:id="918"/>
      <w:bookmarkEnd w:id="919"/>
      <w:bookmarkEnd w:id="920"/>
      <w:bookmarkEnd w:id="921"/>
      <w:bookmarkEnd w:id="922"/>
      <w:bookmarkEnd w:id="923"/>
    </w:p>
    <w:p w:rsidR="00B76D73" w:rsidRPr="00150AE5" w:rsidRDefault="00B76D73">
      <w:pPr>
        <w:spacing w:line="560" w:lineRule="exact"/>
        <w:ind w:firstLine="640"/>
        <w:rPr>
          <w:rFonts w:eastAsia="仿宋_GB2312"/>
          <w:sz w:val="32"/>
        </w:rPr>
      </w:pPr>
      <w:r w:rsidRPr="00150AE5">
        <w:rPr>
          <w:rFonts w:eastAsia="仿宋_GB2312"/>
          <w:b/>
          <w:sz w:val="32"/>
        </w:rPr>
        <w:t>坚决捍卫国家政治安全。</w:t>
      </w:r>
      <w:r w:rsidRPr="00150AE5">
        <w:rPr>
          <w:rFonts w:eastAsia="仿宋_GB2312"/>
          <w:sz w:val="32"/>
        </w:rPr>
        <w:t>始终把维护国家政治安全放在首位，坚持党对国家安全工作的绝对领导，全力做好新时代国家安全工作，切实维护国家政治安全。严密防范和打击各种渗透颠覆破坏活动、民族分裂活动、宗教极端活动和邪教活动。加强国家安全审查和监管，加大国家安全执法和宣传教育力度，增强市民自觉维护国家安全意识。全面加强网络安全、信息安全、数据安全等保障体系和能力建设，夯实维护社会稳定大局、促进社会公平正义、保障群众安居乐业的安全基石。</w:t>
      </w:r>
    </w:p>
    <w:p w:rsidR="00B76D73" w:rsidRPr="00150AE5" w:rsidRDefault="00B76D73">
      <w:pPr>
        <w:spacing w:line="560" w:lineRule="exact"/>
        <w:ind w:firstLine="640"/>
        <w:rPr>
          <w:rFonts w:eastAsia="仿宋_GB2312"/>
          <w:sz w:val="32"/>
        </w:rPr>
      </w:pPr>
      <w:r w:rsidRPr="00150AE5">
        <w:rPr>
          <w:rFonts w:eastAsia="仿宋_GB2312"/>
          <w:b/>
          <w:sz w:val="32"/>
        </w:rPr>
        <w:t>全面加强经济安全</w:t>
      </w:r>
      <w:r w:rsidRPr="00150AE5">
        <w:rPr>
          <w:rFonts w:eastAsia="仿宋_GB2312"/>
          <w:sz w:val="32"/>
        </w:rPr>
        <w:t>。加强经济安全风险预警、防控机制和能力建设。坚持稳定粮食种植面积和粮食产量，优化农副产品结构，保障粮食安全。加强能源基础设施建设，增强有效供给和抗风险能力。加强稀土等战略资源管理，提高矿产资源安全保障。加强水利、水电、交通、通信、网络等重要基础设施的建设与维护，保障现代化建设基础设施安全。防范化解系统性经济风险。落实过紧日子要求，坚决压缩一般性支出，全力保基本民生、保基层工资发放、保机构运转。加强隐性债务风险动态监测，稳妥化解存量债务，坚决杜绝违规新增政府债务。加强金融监管，严厉打击非法集资、电信网络诈骗等违法犯罪活动，防范化解金融风险。持续深化金融改革创新，积极开发金融产品，增强金融服务实体经济能力。</w:t>
      </w:r>
    </w:p>
    <w:p w:rsidR="00B76D73" w:rsidRPr="00150AE5" w:rsidRDefault="00B76D73">
      <w:pPr>
        <w:spacing w:line="560" w:lineRule="exact"/>
        <w:ind w:firstLine="640"/>
        <w:rPr>
          <w:rFonts w:eastAsia="仿宋_GB2312"/>
          <w:sz w:val="32"/>
        </w:rPr>
      </w:pPr>
      <w:r w:rsidRPr="00150AE5">
        <w:rPr>
          <w:rFonts w:eastAsia="仿宋_GB2312"/>
          <w:b/>
          <w:sz w:val="32"/>
        </w:rPr>
        <w:t>保障人民生命安全</w:t>
      </w:r>
      <w:r w:rsidRPr="00150AE5">
        <w:rPr>
          <w:rFonts w:eastAsia="仿宋_GB2312"/>
          <w:sz w:val="32"/>
        </w:rPr>
        <w:t>。全面提高公共安全保障能力。严格落实安全生产责任制，加强安全生产监管，强化危险化学品、建筑施工、交通、安全生产等重点领域隐患排查，坚决防范重特大事故发生，保障人民群众生命财产安全。全面加强食品药品安全监管，提升健康产品的服务和安全保障水平。健全自然灾害防治体系，加快推进自然灾害防治能力重点工程建设，做好防汛防滑防火工作</w:t>
      </w:r>
      <w:r w:rsidRPr="00150AE5">
        <w:rPr>
          <w:rFonts w:eastAsia="仿宋_GB2312"/>
          <w:sz w:val="32"/>
        </w:rPr>
        <w:t>,</w:t>
      </w:r>
      <w:r w:rsidRPr="00150AE5">
        <w:rPr>
          <w:rFonts w:eastAsia="仿宋_GB2312"/>
          <w:sz w:val="32"/>
        </w:rPr>
        <w:t>加强消防安全领域隐患排查，完善消防基础设施建设。建设县级自然灾害大数据中心，健全气象灾害监测预警网络，提升监测预警和应急处置能力，提升防灾减灾救灾能力。完善应急管理体制，全面完成救灾物资县级储备库项目建设，强化应急物资储备，提高突发事件应急处置能力。</w:t>
      </w:r>
    </w:p>
    <w:p w:rsidR="00B76D73" w:rsidRPr="00150AE5" w:rsidRDefault="00B76D73">
      <w:pPr>
        <w:spacing w:line="560" w:lineRule="exact"/>
        <w:ind w:firstLine="640"/>
        <w:rPr>
          <w:rFonts w:eastAsia="仿宋_GB2312"/>
          <w:sz w:val="32"/>
        </w:rPr>
      </w:pPr>
      <w:r w:rsidRPr="00150AE5">
        <w:rPr>
          <w:rFonts w:eastAsia="仿宋_GB2312"/>
          <w:b/>
          <w:sz w:val="32"/>
        </w:rPr>
        <w:t>维护社会稳定和安全</w:t>
      </w:r>
      <w:r w:rsidRPr="00150AE5">
        <w:rPr>
          <w:rFonts w:eastAsia="仿宋_GB2312"/>
          <w:sz w:val="32"/>
        </w:rPr>
        <w:t>。坚持和发展新时代</w:t>
      </w:r>
      <w:r w:rsidRPr="00150AE5">
        <w:rPr>
          <w:rFonts w:eastAsia="仿宋_GB2312"/>
          <w:sz w:val="32"/>
        </w:rPr>
        <w:t>“</w:t>
      </w:r>
      <w:r w:rsidRPr="00150AE5">
        <w:rPr>
          <w:rFonts w:eastAsia="仿宋_GB2312"/>
          <w:sz w:val="32"/>
        </w:rPr>
        <w:t>枫桥经验</w:t>
      </w:r>
      <w:r w:rsidRPr="00150AE5">
        <w:rPr>
          <w:rFonts w:eastAsia="仿宋_GB2312"/>
          <w:sz w:val="32"/>
        </w:rPr>
        <w:t>”</w:t>
      </w:r>
      <w:r w:rsidRPr="00150AE5">
        <w:rPr>
          <w:rFonts w:eastAsia="仿宋_GB2312"/>
          <w:sz w:val="32"/>
        </w:rPr>
        <w:t>，畅通和规范群众诉求表达、利益协调、权益保障通道，健全平安建设社会协同机制，确保高质量完成市域社会治理现代化试点工作任务，提升维护社会稳定能力和水平。健全社会心理服务体系和危机干预机制，加强和改进信访调解工作，把各类社会风险隐患和矛盾化解在萌芽状态、解决在基层末端</w:t>
      </w:r>
      <w:r w:rsidRPr="00150AE5">
        <w:rPr>
          <w:rFonts w:eastAsia="仿宋_GB2312"/>
          <w:sz w:val="32"/>
        </w:rPr>
        <w:t>,</w:t>
      </w:r>
      <w:r w:rsidRPr="00150AE5">
        <w:rPr>
          <w:rFonts w:eastAsia="仿宋_GB2312"/>
          <w:sz w:val="32"/>
        </w:rPr>
        <w:t>积极开展农村留守儿童、妇女、老人等特殊群体关爱服务。不断加强县、乡、村三级综治中心实体化建设，推动民生民安深度融合。深入实施</w:t>
      </w:r>
      <w:r w:rsidRPr="00150AE5">
        <w:rPr>
          <w:rFonts w:eastAsia="仿宋_GB2312"/>
          <w:sz w:val="32"/>
        </w:rPr>
        <w:t>“</w:t>
      </w:r>
      <w:r w:rsidRPr="00150AE5">
        <w:rPr>
          <w:rFonts w:eastAsia="仿宋_GB2312"/>
          <w:sz w:val="32"/>
        </w:rPr>
        <w:t>雪亮工程</w:t>
      </w:r>
      <w:r w:rsidRPr="00150AE5">
        <w:rPr>
          <w:rFonts w:eastAsia="仿宋_GB2312"/>
          <w:sz w:val="32"/>
        </w:rPr>
        <w:t>”</w:t>
      </w:r>
      <w:r w:rsidRPr="00150AE5">
        <w:rPr>
          <w:rFonts w:eastAsia="仿宋_GB2312"/>
          <w:sz w:val="32"/>
        </w:rPr>
        <w:t>，推进城乡公共安全视频监控，实现行政村至少</w:t>
      </w:r>
      <w:r w:rsidRPr="00150AE5">
        <w:rPr>
          <w:rFonts w:eastAsia="仿宋_GB2312"/>
          <w:sz w:val="32"/>
        </w:rPr>
        <w:t>5</w:t>
      </w:r>
      <w:r w:rsidRPr="00150AE5">
        <w:rPr>
          <w:rFonts w:eastAsia="仿宋_GB2312"/>
          <w:sz w:val="32"/>
        </w:rPr>
        <w:t>个监控点，自然村至少</w:t>
      </w:r>
      <w:r w:rsidRPr="00150AE5">
        <w:rPr>
          <w:rFonts w:eastAsia="仿宋_GB2312"/>
          <w:sz w:val="32"/>
        </w:rPr>
        <w:t>2</w:t>
      </w:r>
      <w:r w:rsidRPr="00150AE5">
        <w:rPr>
          <w:rFonts w:eastAsia="仿宋_GB2312"/>
          <w:sz w:val="32"/>
        </w:rPr>
        <w:t>个监控点；推进智能安防小区建设，完善社会治安防控体系。坚持扫黑除恶常态化，保持对黑恶势力、</w:t>
      </w:r>
      <w:r w:rsidRPr="00150AE5">
        <w:rPr>
          <w:rFonts w:eastAsia="仿宋_GB2312"/>
          <w:sz w:val="32"/>
        </w:rPr>
        <w:t>“</w:t>
      </w:r>
      <w:r w:rsidRPr="00150AE5">
        <w:rPr>
          <w:rFonts w:eastAsia="仿宋_GB2312"/>
          <w:sz w:val="32"/>
        </w:rPr>
        <w:t>保护伞</w:t>
      </w:r>
      <w:r w:rsidRPr="00150AE5">
        <w:rPr>
          <w:rFonts w:eastAsia="仿宋_GB2312"/>
          <w:sz w:val="32"/>
        </w:rPr>
        <w:t>”</w:t>
      </w:r>
      <w:r w:rsidRPr="00150AE5">
        <w:rPr>
          <w:rFonts w:eastAsia="仿宋_GB2312"/>
          <w:sz w:val="32"/>
        </w:rPr>
        <w:t>、新型网络犯罪等违法犯罪的高压打击态势，增强人民群众安全感。</w:t>
      </w:r>
    </w:p>
    <w:p w:rsidR="00B76D73" w:rsidRPr="00150AE5" w:rsidRDefault="00B76D73">
      <w:pPr>
        <w:pStyle w:val="1"/>
        <w:ind w:firstLine="640"/>
      </w:pPr>
      <w:r w:rsidRPr="00150AE5">
        <w:rPr>
          <w:rStyle w:val="a8"/>
          <w:sz w:val="32"/>
        </w:rPr>
        <w:br w:type="page"/>
      </w:r>
      <w:bookmarkStart w:id="924" w:name="_Toc27219"/>
      <w:bookmarkStart w:id="925" w:name="_Toc13437"/>
      <w:bookmarkStart w:id="926" w:name="_Toc18121"/>
      <w:bookmarkStart w:id="927" w:name="_Toc68874834"/>
      <w:bookmarkStart w:id="928" w:name="_Toc68874923"/>
      <w:bookmarkStart w:id="929" w:name="_Toc7569"/>
      <w:bookmarkStart w:id="930" w:name="_Toc1670"/>
      <w:bookmarkStart w:id="931" w:name="_Toc10932"/>
      <w:bookmarkStart w:id="932" w:name="_Toc29467"/>
      <w:r w:rsidRPr="00150AE5">
        <w:t>第十七章</w:t>
      </w:r>
      <w:r w:rsidRPr="00150AE5">
        <w:t xml:space="preserve">  </w:t>
      </w:r>
      <w:r w:rsidRPr="00150AE5">
        <w:t>坚持和加强党的全面领导，强化规划实施保障</w:t>
      </w:r>
      <w:bookmarkEnd w:id="924"/>
      <w:bookmarkEnd w:id="925"/>
      <w:bookmarkEnd w:id="926"/>
      <w:bookmarkEnd w:id="927"/>
      <w:bookmarkEnd w:id="928"/>
      <w:bookmarkEnd w:id="929"/>
      <w:bookmarkEnd w:id="930"/>
      <w:bookmarkEnd w:id="931"/>
      <w:bookmarkEnd w:id="932"/>
    </w:p>
    <w:p w:rsidR="00B76D73" w:rsidRPr="00150AE5" w:rsidRDefault="00B76D73">
      <w:pPr>
        <w:spacing w:line="560" w:lineRule="exact"/>
        <w:ind w:firstLine="640"/>
        <w:rPr>
          <w:sz w:val="32"/>
        </w:rPr>
      </w:pPr>
      <w:r w:rsidRPr="00150AE5">
        <w:rPr>
          <w:rFonts w:eastAsia="仿宋_GB2312"/>
          <w:sz w:val="32"/>
        </w:rPr>
        <w:t>实现</w:t>
      </w:r>
      <w:r w:rsidRPr="00150AE5">
        <w:rPr>
          <w:rFonts w:eastAsia="仿宋_GB2312"/>
          <w:sz w:val="32"/>
        </w:rPr>
        <w:t>“</w:t>
      </w:r>
      <w:r w:rsidRPr="00150AE5">
        <w:rPr>
          <w:rFonts w:eastAsia="仿宋_GB2312"/>
          <w:sz w:val="32"/>
        </w:rPr>
        <w:t>十四五</w:t>
      </w:r>
      <w:r w:rsidRPr="00150AE5">
        <w:rPr>
          <w:rFonts w:eastAsia="仿宋_GB2312"/>
          <w:sz w:val="32"/>
        </w:rPr>
        <w:t>”</w:t>
      </w:r>
      <w:r w:rsidRPr="00150AE5">
        <w:rPr>
          <w:rFonts w:eastAsia="仿宋_GB2312"/>
          <w:sz w:val="32"/>
        </w:rPr>
        <w:t>规划和二</w:t>
      </w:r>
      <w:r w:rsidRPr="00150AE5">
        <w:rPr>
          <w:sz w:val="32"/>
        </w:rPr>
        <w:t>〇</w:t>
      </w:r>
      <w:r w:rsidRPr="00150AE5">
        <w:rPr>
          <w:rFonts w:eastAsia="仿宋_GB2312"/>
          <w:sz w:val="32"/>
        </w:rPr>
        <w:t>三五年远景目标，必须坚持和加强党的全面领导，充分发挥党总揽全局、协调各方作用，把党的领导制度优势转化为治理效能，打造基层党建质量提升示范样板，团结带领全县人民，凝聚起实现高质量发展的磅礴力量。</w:t>
      </w:r>
    </w:p>
    <w:p w:rsidR="00B76D73" w:rsidRPr="00150AE5" w:rsidRDefault="00B76D73">
      <w:pPr>
        <w:pStyle w:val="2"/>
        <w:ind w:firstLine="643"/>
      </w:pPr>
      <w:bookmarkStart w:id="933" w:name="_Toc67303526"/>
      <w:bookmarkStart w:id="934" w:name="_Toc68874835"/>
      <w:bookmarkStart w:id="935" w:name="_Toc68874924"/>
      <w:bookmarkStart w:id="936" w:name="_Toc12998"/>
      <w:bookmarkStart w:id="937" w:name="_Toc16574"/>
      <w:bookmarkStart w:id="938" w:name="_Toc8764"/>
      <w:bookmarkStart w:id="939" w:name="_Toc25672"/>
      <w:bookmarkStart w:id="940" w:name="_Toc15478"/>
      <w:bookmarkStart w:id="941" w:name="_Toc14850"/>
      <w:bookmarkStart w:id="942" w:name="_Toc29564"/>
      <w:r w:rsidRPr="00150AE5">
        <w:t>第一节</w:t>
      </w:r>
      <w:r w:rsidRPr="00150AE5">
        <w:t xml:space="preserve">  </w:t>
      </w:r>
      <w:r w:rsidRPr="00150AE5">
        <w:t>全面加强党对经济社会发展的领导</w:t>
      </w:r>
      <w:bookmarkEnd w:id="933"/>
      <w:bookmarkEnd w:id="934"/>
      <w:bookmarkEnd w:id="935"/>
      <w:bookmarkEnd w:id="936"/>
      <w:bookmarkEnd w:id="937"/>
      <w:bookmarkEnd w:id="938"/>
      <w:bookmarkEnd w:id="939"/>
      <w:bookmarkEnd w:id="940"/>
      <w:bookmarkEnd w:id="941"/>
      <w:bookmarkEnd w:id="942"/>
    </w:p>
    <w:p w:rsidR="00B76D73" w:rsidRPr="00150AE5" w:rsidRDefault="00B76D73">
      <w:pPr>
        <w:spacing w:line="560" w:lineRule="exact"/>
        <w:ind w:firstLine="640"/>
        <w:rPr>
          <w:rFonts w:eastAsia="仿宋_GB2312"/>
          <w:sz w:val="32"/>
        </w:rPr>
      </w:pPr>
      <w:r w:rsidRPr="00150AE5">
        <w:rPr>
          <w:rFonts w:eastAsia="仿宋_GB2312"/>
          <w:sz w:val="32"/>
        </w:rPr>
        <w:t>坚决维护党中央权威和集中统一领导，增强</w:t>
      </w:r>
      <w:r w:rsidRPr="00150AE5">
        <w:rPr>
          <w:rFonts w:eastAsia="仿宋_GB2312"/>
          <w:sz w:val="32"/>
        </w:rPr>
        <w:t>“</w:t>
      </w:r>
      <w:r w:rsidRPr="00150AE5">
        <w:rPr>
          <w:rFonts w:eastAsia="仿宋_GB2312"/>
          <w:sz w:val="32"/>
        </w:rPr>
        <w:t>四个意识</w:t>
      </w:r>
      <w:r w:rsidRPr="00150AE5">
        <w:rPr>
          <w:rFonts w:eastAsia="仿宋_GB2312"/>
          <w:sz w:val="32"/>
        </w:rPr>
        <w:t>”</w:t>
      </w:r>
      <w:r w:rsidRPr="00150AE5">
        <w:rPr>
          <w:rFonts w:eastAsia="仿宋_GB2312"/>
          <w:sz w:val="32"/>
        </w:rPr>
        <w:t>、坚定</w:t>
      </w:r>
      <w:r w:rsidRPr="00150AE5">
        <w:rPr>
          <w:rFonts w:eastAsia="仿宋_GB2312"/>
          <w:sz w:val="32"/>
        </w:rPr>
        <w:t>“</w:t>
      </w:r>
      <w:r w:rsidRPr="00150AE5">
        <w:rPr>
          <w:rFonts w:eastAsia="仿宋_GB2312"/>
          <w:sz w:val="32"/>
        </w:rPr>
        <w:t>四个自信</w:t>
      </w:r>
      <w:r w:rsidRPr="00150AE5">
        <w:rPr>
          <w:rFonts w:eastAsia="仿宋_GB2312"/>
          <w:sz w:val="32"/>
        </w:rPr>
        <w:t>”</w:t>
      </w:r>
      <w:r w:rsidRPr="00150AE5">
        <w:rPr>
          <w:rFonts w:eastAsia="仿宋_GB2312"/>
          <w:sz w:val="32"/>
        </w:rPr>
        <w:t>、做到</w:t>
      </w:r>
      <w:r w:rsidRPr="00150AE5">
        <w:rPr>
          <w:rFonts w:eastAsia="仿宋_GB2312"/>
          <w:sz w:val="32"/>
        </w:rPr>
        <w:t>“</w:t>
      </w:r>
      <w:r w:rsidRPr="00150AE5">
        <w:rPr>
          <w:rFonts w:eastAsia="仿宋_GB2312"/>
          <w:sz w:val="32"/>
        </w:rPr>
        <w:t>两个维护</w:t>
      </w:r>
      <w:r w:rsidRPr="00150AE5">
        <w:rPr>
          <w:rFonts w:eastAsia="仿宋_GB2312"/>
          <w:sz w:val="32"/>
        </w:rPr>
        <w:t>”</w:t>
      </w:r>
      <w:r w:rsidRPr="00150AE5">
        <w:rPr>
          <w:rFonts w:eastAsia="仿宋_GB2312"/>
          <w:sz w:val="32"/>
        </w:rPr>
        <w:t>，不忘初心、牢记使命，巩固拓展主题教育成果，传承红色基因、答好</w:t>
      </w:r>
      <w:r w:rsidRPr="00150AE5">
        <w:rPr>
          <w:rFonts w:eastAsia="仿宋_GB2312"/>
          <w:sz w:val="32"/>
        </w:rPr>
        <w:t>“</w:t>
      </w:r>
      <w:r w:rsidRPr="00150AE5">
        <w:rPr>
          <w:rFonts w:eastAsia="仿宋_GB2312"/>
          <w:sz w:val="32"/>
        </w:rPr>
        <w:t>时代之问</w:t>
      </w:r>
      <w:r w:rsidRPr="00150AE5">
        <w:rPr>
          <w:rFonts w:eastAsia="仿宋_GB2312"/>
          <w:sz w:val="32"/>
        </w:rPr>
        <w:t>”</w:t>
      </w:r>
      <w:r w:rsidRPr="00150AE5">
        <w:rPr>
          <w:rFonts w:eastAsia="仿宋_GB2312"/>
          <w:sz w:val="32"/>
        </w:rPr>
        <w:t>。全面贯彻新时代党的组织路线，加强干部队伍建设，提高领导班子和干部</w:t>
      </w:r>
      <w:r w:rsidRPr="00150AE5">
        <w:rPr>
          <w:rFonts w:eastAsia="仿宋_GB2312"/>
          <w:sz w:val="32"/>
        </w:rPr>
        <w:t>“</w:t>
      </w:r>
      <w:r w:rsidRPr="00150AE5">
        <w:rPr>
          <w:rFonts w:eastAsia="仿宋_GB2312"/>
          <w:sz w:val="32"/>
        </w:rPr>
        <w:t>八项本领</w:t>
      </w:r>
      <w:r w:rsidRPr="00150AE5">
        <w:rPr>
          <w:rFonts w:eastAsia="仿宋_GB2312"/>
          <w:sz w:val="32"/>
        </w:rPr>
        <w:t>”</w:t>
      </w:r>
      <w:r w:rsidRPr="00150AE5">
        <w:rPr>
          <w:rStyle w:val="a9"/>
          <w:rFonts w:eastAsia="仿宋_GB2312"/>
        </w:rPr>
        <w:footnoteReference w:id="19"/>
      </w:r>
      <w:r w:rsidRPr="00150AE5">
        <w:rPr>
          <w:rFonts w:eastAsia="仿宋_GB2312"/>
          <w:sz w:val="32"/>
        </w:rPr>
        <w:t>“</w:t>
      </w:r>
      <w:r w:rsidRPr="00150AE5">
        <w:rPr>
          <w:rFonts w:eastAsia="仿宋_GB2312"/>
          <w:sz w:val="32"/>
        </w:rPr>
        <w:t>七种能力</w:t>
      </w:r>
      <w:r w:rsidRPr="00150AE5">
        <w:rPr>
          <w:rFonts w:eastAsia="仿宋_GB2312"/>
          <w:sz w:val="32"/>
        </w:rPr>
        <w:t>”</w:t>
      </w:r>
      <w:r w:rsidRPr="00150AE5">
        <w:rPr>
          <w:rStyle w:val="a9"/>
          <w:rFonts w:eastAsia="仿宋_GB2312"/>
        </w:rPr>
        <w:footnoteReference w:id="20"/>
      </w:r>
      <w:r w:rsidRPr="00150AE5">
        <w:rPr>
          <w:rFonts w:eastAsia="仿宋_GB2312"/>
          <w:sz w:val="32"/>
        </w:rPr>
        <w:t>。加强制度化建设，改进工作体制机制和方式方法，全面落实中央八项规定精神，坚决整治形式主义、官僚主义和</w:t>
      </w:r>
      <w:r w:rsidRPr="00150AE5">
        <w:rPr>
          <w:rFonts w:eastAsia="仿宋_GB2312"/>
          <w:sz w:val="32"/>
        </w:rPr>
        <w:t>“</w:t>
      </w:r>
      <w:r w:rsidRPr="00150AE5">
        <w:rPr>
          <w:rFonts w:eastAsia="仿宋_GB2312"/>
          <w:sz w:val="32"/>
        </w:rPr>
        <w:t>怕、慢、假、庸、散</w:t>
      </w:r>
      <w:r w:rsidRPr="00150AE5">
        <w:rPr>
          <w:rFonts w:eastAsia="仿宋_GB2312"/>
          <w:sz w:val="32"/>
        </w:rPr>
        <w:t>”</w:t>
      </w:r>
      <w:r w:rsidRPr="00150AE5">
        <w:rPr>
          <w:rFonts w:eastAsia="仿宋_GB2312"/>
          <w:sz w:val="32"/>
        </w:rPr>
        <w:t>作风顽疾，健全改进作风长效机制，常态化开展基层减负。完善监督机制，强化对公权力运行的制约和监督，加快构建一体推进</w:t>
      </w:r>
      <w:r w:rsidRPr="00150AE5">
        <w:rPr>
          <w:rFonts w:eastAsia="仿宋_GB2312"/>
          <w:sz w:val="32"/>
        </w:rPr>
        <w:t>“</w:t>
      </w:r>
      <w:r w:rsidRPr="00150AE5">
        <w:rPr>
          <w:rFonts w:eastAsia="仿宋_GB2312"/>
          <w:sz w:val="32"/>
        </w:rPr>
        <w:t>不敢腐、不能腐、不想腐</w:t>
      </w:r>
      <w:r w:rsidRPr="00150AE5">
        <w:rPr>
          <w:rFonts w:eastAsia="仿宋_GB2312"/>
          <w:sz w:val="32"/>
        </w:rPr>
        <w:t>”</w:t>
      </w:r>
      <w:r w:rsidRPr="00150AE5">
        <w:rPr>
          <w:rFonts w:eastAsia="仿宋_GB2312"/>
          <w:sz w:val="32"/>
        </w:rPr>
        <w:t>体制机制，营造风清气正的良好政治生态。弘扬苏区干部好作风，把风清气正的政治生态建设引向深入，打造最讲党性、最讲政治、最讲忠诚、最讲奉献的红土圣地。全面落实新时代党的建设总要求，学习运用好中国共产党一百年的宝贵经验，加强党的基层组织建设，增强基层党组织凝聚力和战斗力，推进党的建设质量整体提升，提高决策科学化水平。强化广大党员干部担当意识，发挥党建引领作用，为实现规划目标提供坚强政治和组织保证。</w:t>
      </w:r>
    </w:p>
    <w:p w:rsidR="00B76D73" w:rsidRPr="00150AE5" w:rsidRDefault="00B76D73">
      <w:pPr>
        <w:pStyle w:val="2"/>
        <w:ind w:firstLine="643"/>
        <w:rPr>
          <w:rFonts w:eastAsia="仿宋_GB2312"/>
        </w:rPr>
      </w:pPr>
      <w:bookmarkStart w:id="943" w:name="_Toc7197"/>
      <w:bookmarkStart w:id="944" w:name="_Toc17717"/>
      <w:bookmarkStart w:id="945" w:name="_Toc10721"/>
      <w:bookmarkStart w:id="946" w:name="_Toc9552"/>
      <w:bookmarkStart w:id="947" w:name="_Toc67303527"/>
      <w:bookmarkStart w:id="948" w:name="_Toc68874836"/>
      <w:bookmarkStart w:id="949" w:name="_Toc68874925"/>
      <w:bookmarkStart w:id="950" w:name="_Toc10708"/>
      <w:bookmarkStart w:id="951" w:name="_Toc17178"/>
      <w:bookmarkStart w:id="952" w:name="_Toc7271"/>
      <w:bookmarkStart w:id="953" w:name="_Toc54107195"/>
      <w:r w:rsidRPr="00150AE5">
        <w:t>第二节</w:t>
      </w:r>
      <w:r w:rsidRPr="00150AE5">
        <w:t xml:space="preserve">  </w:t>
      </w:r>
      <w:r w:rsidRPr="00150AE5">
        <w:t>全面推进社会主义民主政治建设</w:t>
      </w:r>
      <w:bookmarkEnd w:id="943"/>
      <w:bookmarkEnd w:id="944"/>
      <w:bookmarkEnd w:id="945"/>
      <w:bookmarkEnd w:id="946"/>
      <w:bookmarkEnd w:id="947"/>
      <w:bookmarkEnd w:id="948"/>
      <w:bookmarkEnd w:id="949"/>
      <w:bookmarkEnd w:id="950"/>
      <w:bookmarkEnd w:id="951"/>
      <w:bookmarkEnd w:id="952"/>
    </w:p>
    <w:p w:rsidR="00B76D73" w:rsidRPr="00150AE5" w:rsidRDefault="00B76D73">
      <w:pPr>
        <w:spacing w:line="560" w:lineRule="exact"/>
        <w:ind w:firstLine="640"/>
        <w:rPr>
          <w:rFonts w:eastAsia="仿宋_GB2312"/>
          <w:sz w:val="32"/>
        </w:rPr>
      </w:pPr>
      <w:r w:rsidRPr="00150AE5">
        <w:rPr>
          <w:rFonts w:eastAsia="仿宋_GB2312"/>
          <w:sz w:val="32"/>
        </w:rPr>
        <w:t>坚持党的领导、人民当家作主、依法治国有机统一，发展社会主义民主政治，增强人民群众的主人翁意识。全面推进新时代人大工作，加强人大对</w:t>
      </w:r>
      <w:r w:rsidRPr="00150AE5">
        <w:rPr>
          <w:rFonts w:eastAsia="仿宋_GB2312"/>
          <w:sz w:val="32"/>
        </w:rPr>
        <w:t>“</w:t>
      </w:r>
      <w:r w:rsidRPr="00150AE5">
        <w:rPr>
          <w:rFonts w:eastAsia="仿宋_GB2312"/>
          <w:sz w:val="32"/>
        </w:rPr>
        <w:t>一府一委两院</w:t>
      </w:r>
      <w:r w:rsidRPr="00150AE5">
        <w:rPr>
          <w:rFonts w:eastAsia="仿宋_GB2312"/>
          <w:sz w:val="32"/>
        </w:rPr>
        <w:t>”</w:t>
      </w:r>
      <w:r w:rsidRPr="00150AE5">
        <w:rPr>
          <w:rFonts w:eastAsia="仿宋_GB2312"/>
          <w:sz w:val="32"/>
        </w:rPr>
        <w:t>的监督，创新联系群众的手段和方式，保证人民群众依法行使民主权利。落实中国共产党领导的多党合作和政治协商制度，提升政治协商、民主监督、参政议政水平和能力。加强和改进新时代党的统战工作，充分发挥民主党派、工商联和无党派人士作用，巩固和发展最广泛的爱国统一战线。深化群团组织改革，充分发挥工青妇联系群众的桥梁纽带作用。健全党组织领导的自治、法治、德治相结合的城乡基层治理体系，夯实人民群众在基层群众自治中的主体地位，提高基层民主制度化、规范化、程序化水平。完善国防动员体系，创建省级双拥模范县，深化双拥共建，巩固和发展军政军民融合。</w:t>
      </w:r>
    </w:p>
    <w:p w:rsidR="00B76D73" w:rsidRPr="00150AE5" w:rsidRDefault="00B76D73">
      <w:pPr>
        <w:pStyle w:val="2"/>
        <w:ind w:firstLine="643"/>
      </w:pPr>
      <w:bookmarkStart w:id="954" w:name="_Toc4617"/>
      <w:bookmarkStart w:id="955" w:name="_Toc6154"/>
      <w:bookmarkStart w:id="956" w:name="_Toc284"/>
      <w:bookmarkStart w:id="957" w:name="_Toc9596"/>
      <w:bookmarkStart w:id="958" w:name="_Toc8148"/>
      <w:bookmarkStart w:id="959" w:name="_Toc22646"/>
      <w:bookmarkStart w:id="960" w:name="_Toc17564"/>
      <w:bookmarkStart w:id="961" w:name="_Toc67303528"/>
      <w:bookmarkStart w:id="962" w:name="_Toc68874837"/>
      <w:bookmarkStart w:id="963" w:name="_Toc68874926"/>
      <w:r w:rsidRPr="00150AE5">
        <w:t>第三节</w:t>
      </w:r>
      <w:r w:rsidRPr="00150AE5">
        <w:t xml:space="preserve">  </w:t>
      </w:r>
      <w:r w:rsidRPr="00150AE5">
        <w:t>健全规划落实与实施机制</w:t>
      </w:r>
      <w:bookmarkEnd w:id="953"/>
      <w:bookmarkEnd w:id="954"/>
      <w:bookmarkEnd w:id="955"/>
      <w:bookmarkEnd w:id="956"/>
      <w:bookmarkEnd w:id="957"/>
      <w:bookmarkEnd w:id="958"/>
      <w:bookmarkEnd w:id="959"/>
      <w:bookmarkEnd w:id="960"/>
      <w:bookmarkEnd w:id="961"/>
      <w:bookmarkEnd w:id="962"/>
      <w:bookmarkEnd w:id="963"/>
    </w:p>
    <w:p w:rsidR="00B76D73" w:rsidRPr="00150AE5" w:rsidRDefault="00B76D73">
      <w:pPr>
        <w:spacing w:line="560" w:lineRule="exact"/>
        <w:ind w:firstLine="640"/>
        <w:rPr>
          <w:rFonts w:eastAsia="仿宋_GB2312"/>
          <w:sz w:val="32"/>
        </w:rPr>
      </w:pPr>
      <w:r w:rsidRPr="00150AE5">
        <w:rPr>
          <w:rFonts w:eastAsia="仿宋_GB2312"/>
          <w:b/>
          <w:sz w:val="32"/>
        </w:rPr>
        <w:t>健全规划体系。</w:t>
      </w:r>
      <w:r w:rsidRPr="00150AE5">
        <w:rPr>
          <w:rFonts w:eastAsia="仿宋_GB2312"/>
          <w:sz w:val="32"/>
        </w:rPr>
        <w:t>加强规划衔接统一，积极开展</w:t>
      </w:r>
      <w:r w:rsidRPr="00150AE5">
        <w:rPr>
          <w:rFonts w:eastAsia="仿宋_GB2312"/>
          <w:sz w:val="32"/>
        </w:rPr>
        <w:t>“</w:t>
      </w:r>
      <w:r w:rsidRPr="00150AE5">
        <w:rPr>
          <w:rFonts w:eastAsia="仿宋_GB2312"/>
          <w:sz w:val="32"/>
        </w:rPr>
        <w:t>多规合一</w:t>
      </w:r>
      <w:r w:rsidRPr="00150AE5">
        <w:rPr>
          <w:rFonts w:eastAsia="仿宋_GB2312"/>
          <w:sz w:val="32"/>
        </w:rPr>
        <w:t>”</w:t>
      </w:r>
      <w:r w:rsidRPr="00150AE5">
        <w:rPr>
          <w:rFonts w:eastAsia="仿宋_GB2312"/>
          <w:sz w:val="32"/>
        </w:rPr>
        <w:t>，推进规划纲要和国土空间规划、产业规划、社会事业规划、生态环境保护规划等统一布局、相互衔接、相互协调、配套实施。各职能部门要依据规划纲要组织编制本行业的专项规划，专项规划要切实贯彻规划纲要的战略意图和主要任务，明确衔接程序，加强与规划纲要各项指标的衔接，确保各级各类规划在总体要求上方向一致、空间布局上相互协调、时序安排上科学有序。</w:t>
      </w:r>
    </w:p>
    <w:p w:rsidR="00B76D73" w:rsidRPr="00150AE5" w:rsidRDefault="00B76D73">
      <w:pPr>
        <w:overflowPunct w:val="0"/>
        <w:spacing w:line="560" w:lineRule="exact"/>
        <w:ind w:firstLine="640"/>
        <w:rPr>
          <w:rFonts w:eastAsia="仿宋_GB2312"/>
          <w:sz w:val="32"/>
        </w:rPr>
      </w:pPr>
      <w:r w:rsidRPr="00150AE5">
        <w:rPr>
          <w:rFonts w:eastAsia="仿宋_GB2312"/>
          <w:b/>
          <w:sz w:val="32"/>
        </w:rPr>
        <w:t>落实责任主体。</w:t>
      </w:r>
      <w:r w:rsidRPr="00150AE5">
        <w:rPr>
          <w:rFonts w:eastAsia="仿宋_GB2312"/>
          <w:sz w:val="32"/>
        </w:rPr>
        <w:t>必须认真贯彻好规划纲要精神，分年度落实规划提出的目标和任务，将规划纲要重大任务落实情况和下一年度实施计划列入党委（党组）和政府会议年度重点事项，主要负责同志为第一责任人，班子其他成员按照分工抓好主要指标以及重大工程、重大项目、重大政策的落实工作。各职能部门要根据有关职责分工，制定规划纲要涉及本部门的主要目标和任务实施方案，明确责任主体、实施时间表和路线图，确保规划纲要各项目标任务落地。</w:t>
      </w:r>
    </w:p>
    <w:p w:rsidR="00B76D73" w:rsidRPr="00150AE5" w:rsidRDefault="00B76D73">
      <w:pPr>
        <w:overflowPunct w:val="0"/>
        <w:spacing w:line="560" w:lineRule="exact"/>
        <w:ind w:firstLine="640"/>
        <w:rPr>
          <w:rFonts w:eastAsia="仿宋_GB2312"/>
          <w:sz w:val="32"/>
        </w:rPr>
      </w:pPr>
      <w:r w:rsidRPr="00150AE5">
        <w:rPr>
          <w:rFonts w:eastAsia="仿宋_GB2312"/>
          <w:b/>
          <w:sz w:val="32"/>
        </w:rPr>
        <w:t>完善考核评价体系。</w:t>
      </w:r>
      <w:r w:rsidRPr="00150AE5">
        <w:rPr>
          <w:rFonts w:eastAsia="仿宋_GB2312"/>
          <w:sz w:val="32"/>
        </w:rPr>
        <w:t>加强规划实施考核，根据各单位职能，逐项分解规划任务，并纳入县委、县政府对各部门、各乡镇的工作考核。建立科学、合理、有效的规划推进机制，推动各项工作的开展和落实。强化对规划指标、重大项目及政策措施的跟踪监测分析，及时发现项目实施存在的问题，相关部门要对重点领域的约束性指标和预期性指标完成情况开展定期评估。在本规划实施的中期阶段，县政府组织开展全面评估，中期评估报告提交县人大常委会审议。</w:t>
      </w:r>
    </w:p>
    <w:p w:rsidR="00B76D73" w:rsidRPr="00150AE5" w:rsidRDefault="00B76D73">
      <w:pPr>
        <w:spacing w:line="560" w:lineRule="exact"/>
        <w:ind w:firstLine="640"/>
        <w:rPr>
          <w:sz w:val="32"/>
        </w:rPr>
      </w:pPr>
      <w:r w:rsidRPr="00150AE5">
        <w:rPr>
          <w:rFonts w:eastAsia="仿宋_GB2312"/>
          <w:b/>
          <w:sz w:val="32"/>
        </w:rPr>
        <w:t>推进规划项目实施。</w:t>
      </w:r>
      <w:r w:rsidRPr="00150AE5">
        <w:rPr>
          <w:rFonts w:eastAsia="仿宋_GB2312"/>
          <w:sz w:val="32"/>
        </w:rPr>
        <w:t>规划所列的重点工程项目，特别是事关经济社会发展全局的重要基础设施、社会民生项目，政府要组织推动实施，在制定年度计划和财政预算时，落实建设资金，纳入财政预算。对有收益的公益性项目，要制定优惠政策，开展招商引资，采用多种融资方式吸纳社会资金参与建设。对竞争性的产业项目，坚持以企业为主体，以市场为导向，政府提供服务。加强政银企之间的沟通协调，争取金融机构更多支持重点工程项目建设。激发民间资本投资活力，切实让社会资本在重点工程建设中</w:t>
      </w:r>
      <w:r w:rsidRPr="00150AE5">
        <w:rPr>
          <w:rFonts w:eastAsia="仿宋_GB2312"/>
          <w:sz w:val="32"/>
        </w:rPr>
        <w:t>“</w:t>
      </w:r>
      <w:r w:rsidRPr="00150AE5">
        <w:rPr>
          <w:rFonts w:eastAsia="仿宋_GB2312"/>
          <w:sz w:val="32"/>
        </w:rPr>
        <w:t>挑大梁</w:t>
      </w:r>
      <w:r w:rsidRPr="00150AE5">
        <w:rPr>
          <w:rFonts w:eastAsia="仿宋_GB2312"/>
          <w:sz w:val="32"/>
        </w:rPr>
        <w:t>”</w:t>
      </w:r>
      <w:r w:rsidRPr="00150AE5">
        <w:rPr>
          <w:rFonts w:eastAsia="仿宋_GB2312"/>
          <w:sz w:val="32"/>
        </w:rPr>
        <w:t>。</w:t>
      </w:r>
    </w:p>
    <w:p w:rsidR="00B76D73" w:rsidRPr="00150AE5" w:rsidRDefault="00B76D73">
      <w:pPr>
        <w:pStyle w:val="2"/>
        <w:ind w:firstLine="643"/>
      </w:pPr>
      <w:bookmarkStart w:id="964" w:name="_Toc26144"/>
      <w:bookmarkStart w:id="965" w:name="_Toc16313"/>
      <w:bookmarkStart w:id="966" w:name="_Toc16651"/>
      <w:bookmarkStart w:id="967" w:name="_Toc18997"/>
      <w:bookmarkStart w:id="968" w:name="_Toc23252"/>
      <w:bookmarkStart w:id="969" w:name="_Toc16720"/>
      <w:bookmarkStart w:id="970" w:name="_Toc8013"/>
      <w:bookmarkStart w:id="971" w:name="_Toc67303529"/>
      <w:bookmarkStart w:id="972" w:name="_Toc68874838"/>
      <w:bookmarkStart w:id="973" w:name="_Toc68874927"/>
      <w:r w:rsidRPr="00150AE5">
        <w:t>第四节</w:t>
      </w:r>
      <w:r w:rsidRPr="00150AE5">
        <w:t xml:space="preserve">  </w:t>
      </w:r>
      <w:r w:rsidRPr="00150AE5">
        <w:t>全要素保障规划实施</w:t>
      </w:r>
      <w:bookmarkEnd w:id="964"/>
      <w:bookmarkEnd w:id="965"/>
      <w:bookmarkEnd w:id="966"/>
      <w:bookmarkEnd w:id="967"/>
      <w:bookmarkEnd w:id="968"/>
      <w:bookmarkEnd w:id="969"/>
      <w:bookmarkEnd w:id="970"/>
      <w:bookmarkEnd w:id="971"/>
      <w:bookmarkEnd w:id="972"/>
      <w:bookmarkEnd w:id="973"/>
    </w:p>
    <w:p w:rsidR="00B76D73" w:rsidRPr="00150AE5" w:rsidRDefault="00B76D73">
      <w:pPr>
        <w:spacing w:line="560" w:lineRule="exact"/>
        <w:ind w:firstLine="640"/>
        <w:rPr>
          <w:sz w:val="32"/>
        </w:rPr>
      </w:pPr>
      <w:r w:rsidRPr="00150AE5">
        <w:rPr>
          <w:rFonts w:eastAsia="仿宋_GB2312"/>
          <w:sz w:val="32"/>
        </w:rPr>
        <w:t>本规划提出的预期性指标和产业发展等任务，主要依靠市场主体的自主行为实现。要充分调动全县人民参与规划实施、建设美好家园的主人翁意识，充分发挥社会各界、各部门参与规划实施的积极性、主动性和创造性，最大限度地汇聚人民群众的力量和智慧，形成合力。要加大公共财力保障确保完成基础设施、公共服务、民生工程与生态工程建设。加强规划用地保障，强化资金保障、科技保障、人才支撑保障，提升全要素利用效益。用创新的路径、开放的思维、改革的办法破解各种发展困境、发展难题，保障规划各类工程、行动计划与项目落地实施、保障本规划目标和重点任务全面胜利完成。</w:t>
      </w:r>
    </w:p>
    <w:p w:rsidR="00B76D73" w:rsidRPr="00150AE5" w:rsidRDefault="00B76D73">
      <w:pPr>
        <w:spacing w:line="560" w:lineRule="exact"/>
        <w:ind w:firstLine="640"/>
        <w:rPr>
          <w:sz w:val="32"/>
        </w:rPr>
      </w:pPr>
      <w:r w:rsidRPr="00150AE5">
        <w:rPr>
          <w:rFonts w:eastAsia="仿宋_GB2312"/>
          <w:sz w:val="32"/>
        </w:rPr>
        <w:t>站在新的发展阶段，实现</w:t>
      </w:r>
      <w:r w:rsidRPr="00150AE5">
        <w:rPr>
          <w:rFonts w:eastAsia="仿宋_GB2312"/>
          <w:sz w:val="32"/>
        </w:rPr>
        <w:t>“</w:t>
      </w:r>
      <w:r w:rsidRPr="00150AE5">
        <w:rPr>
          <w:rFonts w:eastAsia="仿宋_GB2312"/>
          <w:sz w:val="32"/>
        </w:rPr>
        <w:t>十四五</w:t>
      </w:r>
      <w:r w:rsidRPr="00150AE5">
        <w:rPr>
          <w:rFonts w:eastAsia="仿宋_GB2312"/>
          <w:sz w:val="32"/>
        </w:rPr>
        <w:t>”</w:t>
      </w:r>
      <w:r w:rsidRPr="00150AE5">
        <w:rPr>
          <w:rFonts w:eastAsia="仿宋_GB2312"/>
          <w:sz w:val="32"/>
        </w:rPr>
        <w:t>规划和二</w:t>
      </w:r>
      <w:r w:rsidRPr="00150AE5">
        <w:rPr>
          <w:sz w:val="32"/>
        </w:rPr>
        <w:t>〇</w:t>
      </w:r>
      <w:r w:rsidRPr="00150AE5">
        <w:rPr>
          <w:rFonts w:eastAsia="仿宋_GB2312"/>
          <w:sz w:val="32"/>
        </w:rPr>
        <w:t>三五年远景目标，责任重大、使命光荣。全县上下要更加紧密地团结在以习近平同志为核心的党中央周围，牢记使命、感恩奋进，同心同德促发展，凝心聚力抓落实，要进一步增强机遇意识与忧患意识，增强使命感和责任感，以永无止境的要求干在实处，以谋新篇的担当走在前列，奋发有为，争先进位，为全力打造革命老区高质量发展示范区安远样板、全面建设社会主义现代化新征程开好局起好步而不懈奋斗！</w:t>
      </w:r>
    </w:p>
    <w:p w:rsidR="00000000" w:rsidRPr="00B76D73" w:rsidRDefault="00B76D73"/>
    <w:sectPr w:rsidR="00000000" w:rsidRPr="00B76D73">
      <w:footnotePr>
        <w:numFmt w:val="decimalEnclosedCircleChinese"/>
        <w:numRestart w:val="eachPage"/>
      </w:footnotePr>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D73" w:rsidRDefault="00B76D73" w:rsidP="00B76D73">
      <w:r>
        <w:separator/>
      </w:r>
    </w:p>
  </w:endnote>
  <w:endnote w:type="continuationSeparator" w:id="1">
    <w:p w:rsidR="00B76D73" w:rsidRDefault="00B76D73" w:rsidP="00B76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altName w:val="微软雅黑"/>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altName w:val="楷体_GB2312"/>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73" w:rsidRDefault="00B76D73">
    <w:pPr>
      <w:pStyle w:val="a4"/>
      <w:framePr w:wrap="around" w:vAnchor="text" w:hAnchor="margin" w:xAlign="center" w:y="1"/>
      <w:rPr>
        <w:rStyle w:val="aa"/>
      </w:rPr>
    </w:pPr>
    <w:r>
      <w:fldChar w:fldCharType="begin"/>
    </w:r>
    <w:r>
      <w:rPr>
        <w:rStyle w:val="aa"/>
      </w:rPr>
      <w:instrText xml:space="preserve">PAGE  </w:instrText>
    </w:r>
    <w:r>
      <w:fldChar w:fldCharType="end"/>
    </w:r>
  </w:p>
  <w:p w:rsidR="00B76D73" w:rsidRDefault="00B76D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73" w:rsidRDefault="00B76D73">
    <w:pPr>
      <w:pStyle w:val="a4"/>
      <w:jc w:val="center"/>
    </w:pPr>
  </w:p>
  <w:p w:rsidR="00B76D73" w:rsidRDefault="00B76D7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73" w:rsidRDefault="00B76D73">
    <w:pPr>
      <w:pStyle w:val="a4"/>
      <w:jc w:val="center"/>
      <w:rPr>
        <w:rFonts w:hint="eastAsia"/>
      </w:rPr>
    </w:pPr>
    <w:fldSimple w:instr=" PAGE   \* MERGEFORMAT ">
      <w:r w:rsidRPr="00963F45">
        <w:rPr>
          <w:noProof/>
          <w:lang w:val="zh-CN" w:eastAsia="zh-CN"/>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D73" w:rsidRDefault="00B76D73" w:rsidP="00B76D73">
      <w:r>
        <w:separator/>
      </w:r>
    </w:p>
  </w:footnote>
  <w:footnote w:type="continuationSeparator" w:id="1">
    <w:p w:rsidR="00B76D73" w:rsidRDefault="00B76D73" w:rsidP="00B76D73">
      <w:r>
        <w:continuationSeparator/>
      </w:r>
    </w:p>
  </w:footnote>
  <w:footnote w:id="2">
    <w:p w:rsidR="00B76D73" w:rsidRDefault="00B76D73">
      <w:pPr>
        <w:pStyle w:val="a6"/>
        <w:rPr>
          <w:rFonts w:hint="eastAsia"/>
        </w:rPr>
      </w:pPr>
      <w:r>
        <w:rPr>
          <w:rFonts w:hint="eastAsia"/>
        </w:rPr>
        <w:t>①</w:t>
      </w:r>
      <w:r>
        <w:rPr>
          <w:rFonts w:hint="eastAsia"/>
        </w:rPr>
        <w:t xml:space="preserve"> </w:t>
      </w:r>
      <w:r>
        <w:rPr>
          <w:rFonts w:hint="eastAsia"/>
        </w:rPr>
        <w:t>三大攻坚战：防范化解重大风险、精准脱贫、污染防治。</w:t>
      </w:r>
    </w:p>
    <w:p w:rsidR="00B76D73" w:rsidRDefault="00B76D73">
      <w:pPr>
        <w:pStyle w:val="a6"/>
      </w:pPr>
      <w:r>
        <w:rPr>
          <w:rFonts w:hint="eastAsia"/>
        </w:rPr>
        <w:t>②</w:t>
      </w:r>
      <w:r>
        <w:rPr>
          <w:rFonts w:hint="eastAsia"/>
        </w:rPr>
        <w:t xml:space="preserve"> </w:t>
      </w:r>
      <w:r>
        <w:rPr>
          <w:rFonts w:hint="eastAsia"/>
        </w:rPr>
        <w:t>六大攻坚战：主攻工业、精准扶贫、新型城镇化、现代农业、现代服务业、基础设施建设攻坚战。</w:t>
      </w:r>
    </w:p>
  </w:footnote>
  <w:footnote w:id="3">
    <w:p w:rsidR="00B76D73" w:rsidRDefault="00B76D73">
      <w:pPr>
        <w:pStyle w:val="a6"/>
        <w:rPr>
          <w:rFonts w:hint="eastAsia"/>
        </w:rPr>
      </w:pPr>
      <w:r>
        <w:rPr>
          <w:rFonts w:hint="eastAsia"/>
        </w:rPr>
        <w:t>①“五型”政府：忠诚型、创新型、担当型、服务型、过硬型政府。</w:t>
      </w:r>
    </w:p>
  </w:footnote>
  <w:footnote w:id="4">
    <w:p w:rsidR="00B76D73" w:rsidRDefault="00B76D73">
      <w:pPr>
        <w:pStyle w:val="a6"/>
        <w:rPr>
          <w:rFonts w:hint="eastAsia"/>
        </w:rPr>
      </w:pPr>
      <w:r>
        <w:rPr>
          <w:rFonts w:hint="eastAsia"/>
        </w:rPr>
        <w:t>②“四最”营商环境：政策最优、成本最低、服务最好、办事最快的营商环境。</w:t>
      </w:r>
    </w:p>
  </w:footnote>
  <w:footnote w:id="5">
    <w:p w:rsidR="00B76D73" w:rsidRDefault="00B76D73">
      <w:pPr>
        <w:pStyle w:val="a6"/>
        <w:rPr>
          <w:rFonts w:hint="eastAsia"/>
        </w:rPr>
      </w:pPr>
      <w:r>
        <w:rPr>
          <w:rFonts w:hint="eastAsia"/>
        </w:rPr>
        <w:t>①</w:t>
      </w:r>
      <w:r>
        <w:rPr>
          <w:rFonts w:hint="eastAsia"/>
        </w:rPr>
        <w:t xml:space="preserve"> </w:t>
      </w:r>
      <w:r>
        <w:rPr>
          <w:rFonts w:hint="eastAsia"/>
        </w:rPr>
        <w:t>作示范、勇争先：在加快革命老区高质量发展上作示范，在推动中部地区崛起上勇争先。</w:t>
      </w:r>
    </w:p>
    <w:p w:rsidR="00B76D73" w:rsidRDefault="00B76D73">
      <w:pPr>
        <w:pStyle w:val="a6"/>
      </w:pPr>
    </w:p>
  </w:footnote>
  <w:footnote w:id="6">
    <w:p w:rsidR="00B76D73" w:rsidRDefault="00B76D73">
      <w:pPr>
        <w:pStyle w:val="a6"/>
        <w:numPr>
          <w:ilvl w:val="0"/>
          <w:numId w:val="1"/>
        </w:numPr>
      </w:pPr>
      <w:r>
        <w:rPr>
          <w:rFonts w:hint="eastAsia"/>
        </w:rPr>
        <w:t>五个推进：推进经济高质量发展、推进改革开放走深走实、推进农业农村现代化、推进社会治理创新、推进红色基因传承。</w:t>
      </w:r>
    </w:p>
  </w:footnote>
  <w:footnote w:id="7">
    <w:p w:rsidR="00B76D73" w:rsidRDefault="00B76D73">
      <w:pPr>
        <w:pStyle w:val="a6"/>
        <w:numPr>
          <w:ilvl w:val="0"/>
          <w:numId w:val="1"/>
        </w:numPr>
      </w:pPr>
      <w:r>
        <w:rPr>
          <w:rFonts w:hint="eastAsia"/>
        </w:rPr>
        <w:t>五个作表率：在构建新发展格局、深化改革开放、统筹城乡发展、增进老区人民福祉、传承红色基因上作表率。</w:t>
      </w:r>
    </w:p>
  </w:footnote>
  <w:footnote w:id="8">
    <w:p w:rsidR="00B76D73" w:rsidRDefault="00B76D73">
      <w:pPr>
        <w:pStyle w:val="a6"/>
        <w:rPr>
          <w:rFonts w:hint="eastAsia"/>
        </w:rPr>
      </w:pPr>
      <w:r>
        <w:rPr>
          <w:rFonts w:hint="eastAsia"/>
        </w:rPr>
        <w:t>①</w:t>
      </w:r>
      <w:r>
        <w:rPr>
          <w:rFonts w:hint="eastAsia"/>
        </w:rPr>
        <w:t xml:space="preserve"> </w:t>
      </w:r>
      <w:r>
        <w:rPr>
          <w:rFonts w:hint="eastAsia"/>
        </w:rPr>
        <w:t>“二十四字”工作思路：创新引领、改革攻坚、开放提升、绿色崛起、担当实干、兴赣富民。</w:t>
      </w:r>
    </w:p>
  </w:footnote>
  <w:footnote w:id="9">
    <w:p w:rsidR="00B76D73" w:rsidRDefault="00B76D73">
      <w:pPr>
        <w:pStyle w:val="a6"/>
        <w:rPr>
          <w:rFonts w:hint="eastAsia"/>
        </w:rPr>
      </w:pPr>
      <w:r>
        <w:rPr>
          <w:rFonts w:hint="eastAsia"/>
        </w:rPr>
        <w:t>②</w:t>
      </w:r>
      <w:r>
        <w:rPr>
          <w:rFonts w:hint="eastAsia"/>
        </w:rPr>
        <w:t xml:space="preserve"> </w:t>
      </w:r>
      <w:r>
        <w:rPr>
          <w:rFonts w:hint="eastAsia"/>
        </w:rPr>
        <w:t>市委“三大战略”：新时代赣南苏区振兴发展、对接融入粤港澳大湾区桥头堡和省域副中心城市建设。</w:t>
      </w:r>
    </w:p>
  </w:footnote>
  <w:footnote w:id="10">
    <w:p w:rsidR="00B76D73" w:rsidRDefault="00B76D73">
      <w:pPr>
        <w:pStyle w:val="a6"/>
        <w:rPr>
          <w:rFonts w:hint="eastAsia"/>
        </w:rPr>
      </w:pPr>
      <w:r>
        <w:rPr>
          <w:rFonts w:hint="eastAsia"/>
        </w:rPr>
        <w:t>③</w:t>
      </w:r>
      <w:r>
        <w:rPr>
          <w:rFonts w:hint="eastAsia"/>
        </w:rPr>
        <w:t xml:space="preserve"> </w:t>
      </w:r>
      <w:r>
        <w:rPr>
          <w:rFonts w:hint="eastAsia"/>
        </w:rPr>
        <w:t>六大主攻方向：科技创新、工业倍增升级、乡村振兴、新型城镇化、现代服务业、基础设施建设。</w:t>
      </w:r>
    </w:p>
  </w:footnote>
  <w:footnote w:id="11">
    <w:p w:rsidR="00B76D73" w:rsidRDefault="00B76D73">
      <w:pPr>
        <w:pStyle w:val="a6"/>
        <w:rPr>
          <w:rFonts w:hint="eastAsia"/>
        </w:rPr>
      </w:pPr>
      <w:r>
        <w:rPr>
          <w:rFonts w:hint="eastAsia"/>
        </w:rPr>
        <w:t>①</w:t>
      </w:r>
      <w:r>
        <w:rPr>
          <w:rFonts w:hint="eastAsia"/>
        </w:rPr>
        <w:t xml:space="preserve"> </w:t>
      </w:r>
      <w:r>
        <w:rPr>
          <w:rFonts w:hint="eastAsia"/>
        </w:rPr>
        <w:t>专精特新：专业化、精细化、特色化、</w:t>
      </w:r>
      <w:r>
        <w:rPr>
          <w:rFonts w:hint="eastAsia"/>
        </w:rPr>
        <w:t xml:space="preserve"> </w:t>
      </w:r>
      <w:r>
        <w:rPr>
          <w:rFonts w:hint="eastAsia"/>
        </w:rPr>
        <w:t>新颖化。</w:t>
      </w:r>
    </w:p>
  </w:footnote>
  <w:footnote w:id="12">
    <w:p w:rsidR="00B76D73" w:rsidRDefault="00B76D73">
      <w:pPr>
        <w:pStyle w:val="a6"/>
        <w:rPr>
          <w:rFonts w:hint="eastAsia"/>
        </w:rPr>
      </w:pPr>
      <w:r>
        <w:rPr>
          <w:rFonts w:hint="eastAsia"/>
        </w:rPr>
        <w:t>①</w:t>
      </w:r>
      <w:r>
        <w:rPr>
          <w:rFonts w:hint="eastAsia"/>
        </w:rPr>
        <w:t xml:space="preserve"> </w:t>
      </w:r>
      <w:r>
        <w:rPr>
          <w:rFonts w:hint="eastAsia"/>
        </w:rPr>
        <w:t>三改合一：统筹农村集体产权制度改革发展壮大村集体经济、农村土地改革和管理、发展新型农业经营主体和多种形式适度规模经营等三项改革，以乡镇或村为单位，整合农业农村改革要素在一个项目平台中实施。</w:t>
      </w:r>
    </w:p>
  </w:footnote>
  <w:footnote w:id="13">
    <w:p w:rsidR="00B76D73" w:rsidRDefault="00B76D73">
      <w:pPr>
        <w:pStyle w:val="a6"/>
        <w:rPr>
          <w:rFonts w:hint="eastAsia"/>
        </w:rPr>
      </w:pPr>
      <w:r>
        <w:rPr>
          <w:rFonts w:hint="eastAsia"/>
        </w:rPr>
        <w:t>①</w:t>
      </w:r>
      <w:r>
        <w:rPr>
          <w:rFonts w:hint="eastAsia"/>
        </w:rPr>
        <w:t xml:space="preserve"> </w:t>
      </w:r>
      <w:r>
        <w:rPr>
          <w:rFonts w:hint="eastAsia"/>
        </w:rPr>
        <w:t>新时代“五美”乡村：产业兴旺之美、自然生态之美、文明淳朴之美、共建共享之美、和谐有序之美的新时代“五美”乡村。</w:t>
      </w:r>
    </w:p>
  </w:footnote>
  <w:footnote w:id="14">
    <w:p w:rsidR="00B76D73" w:rsidRDefault="00B76D73">
      <w:pPr>
        <w:pStyle w:val="a6"/>
        <w:rPr>
          <w:rFonts w:hint="eastAsia"/>
        </w:rPr>
      </w:pPr>
      <w:r>
        <w:rPr>
          <w:rFonts w:hint="eastAsia"/>
        </w:rPr>
        <w:t>①</w:t>
      </w:r>
      <w:r>
        <w:rPr>
          <w:rFonts w:hint="eastAsia"/>
        </w:rPr>
        <w:t xml:space="preserve"> </w:t>
      </w:r>
      <w:r>
        <w:rPr>
          <w:rFonts w:hint="eastAsia"/>
        </w:rPr>
        <w:t>“</w:t>
      </w:r>
      <w:r>
        <w:rPr>
          <w:rFonts w:hint="eastAsia"/>
        </w:rPr>
        <w:t>1+2+N</w:t>
      </w:r>
      <w:r>
        <w:rPr>
          <w:rFonts w:hint="eastAsia"/>
        </w:rPr>
        <w:t>”重点产业：“</w:t>
      </w:r>
      <w:r>
        <w:rPr>
          <w:rFonts w:hint="eastAsia"/>
        </w:rPr>
        <w:t>1</w:t>
      </w:r>
      <w:r>
        <w:rPr>
          <w:rFonts w:hint="eastAsia"/>
        </w:rPr>
        <w:t>”指电子信息产业；“</w:t>
      </w:r>
      <w:r>
        <w:rPr>
          <w:rFonts w:hint="eastAsia"/>
        </w:rPr>
        <w:t>2</w:t>
      </w:r>
      <w:r>
        <w:rPr>
          <w:rFonts w:hint="eastAsia"/>
        </w:rPr>
        <w:t>”指特色农副产品精加工产业、特色创产品开采及深加工产业；“</w:t>
      </w:r>
      <w:r>
        <w:rPr>
          <w:rFonts w:hint="eastAsia"/>
        </w:rPr>
        <w:t>N</w:t>
      </w:r>
      <w:r>
        <w:rPr>
          <w:rFonts w:hint="eastAsia"/>
        </w:rPr>
        <w:t>”指新型材料、智能装备、生物医药、节能环保、新能源等重点领域新兴产业。</w:t>
      </w:r>
    </w:p>
  </w:footnote>
  <w:footnote w:id="15">
    <w:p w:rsidR="00B76D73" w:rsidRDefault="00B76D73">
      <w:pPr>
        <w:pStyle w:val="a6"/>
        <w:rPr>
          <w:rFonts w:hint="eastAsia"/>
        </w:rPr>
      </w:pPr>
      <w:r>
        <w:rPr>
          <w:rFonts w:hint="eastAsia"/>
        </w:rPr>
        <w:t>①</w:t>
      </w:r>
      <w:r>
        <w:rPr>
          <w:rFonts w:hint="eastAsia"/>
        </w:rPr>
        <w:t xml:space="preserve"> </w:t>
      </w:r>
      <w:r>
        <w:rPr>
          <w:rFonts w:hint="eastAsia"/>
        </w:rPr>
        <w:t>三请三回：请乡友回家乡、请校友回母校、请战友回驻地。</w:t>
      </w:r>
    </w:p>
  </w:footnote>
  <w:footnote w:id="16">
    <w:p w:rsidR="00B76D73" w:rsidRDefault="00B76D73">
      <w:pPr>
        <w:pStyle w:val="a6"/>
        <w:rPr>
          <w:rFonts w:hint="eastAsia"/>
        </w:rPr>
      </w:pPr>
      <w:r>
        <w:rPr>
          <w:rFonts w:hint="eastAsia"/>
        </w:rPr>
        <w:t>②</w:t>
      </w:r>
      <w:r>
        <w:rPr>
          <w:rFonts w:hint="eastAsia"/>
        </w:rPr>
        <w:t xml:space="preserve"> </w:t>
      </w:r>
      <w:r>
        <w:rPr>
          <w:rFonts w:hint="eastAsia"/>
        </w:rPr>
        <w:t>三企入安：外企、民企、国企入安远。</w:t>
      </w:r>
    </w:p>
  </w:footnote>
  <w:footnote w:id="17">
    <w:p w:rsidR="00B76D73" w:rsidRDefault="00B76D73">
      <w:pPr>
        <w:pStyle w:val="a6"/>
        <w:rPr>
          <w:rFonts w:hint="eastAsia"/>
        </w:rPr>
      </w:pPr>
      <w:r>
        <w:rPr>
          <w:rFonts w:hint="eastAsia"/>
        </w:rPr>
        <w:t>①</w:t>
      </w:r>
      <w:r>
        <w:t xml:space="preserve"> </w:t>
      </w:r>
      <w:r>
        <w:rPr>
          <w:rFonts w:hint="eastAsia"/>
        </w:rPr>
        <w:t>“</w:t>
      </w:r>
      <w:r>
        <w:rPr>
          <w:rFonts w:hint="eastAsia"/>
        </w:rPr>
        <w:t>5020</w:t>
      </w:r>
      <w:r>
        <w:rPr>
          <w:rFonts w:hint="eastAsia"/>
        </w:rPr>
        <w:t>”项目：国家级开发区每年至少引进一个投资超</w:t>
      </w:r>
      <w:r>
        <w:rPr>
          <w:rFonts w:hint="eastAsia"/>
        </w:rPr>
        <w:t>50</w:t>
      </w:r>
      <w:r>
        <w:rPr>
          <w:rFonts w:hint="eastAsia"/>
        </w:rPr>
        <w:t>亿元的产业项目，省级开发区每年至少引进一个投资超</w:t>
      </w:r>
      <w:r>
        <w:rPr>
          <w:rFonts w:hint="eastAsia"/>
        </w:rPr>
        <w:t>20</w:t>
      </w:r>
      <w:r>
        <w:rPr>
          <w:rFonts w:hint="eastAsia"/>
        </w:rPr>
        <w:t>亿元的产业项目。</w:t>
      </w:r>
    </w:p>
  </w:footnote>
  <w:footnote w:id="18">
    <w:p w:rsidR="00B76D73" w:rsidRDefault="00B76D73">
      <w:pPr>
        <w:pStyle w:val="a6"/>
        <w:rPr>
          <w:rFonts w:hint="eastAsia"/>
        </w:rPr>
      </w:pPr>
      <w:r>
        <w:rPr>
          <w:rFonts w:hint="eastAsia"/>
        </w:rPr>
        <w:t>①</w:t>
      </w:r>
      <w:r>
        <w:rPr>
          <w:rFonts w:hint="eastAsia"/>
        </w:rPr>
        <w:t xml:space="preserve"> </w:t>
      </w:r>
      <w:r>
        <w:rPr>
          <w:rFonts w:hint="eastAsia"/>
        </w:rPr>
        <w:t>两新一重：新型基础设施建设，新型城镇化建设，交通、水利等重大工程建设。</w:t>
      </w:r>
    </w:p>
  </w:footnote>
  <w:footnote w:id="19">
    <w:p w:rsidR="00B76D73" w:rsidRDefault="00B76D73">
      <w:pPr>
        <w:pStyle w:val="a6"/>
        <w:rPr>
          <w:rFonts w:hint="eastAsia"/>
        </w:rPr>
      </w:pPr>
      <w:r>
        <w:rPr>
          <w:rFonts w:hint="eastAsia"/>
        </w:rPr>
        <w:t>①</w:t>
      </w:r>
      <w:r>
        <w:rPr>
          <w:rFonts w:hint="eastAsia"/>
        </w:rPr>
        <w:t xml:space="preserve"> </w:t>
      </w:r>
      <w:r>
        <w:rPr>
          <w:rFonts w:hint="eastAsia"/>
        </w:rPr>
        <w:t>八项本领：学习本领、政治领导本领、改革创新本领、科学发展本领、依法执政本领、群众工作本领、狠抓落实本领、驾驭风险本领。</w:t>
      </w:r>
    </w:p>
  </w:footnote>
  <w:footnote w:id="20">
    <w:p w:rsidR="00B76D73" w:rsidRDefault="00B76D73">
      <w:pPr>
        <w:pStyle w:val="a6"/>
        <w:rPr>
          <w:rFonts w:hint="eastAsia"/>
        </w:rPr>
      </w:pPr>
      <w:r>
        <w:rPr>
          <w:rFonts w:hint="eastAsia"/>
        </w:rPr>
        <w:t>②</w:t>
      </w:r>
      <w:r>
        <w:rPr>
          <w:rFonts w:hint="eastAsia"/>
        </w:rPr>
        <w:t xml:space="preserve"> </w:t>
      </w:r>
      <w:r>
        <w:rPr>
          <w:rFonts w:hint="eastAsia"/>
        </w:rPr>
        <w:t>七种能力：政治能力、调查研究能力、科学决策能力、改革攻坚能力、应急处突能力、群众工作能力、抓落实能力。</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D73" w:rsidRDefault="00B76D73" w:rsidP="00FB5D5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7339"/>
    <w:multiLevelType w:val="hybridMultilevel"/>
    <w:tmpl w:val="4ED499F0"/>
    <w:lvl w:ilvl="0" w:tplc="51F81BF0">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6A4CA335"/>
    <w:multiLevelType w:val="singleLevel"/>
    <w:tmpl w:val="6A4CA335"/>
    <w:lvl w:ilvl="0">
      <w:start w:val="1"/>
      <w:numFmt w:val="decimalEnclosedCircleChinese"/>
      <w:suff w:val="space"/>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D73"/>
    <w:rsid w:val="00B76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B76D73"/>
    <w:pPr>
      <w:ind w:firstLineChars="200" w:firstLine="200"/>
      <w:jc w:val="left"/>
      <w:outlineLvl w:val="0"/>
    </w:pPr>
    <w:rPr>
      <w:rFonts w:ascii="Times New Roman" w:eastAsia="黑体" w:hAnsi="Times New Roman" w:cs="Times New Roman"/>
      <w:kern w:val="44"/>
      <w:sz w:val="32"/>
      <w:szCs w:val="32"/>
    </w:rPr>
  </w:style>
  <w:style w:type="paragraph" w:styleId="2">
    <w:name w:val="heading 2"/>
    <w:basedOn w:val="a"/>
    <w:next w:val="a"/>
    <w:link w:val="2Char"/>
    <w:qFormat/>
    <w:rsid w:val="00B76D73"/>
    <w:pPr>
      <w:keepNext/>
      <w:keepLines/>
      <w:spacing w:line="560" w:lineRule="exact"/>
      <w:ind w:firstLineChars="200" w:firstLine="640"/>
      <w:outlineLvl w:val="1"/>
    </w:pPr>
    <w:rPr>
      <w:rFonts w:ascii="Times New Roman" w:eastAsia="楷体_GB2312" w:hAnsi="Times New Roman" w:cs="Times New Roman"/>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76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6D73"/>
    <w:rPr>
      <w:sz w:val="18"/>
      <w:szCs w:val="18"/>
    </w:rPr>
  </w:style>
  <w:style w:type="paragraph" w:styleId="a4">
    <w:name w:val="footer"/>
    <w:basedOn w:val="a"/>
    <w:link w:val="Char0"/>
    <w:uiPriority w:val="99"/>
    <w:unhideWhenUsed/>
    <w:rsid w:val="00B76D73"/>
    <w:pPr>
      <w:tabs>
        <w:tab w:val="center" w:pos="4153"/>
        <w:tab w:val="right" w:pos="8306"/>
      </w:tabs>
      <w:snapToGrid w:val="0"/>
      <w:jc w:val="left"/>
    </w:pPr>
    <w:rPr>
      <w:sz w:val="18"/>
      <w:szCs w:val="18"/>
    </w:rPr>
  </w:style>
  <w:style w:type="character" w:customStyle="1" w:styleId="Char0">
    <w:name w:val="页脚 Char"/>
    <w:basedOn w:val="a0"/>
    <w:link w:val="a4"/>
    <w:uiPriority w:val="99"/>
    <w:rsid w:val="00B76D73"/>
    <w:rPr>
      <w:sz w:val="18"/>
      <w:szCs w:val="18"/>
    </w:rPr>
  </w:style>
  <w:style w:type="character" w:customStyle="1" w:styleId="1Char">
    <w:name w:val="标题 1 Char"/>
    <w:basedOn w:val="a0"/>
    <w:link w:val="1"/>
    <w:rsid w:val="00B76D73"/>
    <w:rPr>
      <w:rFonts w:ascii="Times New Roman" w:eastAsia="黑体" w:hAnsi="Times New Roman" w:cs="Times New Roman"/>
      <w:kern w:val="44"/>
      <w:sz w:val="32"/>
      <w:szCs w:val="32"/>
    </w:rPr>
  </w:style>
  <w:style w:type="character" w:customStyle="1" w:styleId="2Char">
    <w:name w:val="标题 2 Char"/>
    <w:basedOn w:val="a0"/>
    <w:link w:val="2"/>
    <w:rsid w:val="00B76D73"/>
    <w:rPr>
      <w:rFonts w:ascii="Times New Roman" w:eastAsia="楷体_GB2312" w:hAnsi="Times New Roman" w:cs="Times New Roman"/>
      <w:b/>
      <w:kern w:val="0"/>
      <w:sz w:val="32"/>
      <w:szCs w:val="32"/>
    </w:rPr>
  </w:style>
  <w:style w:type="character" w:customStyle="1" w:styleId="Char1">
    <w:name w:val="批注框文本 Char"/>
    <w:link w:val="a5"/>
    <w:rsid w:val="00B76D73"/>
    <w:rPr>
      <w:sz w:val="18"/>
      <w:szCs w:val="18"/>
    </w:rPr>
  </w:style>
  <w:style w:type="character" w:customStyle="1" w:styleId="Char2">
    <w:name w:val="脚注文本 Char"/>
    <w:link w:val="a6"/>
    <w:rsid w:val="00B76D73"/>
    <w:rPr>
      <w:sz w:val="18"/>
      <w:szCs w:val="18"/>
    </w:rPr>
  </w:style>
  <w:style w:type="character" w:customStyle="1" w:styleId="Char3">
    <w:name w:val="文档结构图 Char"/>
    <w:link w:val="a7"/>
    <w:rsid w:val="00B76D73"/>
    <w:rPr>
      <w:rFonts w:ascii="宋体"/>
      <w:sz w:val="18"/>
      <w:szCs w:val="18"/>
    </w:rPr>
  </w:style>
  <w:style w:type="character" w:styleId="a8">
    <w:name w:val="Hyperlink"/>
    <w:uiPriority w:val="99"/>
    <w:rsid w:val="00B76D73"/>
    <w:rPr>
      <w:rFonts w:ascii="Times New Roman" w:eastAsia="宋体" w:hAnsi="Times New Roman" w:cs="Times New Roman"/>
      <w:color w:val="0000FF"/>
      <w:kern w:val="0"/>
      <w:sz w:val="20"/>
      <w:szCs w:val="20"/>
      <w:u w:val="single"/>
    </w:rPr>
  </w:style>
  <w:style w:type="character" w:styleId="a9">
    <w:name w:val="footnote reference"/>
    <w:rsid w:val="00B76D73"/>
    <w:rPr>
      <w:vertAlign w:val="superscript"/>
    </w:rPr>
  </w:style>
  <w:style w:type="character" w:styleId="aa">
    <w:name w:val="page number"/>
    <w:basedOn w:val="a0"/>
    <w:rsid w:val="00B76D73"/>
  </w:style>
  <w:style w:type="character" w:customStyle="1" w:styleId="Char4">
    <w:name w:val="正文文本缩进 Char"/>
    <w:link w:val="ab"/>
    <w:locked/>
    <w:rsid w:val="00B76D73"/>
    <w:rPr>
      <w:rFonts w:eastAsia="宋体"/>
      <w:szCs w:val="21"/>
    </w:rPr>
  </w:style>
  <w:style w:type="character" w:styleId="ac">
    <w:name w:val="Strong"/>
    <w:qFormat/>
    <w:rsid w:val="00B76D73"/>
    <w:rPr>
      <w:rFonts w:cs="Times New Roman"/>
      <w:b/>
    </w:rPr>
  </w:style>
  <w:style w:type="paragraph" w:styleId="20">
    <w:name w:val="toc 2"/>
    <w:basedOn w:val="a"/>
    <w:next w:val="a"/>
    <w:uiPriority w:val="39"/>
    <w:unhideWhenUsed/>
    <w:qFormat/>
    <w:rsid w:val="00B76D73"/>
    <w:pPr>
      <w:widowControl/>
      <w:spacing w:after="100" w:line="276" w:lineRule="auto"/>
      <w:ind w:left="220"/>
      <w:jc w:val="left"/>
    </w:pPr>
    <w:rPr>
      <w:rFonts w:ascii="Calibri" w:eastAsia="宋体" w:hAnsi="Calibri" w:cs="Times New Roman"/>
      <w:kern w:val="0"/>
      <w:sz w:val="22"/>
    </w:rPr>
  </w:style>
  <w:style w:type="paragraph" w:styleId="10">
    <w:name w:val="toc 1"/>
    <w:basedOn w:val="a"/>
    <w:next w:val="a"/>
    <w:uiPriority w:val="39"/>
    <w:unhideWhenUsed/>
    <w:qFormat/>
    <w:rsid w:val="00B76D73"/>
    <w:pPr>
      <w:widowControl/>
      <w:spacing w:after="100" w:line="276" w:lineRule="auto"/>
      <w:jc w:val="left"/>
    </w:pPr>
    <w:rPr>
      <w:rFonts w:ascii="Calibri" w:eastAsia="宋体" w:hAnsi="Calibri" w:cs="Times New Roman"/>
      <w:kern w:val="0"/>
      <w:sz w:val="22"/>
    </w:rPr>
  </w:style>
  <w:style w:type="paragraph" w:styleId="ad">
    <w:name w:val="Body Text"/>
    <w:basedOn w:val="a"/>
    <w:link w:val="Char5"/>
    <w:uiPriority w:val="99"/>
    <w:semiHidden/>
    <w:unhideWhenUsed/>
    <w:rsid w:val="00B76D73"/>
    <w:pPr>
      <w:spacing w:after="120"/>
    </w:pPr>
  </w:style>
  <w:style w:type="character" w:customStyle="1" w:styleId="Char5">
    <w:name w:val="正文文本 Char"/>
    <w:basedOn w:val="a0"/>
    <w:link w:val="ad"/>
    <w:uiPriority w:val="99"/>
    <w:semiHidden/>
    <w:rsid w:val="00B76D73"/>
  </w:style>
  <w:style w:type="paragraph" w:styleId="ae">
    <w:name w:val="Body Text First Indent"/>
    <w:basedOn w:val="a"/>
    <w:link w:val="Char6"/>
    <w:rsid w:val="00B76D73"/>
    <w:pPr>
      <w:ind w:leftChars="100" w:left="100" w:firstLineChars="100" w:firstLine="420"/>
    </w:pPr>
    <w:rPr>
      <w:rFonts w:ascii="Times New Roman" w:eastAsia="宋体" w:hAnsi="Times New Roman" w:cs="Times New Roman"/>
      <w:kern w:val="0"/>
      <w:sz w:val="20"/>
      <w:szCs w:val="21"/>
    </w:rPr>
  </w:style>
  <w:style w:type="character" w:customStyle="1" w:styleId="Char6">
    <w:name w:val="正文首行缩进 Char"/>
    <w:basedOn w:val="Char5"/>
    <w:link w:val="ae"/>
    <w:rsid w:val="00B76D73"/>
    <w:rPr>
      <w:rFonts w:ascii="Times New Roman" w:eastAsia="宋体" w:hAnsi="Times New Roman" w:cs="Times New Roman"/>
      <w:kern w:val="0"/>
      <w:sz w:val="20"/>
      <w:szCs w:val="21"/>
    </w:rPr>
  </w:style>
  <w:style w:type="paragraph" w:styleId="5">
    <w:name w:val="toc 5"/>
    <w:basedOn w:val="a"/>
    <w:next w:val="a"/>
    <w:uiPriority w:val="39"/>
    <w:unhideWhenUsed/>
    <w:rsid w:val="00B76D73"/>
    <w:pPr>
      <w:ind w:leftChars="800" w:left="1680"/>
    </w:pPr>
    <w:rPr>
      <w:rFonts w:ascii="Calibri" w:eastAsia="宋体" w:hAnsi="Calibri" w:cs="Times New Roman"/>
    </w:rPr>
  </w:style>
  <w:style w:type="paragraph" w:styleId="9">
    <w:name w:val="toc 9"/>
    <w:basedOn w:val="a"/>
    <w:next w:val="a"/>
    <w:uiPriority w:val="39"/>
    <w:unhideWhenUsed/>
    <w:rsid w:val="00B76D73"/>
    <w:pPr>
      <w:ind w:leftChars="1600" w:left="3360"/>
    </w:pPr>
    <w:rPr>
      <w:rFonts w:ascii="Calibri" w:eastAsia="宋体" w:hAnsi="Calibri" w:cs="Times New Roman"/>
    </w:rPr>
  </w:style>
  <w:style w:type="paragraph" w:styleId="a6">
    <w:name w:val="footnote text"/>
    <w:basedOn w:val="a"/>
    <w:link w:val="Char2"/>
    <w:rsid w:val="00B76D73"/>
    <w:pPr>
      <w:snapToGrid w:val="0"/>
      <w:jc w:val="left"/>
    </w:pPr>
    <w:rPr>
      <w:sz w:val="18"/>
      <w:szCs w:val="18"/>
    </w:rPr>
  </w:style>
  <w:style w:type="character" w:customStyle="1" w:styleId="Char10">
    <w:name w:val="脚注文本 Char1"/>
    <w:basedOn w:val="a0"/>
    <w:link w:val="a6"/>
    <w:uiPriority w:val="99"/>
    <w:semiHidden/>
    <w:rsid w:val="00B76D73"/>
    <w:rPr>
      <w:sz w:val="18"/>
      <w:szCs w:val="18"/>
    </w:rPr>
  </w:style>
  <w:style w:type="paragraph" w:styleId="a7">
    <w:name w:val="Document Map"/>
    <w:basedOn w:val="a"/>
    <w:link w:val="Char3"/>
    <w:rsid w:val="00B76D73"/>
    <w:rPr>
      <w:rFonts w:ascii="宋体"/>
      <w:sz w:val="18"/>
      <w:szCs w:val="18"/>
    </w:rPr>
  </w:style>
  <w:style w:type="character" w:customStyle="1" w:styleId="Char11">
    <w:name w:val="文档结构图 Char1"/>
    <w:basedOn w:val="a0"/>
    <w:link w:val="a7"/>
    <w:uiPriority w:val="99"/>
    <w:semiHidden/>
    <w:rsid w:val="00B76D73"/>
    <w:rPr>
      <w:rFonts w:ascii="宋体" w:eastAsia="宋体"/>
      <w:sz w:val="18"/>
      <w:szCs w:val="18"/>
    </w:rPr>
  </w:style>
  <w:style w:type="paragraph" w:styleId="TOC">
    <w:name w:val="TOC Heading"/>
    <w:basedOn w:val="1"/>
    <w:next w:val="a"/>
    <w:uiPriority w:val="39"/>
    <w:qFormat/>
    <w:rsid w:val="00B76D73"/>
    <w:pPr>
      <w:keepNext/>
      <w:keepLines/>
      <w:widowControl/>
      <w:spacing w:before="480" w:line="276" w:lineRule="auto"/>
      <w:outlineLvl w:val="9"/>
    </w:pPr>
    <w:rPr>
      <w:rFonts w:ascii="Cambria" w:eastAsia="宋体" w:hAnsi="Cambria"/>
      <w:b/>
      <w:bCs/>
      <w:color w:val="365F91"/>
      <w:kern w:val="0"/>
      <w:sz w:val="28"/>
      <w:szCs w:val="28"/>
    </w:rPr>
  </w:style>
  <w:style w:type="paragraph" w:styleId="af">
    <w:name w:val="Normal (Web)"/>
    <w:basedOn w:val="a"/>
    <w:rsid w:val="00B76D73"/>
    <w:pPr>
      <w:spacing w:beforeAutospacing="1" w:afterAutospacing="1"/>
      <w:jc w:val="left"/>
    </w:pPr>
    <w:rPr>
      <w:rFonts w:ascii="Calibri" w:eastAsia="宋体" w:hAnsi="Calibri" w:cs="Times New Roman"/>
      <w:kern w:val="0"/>
      <w:sz w:val="24"/>
      <w:szCs w:val="24"/>
    </w:rPr>
  </w:style>
  <w:style w:type="paragraph" w:styleId="6">
    <w:name w:val="toc 6"/>
    <w:basedOn w:val="a"/>
    <w:next w:val="a"/>
    <w:uiPriority w:val="39"/>
    <w:unhideWhenUsed/>
    <w:rsid w:val="00B76D73"/>
    <w:pPr>
      <w:ind w:leftChars="1000" w:left="2100"/>
    </w:pPr>
    <w:rPr>
      <w:rFonts w:ascii="Calibri" w:eastAsia="宋体" w:hAnsi="Calibri" w:cs="Times New Roman"/>
    </w:rPr>
  </w:style>
  <w:style w:type="paragraph" w:styleId="ab">
    <w:name w:val="Body Text Indent"/>
    <w:basedOn w:val="a"/>
    <w:next w:val="a"/>
    <w:link w:val="Char4"/>
    <w:rsid w:val="00B76D73"/>
    <w:rPr>
      <w:rFonts w:eastAsia="宋体"/>
      <w:szCs w:val="21"/>
    </w:rPr>
  </w:style>
  <w:style w:type="character" w:customStyle="1" w:styleId="Char12">
    <w:name w:val="正文文本缩进 Char1"/>
    <w:basedOn w:val="a0"/>
    <w:link w:val="ab"/>
    <w:uiPriority w:val="99"/>
    <w:semiHidden/>
    <w:rsid w:val="00B76D73"/>
  </w:style>
  <w:style w:type="paragraph" w:styleId="7">
    <w:name w:val="toc 7"/>
    <w:basedOn w:val="a"/>
    <w:next w:val="a"/>
    <w:uiPriority w:val="39"/>
    <w:unhideWhenUsed/>
    <w:rsid w:val="00B76D73"/>
    <w:pPr>
      <w:ind w:leftChars="1200" w:left="2520"/>
    </w:pPr>
    <w:rPr>
      <w:rFonts w:ascii="Calibri" w:eastAsia="宋体" w:hAnsi="Calibri" w:cs="Times New Roman"/>
    </w:rPr>
  </w:style>
  <w:style w:type="paragraph" w:styleId="8">
    <w:name w:val="toc 8"/>
    <w:basedOn w:val="a"/>
    <w:next w:val="a"/>
    <w:uiPriority w:val="39"/>
    <w:unhideWhenUsed/>
    <w:rsid w:val="00B76D73"/>
    <w:pPr>
      <w:ind w:leftChars="1400" w:left="2940"/>
    </w:pPr>
    <w:rPr>
      <w:rFonts w:ascii="Calibri" w:eastAsia="宋体" w:hAnsi="Calibri" w:cs="Times New Roman"/>
    </w:rPr>
  </w:style>
  <w:style w:type="paragraph" w:styleId="21">
    <w:name w:val="Body Text First Indent 2"/>
    <w:basedOn w:val="ab"/>
    <w:next w:val="ae"/>
    <w:link w:val="2Char0"/>
    <w:rsid w:val="00B76D73"/>
    <w:pPr>
      <w:spacing w:after="120"/>
      <w:ind w:firstLineChars="200" w:firstLine="420"/>
    </w:pPr>
  </w:style>
  <w:style w:type="character" w:customStyle="1" w:styleId="2Char0">
    <w:name w:val="正文首行缩进 2 Char"/>
    <w:basedOn w:val="Char12"/>
    <w:link w:val="21"/>
    <w:rsid w:val="00B76D73"/>
    <w:rPr>
      <w:rFonts w:eastAsia="宋体"/>
      <w:szCs w:val="21"/>
    </w:rPr>
  </w:style>
  <w:style w:type="paragraph" w:styleId="4">
    <w:name w:val="toc 4"/>
    <w:basedOn w:val="a"/>
    <w:next w:val="a"/>
    <w:uiPriority w:val="39"/>
    <w:unhideWhenUsed/>
    <w:rsid w:val="00B76D73"/>
    <w:pPr>
      <w:ind w:leftChars="600" w:left="1260"/>
    </w:pPr>
    <w:rPr>
      <w:rFonts w:ascii="Calibri" w:eastAsia="宋体" w:hAnsi="Calibri" w:cs="Times New Roman"/>
    </w:rPr>
  </w:style>
  <w:style w:type="paragraph" w:styleId="3">
    <w:name w:val="toc 3"/>
    <w:basedOn w:val="a"/>
    <w:next w:val="a"/>
    <w:uiPriority w:val="39"/>
    <w:unhideWhenUsed/>
    <w:qFormat/>
    <w:rsid w:val="00B76D73"/>
    <w:pPr>
      <w:widowControl/>
      <w:spacing w:after="100" w:line="276" w:lineRule="auto"/>
      <w:ind w:left="440"/>
      <w:jc w:val="left"/>
    </w:pPr>
    <w:rPr>
      <w:rFonts w:ascii="Calibri" w:eastAsia="宋体" w:hAnsi="Calibri" w:cs="Times New Roman"/>
      <w:kern w:val="0"/>
      <w:sz w:val="22"/>
    </w:rPr>
  </w:style>
  <w:style w:type="paragraph" w:styleId="a5">
    <w:name w:val="Balloon Text"/>
    <w:basedOn w:val="a"/>
    <w:link w:val="Char1"/>
    <w:rsid w:val="00B76D73"/>
    <w:rPr>
      <w:sz w:val="18"/>
      <w:szCs w:val="18"/>
    </w:rPr>
  </w:style>
  <w:style w:type="character" w:customStyle="1" w:styleId="Char13">
    <w:name w:val="批注框文本 Char1"/>
    <w:basedOn w:val="a0"/>
    <w:link w:val="a5"/>
    <w:uiPriority w:val="99"/>
    <w:semiHidden/>
    <w:rsid w:val="00B76D73"/>
    <w:rPr>
      <w:sz w:val="18"/>
      <w:szCs w:val="18"/>
    </w:rPr>
  </w:style>
  <w:style w:type="paragraph" w:customStyle="1" w:styleId="WPSOffice2">
    <w:name w:val="WPSOffice手动目录 2"/>
    <w:basedOn w:val="a"/>
    <w:rsid w:val="00B76D73"/>
    <w:pPr>
      <w:widowControl/>
      <w:spacing w:before="100" w:beforeAutospacing="1" w:after="100" w:afterAutospacing="1"/>
      <w:ind w:leftChars="200"/>
      <w:jc w:val="left"/>
    </w:pPr>
    <w:rPr>
      <w:rFonts w:ascii="Times New Roman" w:eastAsia="宋体" w:hAnsi="Times New Roman" w:cs="Times New Roman"/>
      <w:kern w:val="0"/>
      <w:sz w:val="20"/>
      <w:szCs w:val="20"/>
    </w:rPr>
  </w:style>
  <w:style w:type="paragraph" w:customStyle="1" w:styleId="WPSOffice1">
    <w:name w:val="WPSOffice手动目录 1"/>
    <w:basedOn w:val="a"/>
    <w:rsid w:val="00B76D73"/>
    <w:pPr>
      <w:widowControl/>
      <w:spacing w:before="100" w:beforeAutospacing="1" w:after="100" w:afterAutospacing="1"/>
      <w:jc w:val="left"/>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8691</Words>
  <Characters>49539</Characters>
  <Application>Microsoft Office Word</Application>
  <DocSecurity>0</DocSecurity>
  <Lines>412</Lines>
  <Paragraphs>116</Paragraphs>
  <ScaleCrop>false</ScaleCrop>
  <Company>Microsoft</Company>
  <LinksUpToDate>false</LinksUpToDate>
  <CharactersWithSpaces>58114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许世伟</dc:creator>
  <cp:keywords/>
  <dc:description/>
  <cp:lastModifiedBy>许世伟</cp:lastModifiedBy>
  <cp:revision>2</cp:revision>
  <dcterms:created xsi:type="dcterms:W3CDTF">2022-01-05T03:36:00Z</dcterms:created>
  <dcterms:modified xsi:type="dcterms:W3CDTF">2022-01-05T03:37:00Z</dcterms:modified>
</cp:coreProperties>
</file>