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附件1</w:t>
      </w:r>
    </w:p>
    <w:p>
      <w:pPr>
        <w:spacing w:beforeLines="50" w:afterLines="50" w:line="560" w:lineRule="exact"/>
        <w:jc w:val="center"/>
        <w:rPr>
          <w:rFonts w:ascii="方正小标宋简体" w:eastAsia="方正小标宋简体"/>
          <w:sz w:val="28"/>
          <w:szCs w:val="28"/>
        </w:rPr>
      </w:pPr>
      <w:r>
        <w:rPr>
          <w:rFonts w:hint="eastAsia" w:ascii="方正小标宋简体" w:eastAsia="方正小标宋简体"/>
          <w:sz w:val="28"/>
          <w:szCs w:val="28"/>
        </w:rPr>
        <w:t>本次检验项目</w:t>
      </w:r>
    </w:p>
    <w:p>
      <w:pPr>
        <w:pStyle w:val="9"/>
        <w:numPr>
          <w:numId w:val="0"/>
        </w:numPr>
        <w:adjustRightInd w:val="0"/>
        <w:snapToGrid w:val="0"/>
        <w:spacing w:line="560" w:lineRule="exact"/>
        <w:rPr>
          <w:rFonts w:ascii="黑体" w:hAnsi="黑体" w:eastAsia="黑体"/>
          <w:sz w:val="28"/>
          <w:szCs w:val="28"/>
        </w:rPr>
      </w:pPr>
      <w:r>
        <w:rPr>
          <w:rFonts w:hint="eastAsia" w:ascii="黑体" w:hAnsi="黑体" w:eastAsia="黑体"/>
          <w:sz w:val="28"/>
          <w:szCs w:val="28"/>
          <w:lang w:eastAsia="zh-CN"/>
        </w:rPr>
        <w:t>一、</w:t>
      </w:r>
      <w:r>
        <w:rPr>
          <w:rFonts w:hint="eastAsia" w:ascii="黑体" w:hAnsi="黑体" w:eastAsia="黑体"/>
          <w:sz w:val="28"/>
          <w:szCs w:val="28"/>
        </w:rPr>
        <w:t>餐饮食品</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（一）抽检依据 </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14934食品安全国家标准消毒餐（饮）具</w:t>
      </w:r>
      <w:r>
        <w:rPr>
          <w:rFonts w:hint="eastAsia" w:ascii="仿宋_GB2312" w:hAnsi="仿宋_GB2312" w:eastAsia="仿宋_GB2312" w:cs="仿宋_GB2312"/>
          <w:sz w:val="28"/>
          <w:szCs w:val="28"/>
        </w:rPr>
        <w:t>》</w:t>
      </w:r>
    </w:p>
    <w:p>
      <w:pPr>
        <w:adjustRightInd w:val="0"/>
        <w:snapToGrid w:val="0"/>
        <w:spacing w:line="560" w:lineRule="exact"/>
        <w:rPr>
          <w:rStyle w:val="6"/>
          <w:rFonts w:hAnsi="仿宋_GB2312"/>
          <w:sz w:val="28"/>
          <w:szCs w:val="28"/>
        </w:rPr>
      </w:pPr>
      <w:r>
        <w:rPr>
          <w:rStyle w:val="6"/>
          <w:rFonts w:hint="eastAsia" w:hAnsi="仿宋_GB2312"/>
          <w:sz w:val="28"/>
          <w:szCs w:val="28"/>
        </w:rPr>
        <w:t>（二）检验项目</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大肠菌群，阴离子合成洗涤剂(以十二烷基苯磺酸钠计)、</w:t>
      </w:r>
      <w:r>
        <w:rPr>
          <w:rFonts w:hint="eastAsia" w:ascii="仿宋_GB2312" w:hAnsi="仿宋_GB2312" w:eastAsia="仿宋_GB2312" w:cs="仿宋_GB2312"/>
          <w:sz w:val="28"/>
          <w:szCs w:val="28"/>
          <w:lang w:eastAsia="zh-CN"/>
        </w:rPr>
        <w:t>沙门氏菌</w:t>
      </w:r>
      <w:r>
        <w:rPr>
          <w:rFonts w:hint="eastAsia" w:ascii="仿宋_GB2312" w:hAnsi="仿宋_GB2312" w:eastAsia="仿宋_GB2312" w:cs="仿宋_GB2312"/>
          <w:sz w:val="28"/>
          <w:szCs w:val="28"/>
        </w:rPr>
        <w:t>。</w:t>
      </w:r>
    </w:p>
    <w:p>
      <w:pPr>
        <w:pStyle w:val="9"/>
        <w:numPr>
          <w:ilvl w:val="0"/>
          <w:numId w:val="0"/>
        </w:numPr>
        <w:adjustRightInd w:val="0"/>
        <w:snapToGrid w:val="0"/>
        <w:spacing w:line="560" w:lineRule="exact"/>
        <w:rPr>
          <w:rFonts w:hint="eastAsia" w:ascii="黑体" w:hAnsi="黑体" w:eastAsia="黑体"/>
          <w:sz w:val="28"/>
          <w:szCs w:val="28"/>
          <w:lang w:eastAsia="zh-CN"/>
        </w:rPr>
      </w:pPr>
      <w:r>
        <w:rPr>
          <w:rFonts w:hint="eastAsia" w:ascii="黑体" w:hAnsi="黑体" w:eastAsia="黑体"/>
          <w:sz w:val="28"/>
          <w:szCs w:val="28"/>
          <w:lang w:eastAsia="zh-CN"/>
        </w:rPr>
        <w:t>二、食用油、油脂及其制品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《食品安全国家标准 植物油》（</w:t>
      </w:r>
      <w:r>
        <w:rPr>
          <w:rFonts w:ascii="仿宋_GB2312" w:hAnsi="仿宋_GB2312" w:eastAsia="仿宋_GB2312" w:cs="仿宋_GB2312"/>
          <w:sz w:val="28"/>
          <w:szCs w:val="28"/>
        </w:rPr>
        <w:t>GB 2716-2018</w:t>
      </w:r>
      <w:r>
        <w:rPr>
          <w:rFonts w:hint="eastAsia" w:ascii="仿宋_GB2312" w:hAnsi="仿宋_GB2312" w:eastAsia="仿宋_GB2312" w:cs="仿宋_GB2312"/>
          <w:sz w:val="28"/>
          <w:szCs w:val="28"/>
        </w:rPr>
        <w:t>）、《食品添加剂使用标准》（GB 2760-2014）、《食品中污染物限量》（GB 2762-2017）《</w:t>
      </w:r>
      <w:r>
        <w:rPr>
          <w:rFonts w:ascii="仿宋_GB2312" w:hAnsi="仿宋_GB2312" w:eastAsia="仿宋_GB2312" w:cs="仿宋_GB2312"/>
          <w:sz w:val="28"/>
          <w:szCs w:val="28"/>
        </w:rPr>
        <w:t>GB 2761 食品安全国家标准 食品中真菌毒素限量</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酸价(KOH)、过氧化值、铅(以Pb计)、苯并[a]芘、溶剂残留量</w:t>
      </w:r>
    </w:p>
    <w:p>
      <w:pPr>
        <w:pStyle w:val="9"/>
        <w:numPr>
          <w:numId w:val="0"/>
        </w:numPr>
        <w:adjustRightInd w:val="0"/>
        <w:snapToGrid w:val="0"/>
        <w:spacing w:line="560" w:lineRule="exact"/>
        <w:rPr>
          <w:rFonts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乳制品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sz w:val="28"/>
          <w:szCs w:val="28"/>
        </w:rPr>
      </w:pPr>
      <w:r>
        <w:rPr>
          <w:rFonts w:hint="eastAsia" w:ascii="仿宋_GB2312" w:hAnsi="仿宋_GB2312" w:eastAsia="仿宋_GB2312" w:cs="仿宋_GB2312"/>
          <w:sz w:val="28"/>
          <w:szCs w:val="28"/>
        </w:rPr>
        <w:t>《食品添加剂使用标准》（GB 2760-2014）、《</w:t>
      </w:r>
      <w:r>
        <w:rPr>
          <w:rFonts w:ascii="仿宋_GB2312" w:hAnsi="仿宋_GB2312" w:eastAsia="仿宋_GB2312" w:cs="仿宋_GB2312"/>
          <w:sz w:val="28"/>
          <w:szCs w:val="28"/>
        </w:rPr>
        <w:t>发酵乳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19302</w:t>
      </w:r>
      <w:r>
        <w:rPr>
          <w:rFonts w:hint="eastAsia" w:ascii="仿宋_GB2312" w:hAnsi="仿宋_GB2312" w:eastAsia="仿宋_GB2312" w:cs="仿宋_GB2312"/>
          <w:sz w:val="28"/>
          <w:szCs w:val="28"/>
        </w:rPr>
        <w:t>-2010）、《</w:t>
      </w:r>
      <w:r>
        <w:rPr>
          <w:rFonts w:ascii="仿宋_GB2312" w:hAnsi="仿宋_GB2312" w:eastAsia="仿宋_GB2312" w:cs="仿宋_GB2312"/>
          <w:sz w:val="28"/>
          <w:szCs w:val="28"/>
        </w:rPr>
        <w:t>巴氏杀菌乳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w:t>
      </w:r>
      <w:r>
        <w:rPr>
          <w:rFonts w:hint="eastAsia" w:ascii="仿宋_GB2312" w:hAnsi="仿宋_GB2312" w:eastAsia="仿宋_GB2312" w:cs="仿宋_GB2312"/>
          <w:sz w:val="28"/>
          <w:szCs w:val="28"/>
        </w:rPr>
        <w:t>645-2010）、《灭菌</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25190-2010）、《调制</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25191-2010）</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Style w:val="6"/>
          <w:rFonts w:hAnsi="仿宋_GB2312"/>
          <w:sz w:val="28"/>
          <w:szCs w:val="28"/>
        </w:rPr>
      </w:pPr>
      <w:r>
        <w:rPr>
          <w:rStyle w:val="6"/>
          <w:rFonts w:hint="eastAsia" w:hAnsi="仿宋_GB2312"/>
          <w:sz w:val="28"/>
          <w:szCs w:val="28"/>
        </w:rPr>
        <w:t>蛋白质、三聚氰胺、菌落总数、大肠菌群</w:t>
      </w:r>
    </w:p>
    <w:p>
      <w:pPr>
        <w:pStyle w:val="9"/>
        <w:numPr>
          <w:ilvl w:val="0"/>
          <w:numId w:val="0"/>
        </w:numPr>
        <w:adjustRightInd w:val="0"/>
        <w:snapToGrid w:val="0"/>
        <w:spacing w:line="560" w:lineRule="exact"/>
        <w:rPr>
          <w:rFonts w:hint="eastAsia" w:ascii="黑体" w:hAnsi="黑体" w:eastAsia="黑体"/>
          <w:sz w:val="28"/>
          <w:szCs w:val="28"/>
          <w:lang w:eastAsia="zh-CN"/>
        </w:rPr>
      </w:pPr>
      <w:r>
        <w:rPr>
          <w:rFonts w:hint="eastAsia" w:ascii="黑体" w:hAnsi="黑体" w:eastAsia="黑体"/>
          <w:sz w:val="28"/>
          <w:szCs w:val="28"/>
          <w:lang w:eastAsia="zh-CN"/>
        </w:rPr>
        <w:t>四、粮食加工</w:t>
      </w:r>
    </w:p>
    <w:p>
      <w:pPr>
        <w:pStyle w:val="9"/>
        <w:numPr>
          <w:numId w:val="0"/>
        </w:numPr>
        <w:adjustRightInd w:val="0"/>
        <w:snapToGrid w:val="0"/>
        <w:spacing w:line="560" w:lineRule="exact"/>
        <w:rPr>
          <w:rStyle w:val="6"/>
          <w:rFonts w:hint="eastAsia"/>
          <w:sz w:val="28"/>
          <w:szCs w:val="28"/>
        </w:rPr>
      </w:pPr>
      <w:r>
        <w:rPr>
          <w:rStyle w:val="6"/>
          <w:rFonts w:hint="eastAsia" w:eastAsia="仿宋_GB2312"/>
          <w:sz w:val="28"/>
          <w:szCs w:val="28"/>
          <w:lang w:eastAsia="zh-CN"/>
        </w:rPr>
        <w:t>（一）</w:t>
      </w:r>
      <w:r>
        <w:rPr>
          <w:rStyle w:val="6"/>
          <w:rFonts w:hint="eastAsia"/>
          <w:sz w:val="28"/>
          <w:szCs w:val="28"/>
        </w:rPr>
        <w:t>检验依据</w:t>
      </w:r>
    </w:p>
    <w:p>
      <w:pPr>
        <w:adjustRightInd w:val="0"/>
        <w:snapToGrid w:val="0"/>
        <w:spacing w:line="560" w:lineRule="exact"/>
        <w:rPr>
          <w:rStyle w:val="6"/>
          <w:rFonts w:hint="eastAsia" w:eastAsia="仿宋_GB2312"/>
          <w:sz w:val="28"/>
          <w:szCs w:val="28"/>
          <w:lang w:eastAsia="zh-CN"/>
        </w:rPr>
      </w:pPr>
      <w:r>
        <w:rPr>
          <w:rStyle w:val="6"/>
          <w:rFonts w:hint="eastAsia" w:eastAsia="仿宋_GB2312"/>
          <w:sz w:val="28"/>
          <w:szCs w:val="28"/>
          <w:lang w:eastAsia="zh-CN"/>
        </w:rPr>
        <w:t>《</w:t>
      </w:r>
      <w:r>
        <w:rPr>
          <w:rStyle w:val="6"/>
          <w:sz w:val="28"/>
          <w:szCs w:val="28"/>
        </w:rPr>
        <w:t>GB 2760 食品安全国家标准 食品添加剂使用标准</w:t>
      </w:r>
      <w:r>
        <w:rPr>
          <w:rStyle w:val="6"/>
          <w:rFonts w:hint="eastAsia" w:eastAsia="仿宋_GB2312"/>
          <w:sz w:val="28"/>
          <w:szCs w:val="28"/>
          <w:lang w:eastAsia="zh-CN"/>
        </w:rPr>
        <w:t>》</w:t>
      </w:r>
    </w:p>
    <w:p>
      <w:pPr>
        <w:adjustRightInd w:val="0"/>
        <w:snapToGrid w:val="0"/>
        <w:spacing w:line="560" w:lineRule="exact"/>
        <w:rPr>
          <w:rStyle w:val="6"/>
          <w:rFonts w:hint="eastAsia" w:eastAsia="仿宋_GB2312"/>
          <w:sz w:val="28"/>
          <w:szCs w:val="28"/>
          <w:lang w:eastAsia="zh-CN"/>
        </w:rPr>
      </w:pPr>
      <w:r>
        <w:rPr>
          <w:rStyle w:val="6"/>
          <w:rFonts w:hint="eastAsia" w:eastAsia="仿宋_GB2312"/>
          <w:sz w:val="28"/>
          <w:szCs w:val="28"/>
          <w:lang w:eastAsia="zh-CN"/>
        </w:rPr>
        <w:t>《</w:t>
      </w:r>
      <w:r>
        <w:rPr>
          <w:rStyle w:val="6"/>
          <w:sz w:val="28"/>
          <w:szCs w:val="28"/>
        </w:rPr>
        <w:t>GB 2762 食品安全国家标准 食品中污染物限量</w:t>
      </w:r>
      <w:r>
        <w:rPr>
          <w:rStyle w:val="6"/>
          <w:rFonts w:hint="eastAsia" w:eastAsia="仿宋_GB2312"/>
          <w:sz w:val="28"/>
          <w:szCs w:val="28"/>
          <w:lang w:eastAsia="zh-CN"/>
        </w:rPr>
        <w:t>》</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numId w:val="0"/>
        </w:numPr>
        <w:adjustRightInd w:val="0"/>
        <w:snapToGrid w:val="0"/>
        <w:spacing w:line="560" w:lineRule="exact"/>
        <w:rPr>
          <w:rStyle w:val="6"/>
          <w:rFonts w:hint="eastAsia"/>
          <w:sz w:val="28"/>
          <w:szCs w:val="28"/>
        </w:rPr>
      </w:pPr>
      <w:r>
        <w:rPr>
          <w:rStyle w:val="6"/>
          <w:rFonts w:hint="eastAsia" w:eastAsia="仿宋_GB2312"/>
          <w:sz w:val="28"/>
          <w:szCs w:val="28"/>
          <w:lang w:eastAsia="zh-CN"/>
        </w:rPr>
        <w:t>（二）</w:t>
      </w: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铅(以Pb计)、苯甲酸及其钠盐(以苯甲酸计)、山梨酸及其钾盐(以山梨酸计)、脱氢乙酸及其钠盐(以脱氢乙酸计)、二氧化硫残留量</w:t>
      </w:r>
    </w:p>
    <w:p>
      <w:pPr>
        <w:adjustRightInd w:val="0"/>
        <w:snapToGrid w:val="0"/>
        <w:spacing w:line="560" w:lineRule="exact"/>
        <w:rPr>
          <w:rFonts w:hint="eastAsia"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五、调味品</w:t>
      </w:r>
    </w:p>
    <w:p>
      <w:pPr>
        <w:pStyle w:val="9"/>
        <w:numPr>
          <w:numId w:val="0"/>
        </w:numPr>
        <w:adjustRightInd w:val="0"/>
        <w:snapToGrid w:val="0"/>
        <w:spacing w:line="560" w:lineRule="exact"/>
        <w:rPr>
          <w:rStyle w:val="6"/>
          <w:rFonts w:hint="eastAsia"/>
          <w:sz w:val="28"/>
          <w:szCs w:val="28"/>
        </w:rPr>
      </w:pPr>
      <w:r>
        <w:rPr>
          <w:rStyle w:val="6"/>
          <w:rFonts w:hint="eastAsia" w:eastAsia="仿宋_GB2312"/>
          <w:sz w:val="28"/>
          <w:szCs w:val="28"/>
          <w:lang w:eastAsia="zh-CN"/>
        </w:rPr>
        <w:t>（一）</w:t>
      </w:r>
      <w:r>
        <w:rPr>
          <w:rStyle w:val="6"/>
          <w:rFonts w:hint="eastAsia"/>
          <w:sz w:val="28"/>
          <w:szCs w:val="28"/>
        </w:rPr>
        <w:t>检验依据</w:t>
      </w:r>
    </w:p>
    <w:p>
      <w:pPr>
        <w:adjustRightInd w:val="0"/>
        <w:snapToGrid w:val="0"/>
        <w:spacing w:line="560" w:lineRule="exact"/>
        <w:rPr>
          <w:rStyle w:val="6"/>
          <w:rFonts w:hint="eastAsia" w:eastAsia="仿宋_GB2312"/>
          <w:sz w:val="28"/>
          <w:szCs w:val="28"/>
          <w:lang w:eastAsia="zh-CN"/>
        </w:rPr>
      </w:pPr>
      <w:r>
        <w:rPr>
          <w:rStyle w:val="6"/>
          <w:rFonts w:hint="eastAsia" w:eastAsia="仿宋_GB2312"/>
          <w:sz w:val="28"/>
          <w:szCs w:val="28"/>
          <w:lang w:eastAsia="zh-CN"/>
        </w:rPr>
        <w:t>《</w:t>
      </w:r>
      <w:r>
        <w:rPr>
          <w:rStyle w:val="6"/>
          <w:sz w:val="28"/>
          <w:szCs w:val="28"/>
        </w:rPr>
        <w:t>GB 2760 食品安全国家标准 食品添加剂使用标准</w:t>
      </w:r>
      <w:r>
        <w:rPr>
          <w:rStyle w:val="6"/>
          <w:rFonts w:hint="eastAsia" w:eastAsia="仿宋_GB2312"/>
          <w:sz w:val="28"/>
          <w:szCs w:val="28"/>
          <w:lang w:eastAsia="zh-CN"/>
        </w:rPr>
        <w:t>》</w:t>
      </w:r>
    </w:p>
    <w:p>
      <w:pPr>
        <w:adjustRightInd w:val="0"/>
        <w:snapToGrid w:val="0"/>
        <w:spacing w:line="560" w:lineRule="exact"/>
        <w:rPr>
          <w:rStyle w:val="6"/>
          <w:rFonts w:hint="eastAsia"/>
          <w:sz w:val="28"/>
          <w:szCs w:val="28"/>
        </w:rPr>
      </w:pPr>
      <w:r>
        <w:rPr>
          <w:rStyle w:val="6"/>
          <w:sz w:val="28"/>
          <w:szCs w:val="28"/>
        </w:rPr>
        <w:t>食品整治办〔2008〕 3 号 全国打击违法添加非食用物质和滥用食品添加剂专项整治领导小组关于印发《食品中可能违法添加的非食用物质和易滥用的食品添加剂品种名单（第一批）》的通知 整顿办函〔2011〕1 号 全国食品安全整顿工作办公室关于印发《食品中可能违法添加 的非食用物质和易滥用的食品添加剂品种名单（第五批）》的通知产品明示标准和质量要求相关的法律法规、部门规章和规定</w:t>
      </w:r>
    </w:p>
    <w:p>
      <w:pPr>
        <w:pStyle w:val="9"/>
        <w:numPr>
          <w:numId w:val="0"/>
        </w:numPr>
        <w:adjustRightInd w:val="0"/>
        <w:snapToGrid w:val="0"/>
        <w:spacing w:line="560" w:lineRule="exact"/>
        <w:rPr>
          <w:rStyle w:val="6"/>
          <w:rFonts w:hint="eastAsia"/>
          <w:sz w:val="28"/>
          <w:szCs w:val="28"/>
        </w:rPr>
      </w:pPr>
      <w:r>
        <w:rPr>
          <w:rStyle w:val="6"/>
          <w:rFonts w:hint="eastAsia" w:eastAsia="仿宋_GB2312"/>
          <w:sz w:val="28"/>
          <w:szCs w:val="28"/>
          <w:lang w:eastAsia="zh-CN"/>
        </w:rPr>
        <w:t>（二）</w:t>
      </w:r>
      <w:r>
        <w:rPr>
          <w:rStyle w:val="6"/>
          <w:rFonts w:hint="eastAsia"/>
          <w:sz w:val="28"/>
          <w:szCs w:val="28"/>
        </w:rPr>
        <w:t>检验项目</w:t>
      </w:r>
      <w:bookmarkStart w:id="0" w:name="_GoBack"/>
      <w:bookmarkEnd w:id="0"/>
    </w:p>
    <w:p>
      <w:pPr>
        <w:adjustRightInd w:val="0"/>
        <w:snapToGrid w:val="0"/>
        <w:spacing w:line="560" w:lineRule="exact"/>
        <w:rPr>
          <w:rStyle w:val="6"/>
          <w:rFonts w:hint="eastAsia"/>
          <w:sz w:val="28"/>
          <w:szCs w:val="28"/>
        </w:rPr>
      </w:pPr>
      <w:r>
        <w:rPr>
          <w:rStyle w:val="6"/>
          <w:rFonts w:hint="eastAsia"/>
          <w:sz w:val="28"/>
          <w:szCs w:val="28"/>
        </w:rPr>
        <w:t>氨基酸态氮(以氮计)、全氮(以氮计)、铵盐(以占氨基酸态氮的百分比计)、苯甲酸及其钠盐(以苯甲酸计)、山梨酸及其钾盐(以山梨酸计)、糖精钠(以糖精计)、菌落总数、大肠菌群</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GUyY2JiMjRkNzEyMWEwZmM4N2I0ZWFkMjIyNzgifQ=="/>
  </w:docVars>
  <w:rsids>
    <w:rsidRoot w:val="00172A27"/>
    <w:rsid w:val="00003942"/>
    <w:rsid w:val="00011394"/>
    <w:rsid w:val="000113E5"/>
    <w:rsid w:val="00027A9A"/>
    <w:rsid w:val="000300AB"/>
    <w:rsid w:val="00030F56"/>
    <w:rsid w:val="00044CDA"/>
    <w:rsid w:val="00066F1B"/>
    <w:rsid w:val="0007020C"/>
    <w:rsid w:val="000739AF"/>
    <w:rsid w:val="00083B87"/>
    <w:rsid w:val="000B78AA"/>
    <w:rsid w:val="000C114D"/>
    <w:rsid w:val="000E6B65"/>
    <w:rsid w:val="000F2215"/>
    <w:rsid w:val="000F63A0"/>
    <w:rsid w:val="0010442C"/>
    <w:rsid w:val="00105A34"/>
    <w:rsid w:val="001147B0"/>
    <w:rsid w:val="00116062"/>
    <w:rsid w:val="001377EF"/>
    <w:rsid w:val="00137BF4"/>
    <w:rsid w:val="00160CFB"/>
    <w:rsid w:val="00172A27"/>
    <w:rsid w:val="00176111"/>
    <w:rsid w:val="00183863"/>
    <w:rsid w:val="001858FB"/>
    <w:rsid w:val="001910DB"/>
    <w:rsid w:val="00191CC4"/>
    <w:rsid w:val="001A0A73"/>
    <w:rsid w:val="001C46DD"/>
    <w:rsid w:val="001D725F"/>
    <w:rsid w:val="001E4E6A"/>
    <w:rsid w:val="001F71BC"/>
    <w:rsid w:val="002002C3"/>
    <w:rsid w:val="002105DC"/>
    <w:rsid w:val="00210F87"/>
    <w:rsid w:val="00211339"/>
    <w:rsid w:val="002137DF"/>
    <w:rsid w:val="00256E40"/>
    <w:rsid w:val="002575A8"/>
    <w:rsid w:val="002720BB"/>
    <w:rsid w:val="002759A3"/>
    <w:rsid w:val="0029254B"/>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74171"/>
    <w:rsid w:val="00477CC3"/>
    <w:rsid w:val="004A18A6"/>
    <w:rsid w:val="004B361A"/>
    <w:rsid w:val="004B6BC7"/>
    <w:rsid w:val="004C620A"/>
    <w:rsid w:val="004C631C"/>
    <w:rsid w:val="004C75D3"/>
    <w:rsid w:val="0051307B"/>
    <w:rsid w:val="00517566"/>
    <w:rsid w:val="005202B5"/>
    <w:rsid w:val="00535BEE"/>
    <w:rsid w:val="0055722E"/>
    <w:rsid w:val="005718DF"/>
    <w:rsid w:val="00576F1D"/>
    <w:rsid w:val="005E0951"/>
    <w:rsid w:val="005E0F0D"/>
    <w:rsid w:val="005F4788"/>
    <w:rsid w:val="00632A96"/>
    <w:rsid w:val="006346AB"/>
    <w:rsid w:val="006416BB"/>
    <w:rsid w:val="006506E1"/>
    <w:rsid w:val="00660473"/>
    <w:rsid w:val="0066504E"/>
    <w:rsid w:val="00673B09"/>
    <w:rsid w:val="006863E8"/>
    <w:rsid w:val="006A1C13"/>
    <w:rsid w:val="006A2F46"/>
    <w:rsid w:val="006A5EC6"/>
    <w:rsid w:val="006B5EAA"/>
    <w:rsid w:val="006D27DF"/>
    <w:rsid w:val="006E2563"/>
    <w:rsid w:val="006E2A55"/>
    <w:rsid w:val="00702701"/>
    <w:rsid w:val="00705E53"/>
    <w:rsid w:val="00711047"/>
    <w:rsid w:val="007113AE"/>
    <w:rsid w:val="00713102"/>
    <w:rsid w:val="00723802"/>
    <w:rsid w:val="00735360"/>
    <w:rsid w:val="00753561"/>
    <w:rsid w:val="00757887"/>
    <w:rsid w:val="00790FA4"/>
    <w:rsid w:val="007C03B8"/>
    <w:rsid w:val="007D16E2"/>
    <w:rsid w:val="007D1AF1"/>
    <w:rsid w:val="0080687B"/>
    <w:rsid w:val="00811CDD"/>
    <w:rsid w:val="008266E0"/>
    <w:rsid w:val="0082751D"/>
    <w:rsid w:val="0083048F"/>
    <w:rsid w:val="00830945"/>
    <w:rsid w:val="00831970"/>
    <w:rsid w:val="00832170"/>
    <w:rsid w:val="008509FE"/>
    <w:rsid w:val="008579D4"/>
    <w:rsid w:val="008927EA"/>
    <w:rsid w:val="00896793"/>
    <w:rsid w:val="008D2F0D"/>
    <w:rsid w:val="008D46A6"/>
    <w:rsid w:val="008E56F3"/>
    <w:rsid w:val="008F4FEE"/>
    <w:rsid w:val="009152B8"/>
    <w:rsid w:val="009363AB"/>
    <w:rsid w:val="0094155C"/>
    <w:rsid w:val="0094175D"/>
    <w:rsid w:val="0094261F"/>
    <w:rsid w:val="009466BA"/>
    <w:rsid w:val="00946A6D"/>
    <w:rsid w:val="00952BE2"/>
    <w:rsid w:val="00954B90"/>
    <w:rsid w:val="009832E9"/>
    <w:rsid w:val="009943F7"/>
    <w:rsid w:val="009A7E54"/>
    <w:rsid w:val="009B1E4B"/>
    <w:rsid w:val="009D7695"/>
    <w:rsid w:val="00A0223D"/>
    <w:rsid w:val="00A23BEA"/>
    <w:rsid w:val="00A24CDE"/>
    <w:rsid w:val="00A254F0"/>
    <w:rsid w:val="00A2658D"/>
    <w:rsid w:val="00A30492"/>
    <w:rsid w:val="00A35E74"/>
    <w:rsid w:val="00A6212D"/>
    <w:rsid w:val="00A6431C"/>
    <w:rsid w:val="00A6594A"/>
    <w:rsid w:val="00A71A09"/>
    <w:rsid w:val="00AA0036"/>
    <w:rsid w:val="00AA0C4C"/>
    <w:rsid w:val="00AC0A7E"/>
    <w:rsid w:val="00AD27BD"/>
    <w:rsid w:val="00AD5457"/>
    <w:rsid w:val="00B1001C"/>
    <w:rsid w:val="00B24F9D"/>
    <w:rsid w:val="00B360E8"/>
    <w:rsid w:val="00B96057"/>
    <w:rsid w:val="00BA0B3E"/>
    <w:rsid w:val="00BA2CBD"/>
    <w:rsid w:val="00BB072B"/>
    <w:rsid w:val="00BE0C55"/>
    <w:rsid w:val="00BE7BF6"/>
    <w:rsid w:val="00C07D00"/>
    <w:rsid w:val="00C15974"/>
    <w:rsid w:val="00C709D8"/>
    <w:rsid w:val="00C839C8"/>
    <w:rsid w:val="00CA2F2F"/>
    <w:rsid w:val="00CA6084"/>
    <w:rsid w:val="00CB081B"/>
    <w:rsid w:val="00CC296F"/>
    <w:rsid w:val="00CE187C"/>
    <w:rsid w:val="00CF2D0C"/>
    <w:rsid w:val="00D0020C"/>
    <w:rsid w:val="00D03D1D"/>
    <w:rsid w:val="00D06451"/>
    <w:rsid w:val="00D07B56"/>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0B9"/>
    <w:rsid w:val="00E76546"/>
    <w:rsid w:val="00E77E9D"/>
    <w:rsid w:val="00E87332"/>
    <w:rsid w:val="00E906C7"/>
    <w:rsid w:val="00ED455D"/>
    <w:rsid w:val="00EE7EFD"/>
    <w:rsid w:val="00F05850"/>
    <w:rsid w:val="00F30C7B"/>
    <w:rsid w:val="00F41691"/>
    <w:rsid w:val="00F439DA"/>
    <w:rsid w:val="00F5276D"/>
    <w:rsid w:val="00F53BAF"/>
    <w:rsid w:val="00F6074B"/>
    <w:rsid w:val="00F753EF"/>
    <w:rsid w:val="00F82736"/>
    <w:rsid w:val="00F86933"/>
    <w:rsid w:val="00F92233"/>
    <w:rsid w:val="00FB69FC"/>
    <w:rsid w:val="00FD402B"/>
    <w:rsid w:val="00FE4B8A"/>
    <w:rsid w:val="00FE4F90"/>
    <w:rsid w:val="01347347"/>
    <w:rsid w:val="0137340D"/>
    <w:rsid w:val="01497CAF"/>
    <w:rsid w:val="0173690C"/>
    <w:rsid w:val="01847166"/>
    <w:rsid w:val="01A52473"/>
    <w:rsid w:val="01AA262C"/>
    <w:rsid w:val="01C8693F"/>
    <w:rsid w:val="022D039F"/>
    <w:rsid w:val="024A0A3F"/>
    <w:rsid w:val="026D4C94"/>
    <w:rsid w:val="0294166C"/>
    <w:rsid w:val="02C21F92"/>
    <w:rsid w:val="02FB50A8"/>
    <w:rsid w:val="03160B68"/>
    <w:rsid w:val="03C07E86"/>
    <w:rsid w:val="043C13B3"/>
    <w:rsid w:val="04AB7A1E"/>
    <w:rsid w:val="04C86AEE"/>
    <w:rsid w:val="04D20E77"/>
    <w:rsid w:val="050D50CE"/>
    <w:rsid w:val="0510275C"/>
    <w:rsid w:val="05227575"/>
    <w:rsid w:val="05341D44"/>
    <w:rsid w:val="05563C75"/>
    <w:rsid w:val="05DA439B"/>
    <w:rsid w:val="069E5DC6"/>
    <w:rsid w:val="06C72990"/>
    <w:rsid w:val="06CF47CF"/>
    <w:rsid w:val="06D4725F"/>
    <w:rsid w:val="06EB10A7"/>
    <w:rsid w:val="06F427F9"/>
    <w:rsid w:val="072D53D5"/>
    <w:rsid w:val="073B1268"/>
    <w:rsid w:val="0784500A"/>
    <w:rsid w:val="07EF43FC"/>
    <w:rsid w:val="08050639"/>
    <w:rsid w:val="084052D6"/>
    <w:rsid w:val="08730B3F"/>
    <w:rsid w:val="087B0CB2"/>
    <w:rsid w:val="08EC5645"/>
    <w:rsid w:val="09AB26DA"/>
    <w:rsid w:val="0A2A45F9"/>
    <w:rsid w:val="0A852420"/>
    <w:rsid w:val="0AD97EC5"/>
    <w:rsid w:val="0AFB3D8F"/>
    <w:rsid w:val="0B097B99"/>
    <w:rsid w:val="0B484A78"/>
    <w:rsid w:val="0BC820DF"/>
    <w:rsid w:val="0BCE02B0"/>
    <w:rsid w:val="0C692D5B"/>
    <w:rsid w:val="0C833350"/>
    <w:rsid w:val="0C964586"/>
    <w:rsid w:val="0CC30113"/>
    <w:rsid w:val="0D2B70D7"/>
    <w:rsid w:val="0D79373B"/>
    <w:rsid w:val="0E465BAD"/>
    <w:rsid w:val="0E5844F3"/>
    <w:rsid w:val="0EE01BD9"/>
    <w:rsid w:val="0EE069F2"/>
    <w:rsid w:val="0EEB3ED5"/>
    <w:rsid w:val="0F8A2B0D"/>
    <w:rsid w:val="103A2882"/>
    <w:rsid w:val="104329E0"/>
    <w:rsid w:val="10464AC4"/>
    <w:rsid w:val="108C0405"/>
    <w:rsid w:val="10933EF3"/>
    <w:rsid w:val="10941F61"/>
    <w:rsid w:val="10AC59D2"/>
    <w:rsid w:val="11335300"/>
    <w:rsid w:val="12560A24"/>
    <w:rsid w:val="127B16A6"/>
    <w:rsid w:val="12DD02CE"/>
    <w:rsid w:val="12E3641B"/>
    <w:rsid w:val="132A1C15"/>
    <w:rsid w:val="134147D7"/>
    <w:rsid w:val="13850F14"/>
    <w:rsid w:val="141456D9"/>
    <w:rsid w:val="1439202F"/>
    <w:rsid w:val="14503B58"/>
    <w:rsid w:val="14EC7FFC"/>
    <w:rsid w:val="15221ABF"/>
    <w:rsid w:val="15241DB7"/>
    <w:rsid w:val="1715422A"/>
    <w:rsid w:val="173B4440"/>
    <w:rsid w:val="17425F28"/>
    <w:rsid w:val="17ED486C"/>
    <w:rsid w:val="18C97DA3"/>
    <w:rsid w:val="18DD60EF"/>
    <w:rsid w:val="18E943DD"/>
    <w:rsid w:val="19011DE3"/>
    <w:rsid w:val="19396DD3"/>
    <w:rsid w:val="19CD07E0"/>
    <w:rsid w:val="19D4519F"/>
    <w:rsid w:val="19E62F7E"/>
    <w:rsid w:val="19FD2388"/>
    <w:rsid w:val="1A0D4E19"/>
    <w:rsid w:val="1A0D65A5"/>
    <w:rsid w:val="1A3B5B5B"/>
    <w:rsid w:val="1A5D13CC"/>
    <w:rsid w:val="1B066BEA"/>
    <w:rsid w:val="1BF17929"/>
    <w:rsid w:val="1C2D14E2"/>
    <w:rsid w:val="1C805CD9"/>
    <w:rsid w:val="1C9D0892"/>
    <w:rsid w:val="1CBB78FC"/>
    <w:rsid w:val="1D171717"/>
    <w:rsid w:val="1DAD4ECD"/>
    <w:rsid w:val="1DE92040"/>
    <w:rsid w:val="1DE9731D"/>
    <w:rsid w:val="1DEC6AC4"/>
    <w:rsid w:val="1E0220CD"/>
    <w:rsid w:val="1E0434E5"/>
    <w:rsid w:val="1E2C41B6"/>
    <w:rsid w:val="1E94153B"/>
    <w:rsid w:val="1F713001"/>
    <w:rsid w:val="1F92049E"/>
    <w:rsid w:val="20204E12"/>
    <w:rsid w:val="2028605C"/>
    <w:rsid w:val="20D65E6E"/>
    <w:rsid w:val="20FA180D"/>
    <w:rsid w:val="212B7C4B"/>
    <w:rsid w:val="21754CA0"/>
    <w:rsid w:val="21DE3288"/>
    <w:rsid w:val="22787211"/>
    <w:rsid w:val="22801495"/>
    <w:rsid w:val="23140265"/>
    <w:rsid w:val="231B5FA0"/>
    <w:rsid w:val="23626952"/>
    <w:rsid w:val="23D84217"/>
    <w:rsid w:val="23F83985"/>
    <w:rsid w:val="24105DEA"/>
    <w:rsid w:val="24D16872"/>
    <w:rsid w:val="26103DA9"/>
    <w:rsid w:val="26DF386D"/>
    <w:rsid w:val="26EC061B"/>
    <w:rsid w:val="273552FC"/>
    <w:rsid w:val="27592868"/>
    <w:rsid w:val="27796E34"/>
    <w:rsid w:val="278817AD"/>
    <w:rsid w:val="279530D6"/>
    <w:rsid w:val="28714B49"/>
    <w:rsid w:val="288D5B3C"/>
    <w:rsid w:val="29050E59"/>
    <w:rsid w:val="292D00A8"/>
    <w:rsid w:val="29AE4111"/>
    <w:rsid w:val="29E70D41"/>
    <w:rsid w:val="2A3968A5"/>
    <w:rsid w:val="2AB45F97"/>
    <w:rsid w:val="2ADE777E"/>
    <w:rsid w:val="2B056214"/>
    <w:rsid w:val="2B157AC6"/>
    <w:rsid w:val="2B1D24B8"/>
    <w:rsid w:val="2B685CE5"/>
    <w:rsid w:val="2B7522AD"/>
    <w:rsid w:val="2B967AF6"/>
    <w:rsid w:val="2C1D4F90"/>
    <w:rsid w:val="2C203B5D"/>
    <w:rsid w:val="2C280C76"/>
    <w:rsid w:val="2C2F4126"/>
    <w:rsid w:val="2C7D72CF"/>
    <w:rsid w:val="2CD81059"/>
    <w:rsid w:val="2DB40E04"/>
    <w:rsid w:val="2DC612A9"/>
    <w:rsid w:val="2E5B1726"/>
    <w:rsid w:val="2E9643C2"/>
    <w:rsid w:val="2EED72E2"/>
    <w:rsid w:val="2EFE2905"/>
    <w:rsid w:val="2F6C22BB"/>
    <w:rsid w:val="300111C1"/>
    <w:rsid w:val="301E510F"/>
    <w:rsid w:val="30277E6B"/>
    <w:rsid w:val="30DF0826"/>
    <w:rsid w:val="313D38EF"/>
    <w:rsid w:val="314923AE"/>
    <w:rsid w:val="314D619E"/>
    <w:rsid w:val="31863460"/>
    <w:rsid w:val="33265D3C"/>
    <w:rsid w:val="34F649F6"/>
    <w:rsid w:val="352B0D0A"/>
    <w:rsid w:val="35671B24"/>
    <w:rsid w:val="35E91D45"/>
    <w:rsid w:val="3614521B"/>
    <w:rsid w:val="367121AF"/>
    <w:rsid w:val="369939B5"/>
    <w:rsid w:val="36F02E01"/>
    <w:rsid w:val="378D469F"/>
    <w:rsid w:val="379E4122"/>
    <w:rsid w:val="37A002FF"/>
    <w:rsid w:val="37AC58E3"/>
    <w:rsid w:val="37BA34AD"/>
    <w:rsid w:val="37DE057C"/>
    <w:rsid w:val="37F61731"/>
    <w:rsid w:val="383108A6"/>
    <w:rsid w:val="38E16208"/>
    <w:rsid w:val="39683EC1"/>
    <w:rsid w:val="39B31EA4"/>
    <w:rsid w:val="39C46702"/>
    <w:rsid w:val="39EA57F6"/>
    <w:rsid w:val="3AD52F3F"/>
    <w:rsid w:val="3B2A2574"/>
    <w:rsid w:val="3B7640AC"/>
    <w:rsid w:val="3B782282"/>
    <w:rsid w:val="3BEC5D2C"/>
    <w:rsid w:val="3C163B54"/>
    <w:rsid w:val="3CB43788"/>
    <w:rsid w:val="3D0349B3"/>
    <w:rsid w:val="3D3F0E27"/>
    <w:rsid w:val="3D9535B8"/>
    <w:rsid w:val="3DF60A8C"/>
    <w:rsid w:val="3E297D69"/>
    <w:rsid w:val="3EDF6ECC"/>
    <w:rsid w:val="3EE46042"/>
    <w:rsid w:val="3F9336C2"/>
    <w:rsid w:val="3FAB1FA1"/>
    <w:rsid w:val="3FAE6A7F"/>
    <w:rsid w:val="403E2C2D"/>
    <w:rsid w:val="404539D4"/>
    <w:rsid w:val="40AD3661"/>
    <w:rsid w:val="40C25660"/>
    <w:rsid w:val="41306045"/>
    <w:rsid w:val="413A0D75"/>
    <w:rsid w:val="41AC5F19"/>
    <w:rsid w:val="41D72D2F"/>
    <w:rsid w:val="42097EB5"/>
    <w:rsid w:val="42666D4A"/>
    <w:rsid w:val="42693BA9"/>
    <w:rsid w:val="42891612"/>
    <w:rsid w:val="428D6410"/>
    <w:rsid w:val="42C51451"/>
    <w:rsid w:val="42CE71BD"/>
    <w:rsid w:val="42DD025F"/>
    <w:rsid w:val="434010AC"/>
    <w:rsid w:val="4361130E"/>
    <w:rsid w:val="43B5033F"/>
    <w:rsid w:val="43BE2B4B"/>
    <w:rsid w:val="43C256CE"/>
    <w:rsid w:val="445334A5"/>
    <w:rsid w:val="44865A3A"/>
    <w:rsid w:val="44981EF0"/>
    <w:rsid w:val="44C13D1B"/>
    <w:rsid w:val="45084512"/>
    <w:rsid w:val="454814A1"/>
    <w:rsid w:val="45D038EA"/>
    <w:rsid w:val="46403710"/>
    <w:rsid w:val="4668505E"/>
    <w:rsid w:val="46A41669"/>
    <w:rsid w:val="46F50B74"/>
    <w:rsid w:val="4700075A"/>
    <w:rsid w:val="477C3CF6"/>
    <w:rsid w:val="479520F6"/>
    <w:rsid w:val="47A064DC"/>
    <w:rsid w:val="47DA3E7C"/>
    <w:rsid w:val="47DF53E8"/>
    <w:rsid w:val="48312DC0"/>
    <w:rsid w:val="487D644B"/>
    <w:rsid w:val="48807B5E"/>
    <w:rsid w:val="49000AE1"/>
    <w:rsid w:val="4A1A6A85"/>
    <w:rsid w:val="4A2B6217"/>
    <w:rsid w:val="4A6428F9"/>
    <w:rsid w:val="4A8D732E"/>
    <w:rsid w:val="4B810B03"/>
    <w:rsid w:val="4C6E7B7A"/>
    <w:rsid w:val="4C7235A1"/>
    <w:rsid w:val="4CA239F0"/>
    <w:rsid w:val="4CC00D7A"/>
    <w:rsid w:val="4CCE7F4E"/>
    <w:rsid w:val="4CD1017E"/>
    <w:rsid w:val="4CD765C3"/>
    <w:rsid w:val="4D114BA6"/>
    <w:rsid w:val="4D197E26"/>
    <w:rsid w:val="4D375139"/>
    <w:rsid w:val="4D9C570A"/>
    <w:rsid w:val="4E6736A6"/>
    <w:rsid w:val="4E70589B"/>
    <w:rsid w:val="4E9C60DA"/>
    <w:rsid w:val="4ED220C8"/>
    <w:rsid w:val="4EFE16F6"/>
    <w:rsid w:val="4F624628"/>
    <w:rsid w:val="4FB83213"/>
    <w:rsid w:val="4FD72017"/>
    <w:rsid w:val="4FE31078"/>
    <w:rsid w:val="50131A9F"/>
    <w:rsid w:val="501A03B2"/>
    <w:rsid w:val="50456C70"/>
    <w:rsid w:val="506D231E"/>
    <w:rsid w:val="50F03CA1"/>
    <w:rsid w:val="510F0572"/>
    <w:rsid w:val="512D2A0E"/>
    <w:rsid w:val="513162C0"/>
    <w:rsid w:val="51474DED"/>
    <w:rsid w:val="527A6BC9"/>
    <w:rsid w:val="529F0237"/>
    <w:rsid w:val="532B68E5"/>
    <w:rsid w:val="53C7203F"/>
    <w:rsid w:val="54F051AA"/>
    <w:rsid w:val="56175514"/>
    <w:rsid w:val="5622597C"/>
    <w:rsid w:val="564903AB"/>
    <w:rsid w:val="56B72D25"/>
    <w:rsid w:val="56C34BE4"/>
    <w:rsid w:val="56CC04FA"/>
    <w:rsid w:val="573F751C"/>
    <w:rsid w:val="576A63E2"/>
    <w:rsid w:val="578457F1"/>
    <w:rsid w:val="57A04829"/>
    <w:rsid w:val="57CD4339"/>
    <w:rsid w:val="57EF4C93"/>
    <w:rsid w:val="57F55124"/>
    <w:rsid w:val="57FA266A"/>
    <w:rsid w:val="585F1C2A"/>
    <w:rsid w:val="58734750"/>
    <w:rsid w:val="58BB25EE"/>
    <w:rsid w:val="5937386E"/>
    <w:rsid w:val="593C4BCB"/>
    <w:rsid w:val="597F77D2"/>
    <w:rsid w:val="59CE1BDF"/>
    <w:rsid w:val="5B775263"/>
    <w:rsid w:val="5B9979FC"/>
    <w:rsid w:val="5BE736A4"/>
    <w:rsid w:val="5C1D6F6F"/>
    <w:rsid w:val="5C85539B"/>
    <w:rsid w:val="5C96117F"/>
    <w:rsid w:val="5CBA3EDA"/>
    <w:rsid w:val="5D6D5345"/>
    <w:rsid w:val="5D85654A"/>
    <w:rsid w:val="5D8A1D66"/>
    <w:rsid w:val="5DAC3AAD"/>
    <w:rsid w:val="5ED033BA"/>
    <w:rsid w:val="5EFD4919"/>
    <w:rsid w:val="5F325C09"/>
    <w:rsid w:val="5F496150"/>
    <w:rsid w:val="5F9E505A"/>
    <w:rsid w:val="5FC51D57"/>
    <w:rsid w:val="5FF30295"/>
    <w:rsid w:val="602B0BD5"/>
    <w:rsid w:val="60376B02"/>
    <w:rsid w:val="603F37BB"/>
    <w:rsid w:val="60416621"/>
    <w:rsid w:val="607B66FC"/>
    <w:rsid w:val="60B674A0"/>
    <w:rsid w:val="60D21377"/>
    <w:rsid w:val="611A1A1D"/>
    <w:rsid w:val="614A72BA"/>
    <w:rsid w:val="61535EAA"/>
    <w:rsid w:val="61881B33"/>
    <w:rsid w:val="6290119E"/>
    <w:rsid w:val="62BD6596"/>
    <w:rsid w:val="62F57AEC"/>
    <w:rsid w:val="6303208A"/>
    <w:rsid w:val="635D2019"/>
    <w:rsid w:val="648A2CA2"/>
    <w:rsid w:val="64E931B1"/>
    <w:rsid w:val="65075814"/>
    <w:rsid w:val="65CA56F8"/>
    <w:rsid w:val="66043088"/>
    <w:rsid w:val="66845478"/>
    <w:rsid w:val="66986671"/>
    <w:rsid w:val="66C00BF0"/>
    <w:rsid w:val="671F7F38"/>
    <w:rsid w:val="67225B14"/>
    <w:rsid w:val="67782E88"/>
    <w:rsid w:val="677B6536"/>
    <w:rsid w:val="67804BEC"/>
    <w:rsid w:val="679A0285"/>
    <w:rsid w:val="67FC701D"/>
    <w:rsid w:val="67FE2BFF"/>
    <w:rsid w:val="68313E22"/>
    <w:rsid w:val="68582583"/>
    <w:rsid w:val="68E85BBE"/>
    <w:rsid w:val="69195603"/>
    <w:rsid w:val="693D4482"/>
    <w:rsid w:val="695021AD"/>
    <w:rsid w:val="697C25E1"/>
    <w:rsid w:val="698C462E"/>
    <w:rsid w:val="6A3A276A"/>
    <w:rsid w:val="6A611FA4"/>
    <w:rsid w:val="6AEA5E10"/>
    <w:rsid w:val="6B134877"/>
    <w:rsid w:val="6B1A03B2"/>
    <w:rsid w:val="6B1E3120"/>
    <w:rsid w:val="6BAD5D29"/>
    <w:rsid w:val="6BE806CE"/>
    <w:rsid w:val="6C101A5C"/>
    <w:rsid w:val="6C394A0B"/>
    <w:rsid w:val="6C44540C"/>
    <w:rsid w:val="6CA72AF6"/>
    <w:rsid w:val="6D276489"/>
    <w:rsid w:val="6D540E92"/>
    <w:rsid w:val="6D620E9C"/>
    <w:rsid w:val="6D652C00"/>
    <w:rsid w:val="6DBC32F4"/>
    <w:rsid w:val="6E41467D"/>
    <w:rsid w:val="6E815682"/>
    <w:rsid w:val="6F6B4675"/>
    <w:rsid w:val="6FC94932"/>
    <w:rsid w:val="6FDB6A1A"/>
    <w:rsid w:val="6FFA750B"/>
    <w:rsid w:val="703149E6"/>
    <w:rsid w:val="70376F13"/>
    <w:rsid w:val="705368AA"/>
    <w:rsid w:val="70931D55"/>
    <w:rsid w:val="70B67A70"/>
    <w:rsid w:val="714E0950"/>
    <w:rsid w:val="71DE0D96"/>
    <w:rsid w:val="71F96CF5"/>
    <w:rsid w:val="722559BA"/>
    <w:rsid w:val="7241782F"/>
    <w:rsid w:val="735D0C98"/>
    <w:rsid w:val="73AE35F9"/>
    <w:rsid w:val="7498600D"/>
    <w:rsid w:val="74BB393B"/>
    <w:rsid w:val="750059DF"/>
    <w:rsid w:val="75CA7187"/>
    <w:rsid w:val="76160ECB"/>
    <w:rsid w:val="77030452"/>
    <w:rsid w:val="77306F51"/>
    <w:rsid w:val="78595389"/>
    <w:rsid w:val="78607EB7"/>
    <w:rsid w:val="78A06D2D"/>
    <w:rsid w:val="78FE589C"/>
    <w:rsid w:val="791500EC"/>
    <w:rsid w:val="792A4A23"/>
    <w:rsid w:val="793F250F"/>
    <w:rsid w:val="79417E35"/>
    <w:rsid w:val="796C15E2"/>
    <w:rsid w:val="79B309C1"/>
    <w:rsid w:val="7A9523D4"/>
    <w:rsid w:val="7A987F23"/>
    <w:rsid w:val="7AA149A8"/>
    <w:rsid w:val="7AA22482"/>
    <w:rsid w:val="7B0302D6"/>
    <w:rsid w:val="7BB14AD2"/>
    <w:rsid w:val="7BDD1302"/>
    <w:rsid w:val="7C011B21"/>
    <w:rsid w:val="7C027F69"/>
    <w:rsid w:val="7C310D1A"/>
    <w:rsid w:val="7C3A2DEB"/>
    <w:rsid w:val="7C4F6575"/>
    <w:rsid w:val="7CA21624"/>
    <w:rsid w:val="7DDC26B6"/>
    <w:rsid w:val="7DDD7710"/>
    <w:rsid w:val="7E214AEC"/>
    <w:rsid w:val="7E2E2458"/>
    <w:rsid w:val="7E6B0AAF"/>
    <w:rsid w:val="7E99220A"/>
    <w:rsid w:val="7E9B53C3"/>
    <w:rsid w:val="7F160605"/>
    <w:rsid w:val="7F3C7AA7"/>
    <w:rsid w:val="7F462330"/>
    <w:rsid w:val="7F747679"/>
    <w:rsid w:val="7F8A4381"/>
    <w:rsid w:val="7F983ED8"/>
    <w:rsid w:val="7F9D4041"/>
    <w:rsid w:val="7FBE27DB"/>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1088</Words>
  <Characters>6203</Characters>
  <Lines>51</Lines>
  <Paragraphs>14</Paragraphs>
  <TotalTime>4</TotalTime>
  <ScaleCrop>false</ScaleCrop>
  <LinksUpToDate>false</LinksUpToDate>
  <CharactersWithSpaces>7277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2023-06-17T06:45:00Z</dcterms:created>
  <dc:creator>LiLisunshine</dc:creator>
  <cp:lastModifiedBy>Administrator</cp:lastModifiedBy>
  <cp:lastPrinted>2020-06-18T02:13:00Z</cp:lastPrinted>
  <dcterms:modified xsi:type="dcterms:W3CDTF">2024-03-25T07:34:00Z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95839505397B4B30AD2FDB1EDE6885D3_13</vt:lpwstr>
  </property>
</Properties>
</file>