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关于2023年第二轮</w:t>
      </w:r>
      <w:r>
        <w:rPr>
          <w:rFonts w:hint="eastAsia" w:ascii="宋体" w:hAnsi="宋体" w:eastAsia="方正小标宋简体" w:cs="方正小标宋简体"/>
          <w:bCs/>
          <w:sz w:val="44"/>
          <w:szCs w:val="44"/>
        </w:rPr>
        <w:t>省生态环境保护督察（回头看）问题（信访件编号</w:t>
      </w:r>
      <w:r>
        <w:rPr>
          <w:rFonts w:hint="eastAsia" w:ascii="宋体" w:hAnsi="宋体" w:eastAsia="方正小标宋简体" w:cs="方正小标宋简体"/>
          <w:bCs/>
          <w:sz w:val="44"/>
          <w:szCs w:val="44"/>
          <w:lang w:eastAsia="zh-CN"/>
        </w:rPr>
        <w:t>D3600797202305040152</w:t>
      </w:r>
      <w:r>
        <w:rPr>
          <w:rFonts w:hint="eastAsia" w:ascii="宋体" w:hAnsi="宋体" w:eastAsia="方正小标宋简体" w:cs="方正小标宋简体"/>
          <w:bCs/>
          <w:sz w:val="44"/>
          <w:szCs w:val="44"/>
        </w:rPr>
        <w:t>）</w:t>
      </w:r>
      <w:r>
        <w:rPr>
          <w:rFonts w:hint="eastAsia" w:ascii="方正小标宋简体" w:hAnsi="方正小标宋简体" w:eastAsia="方正小标宋简体" w:cs="方正小标宋简体"/>
          <w:sz w:val="44"/>
          <w:szCs w:val="44"/>
          <w:lang w:val="en-US" w:eastAsia="zh-CN"/>
        </w:rPr>
        <w:t>整改销号情况</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公示</w:t>
      </w:r>
    </w:p>
    <w:p/>
    <w:p>
      <w:pPr>
        <w:spacing w:line="560" w:lineRule="exact"/>
        <w:ind w:firstLine="640" w:firstLineChars="200"/>
        <w:rPr>
          <w:rFonts w:ascii="黑体" w:hAnsi="黑体" w:eastAsia="黑体" w:cs="黑体"/>
          <w:szCs w:val="32"/>
        </w:rPr>
      </w:pPr>
      <w:r>
        <w:rPr>
          <w:rFonts w:hint="eastAsia" w:ascii="黑体" w:hAnsi="黑体" w:eastAsia="黑体" w:cs="黑体"/>
          <w:sz w:val="32"/>
          <w:szCs w:val="32"/>
        </w:rPr>
        <w:t>一、督察反馈问题</w:t>
      </w:r>
    </w:p>
    <w:p>
      <w:pPr>
        <w:spacing w:line="560" w:lineRule="exact"/>
        <w:ind w:firstLine="640" w:firstLineChars="200"/>
        <w:rPr>
          <w:rFonts w:hint="default" w:ascii="宋体" w:hAnsi="宋体" w:eastAsia="仿宋_GB2312" w:cs="宋体"/>
          <w:sz w:val="32"/>
          <w:szCs w:val="32"/>
          <w:lang w:val="en-US" w:eastAsia="zh-CN"/>
        </w:rPr>
      </w:pPr>
      <w:r>
        <w:rPr>
          <w:rFonts w:hint="default" w:ascii="宋体" w:hAnsi="宋体" w:eastAsia="仿宋_GB2312" w:cs="宋体"/>
          <w:sz w:val="32"/>
          <w:szCs w:val="32"/>
          <w:lang w:val="en-US" w:eastAsia="zh-CN"/>
        </w:rPr>
        <w:t>反映安远县塘村乡白兔村社官脑组廖某峰养猪场（约800至1000头规模）未安装环保设施，产生排泄物直接通过污水管排入农田，影响耕田（几十亩）。</w:t>
      </w:r>
    </w:p>
    <w:p>
      <w:pPr>
        <w:spacing w:line="560" w:lineRule="exact"/>
        <w:ind w:firstLine="640" w:firstLineChars="200"/>
        <w:rPr>
          <w:rFonts w:ascii="黑体" w:hAnsi="黑体" w:eastAsia="黑体" w:cs="黑体"/>
          <w:szCs w:val="32"/>
        </w:rPr>
      </w:pPr>
      <w:r>
        <w:rPr>
          <w:rFonts w:hint="eastAsia" w:ascii="黑体" w:hAnsi="黑体" w:eastAsia="黑体" w:cs="黑体"/>
          <w:sz w:val="32"/>
          <w:szCs w:val="32"/>
        </w:rPr>
        <w:t>二、整改目标</w:t>
      </w:r>
    </w:p>
    <w:p>
      <w:pPr>
        <w:spacing w:line="560" w:lineRule="exact"/>
        <w:ind w:firstLine="640"/>
        <w:rPr>
          <w:rFonts w:ascii="仿宋_GB2312" w:hAnsi="仿宋_GB2312" w:cs="仿宋_GB2312"/>
          <w:szCs w:val="32"/>
        </w:rPr>
      </w:pPr>
      <w:r>
        <w:rPr>
          <w:rFonts w:hint="eastAsia" w:ascii="宋体" w:hAnsi="宋体" w:eastAsia="仿宋_GB2312" w:cs="宋体"/>
          <w:sz w:val="32"/>
          <w:szCs w:val="32"/>
        </w:rPr>
        <w:t>规范生猪养殖场养殖行为，完善相关设施，解决污染问题。</w:t>
      </w:r>
    </w:p>
    <w:p>
      <w:pPr>
        <w:spacing w:line="560" w:lineRule="exact"/>
        <w:ind w:firstLine="640" w:firstLineChars="200"/>
        <w:rPr>
          <w:rFonts w:ascii="黑体" w:hAnsi="黑体" w:eastAsia="黑体" w:cs="黑体"/>
          <w:szCs w:val="32"/>
        </w:rPr>
      </w:pPr>
      <w:r>
        <w:rPr>
          <w:rFonts w:hint="eastAsia" w:ascii="黑体" w:hAnsi="黑体" w:eastAsia="黑体" w:cs="黑体"/>
          <w:sz w:val="32"/>
          <w:szCs w:val="32"/>
        </w:rPr>
        <w:t>三、整改措施</w:t>
      </w:r>
    </w:p>
    <w:p>
      <w:pPr>
        <w:keepNext w:val="0"/>
        <w:keepLines w:val="0"/>
        <w:pageBreakBefore w:val="0"/>
        <w:kinsoku/>
        <w:wordWrap/>
        <w:overflowPunct/>
        <w:topLinePunct w:val="0"/>
        <w:autoSpaceDN/>
        <w:bidi w:val="0"/>
        <w:spacing w:line="560" w:lineRule="exact"/>
        <w:ind w:firstLine="640" w:firstLineChars="200"/>
        <w:textAlignment w:val="auto"/>
        <w:rPr>
          <w:rFonts w:hint="eastAsia" w:ascii="宋体" w:hAnsi="宋体" w:eastAsia="仿宋_GB2312" w:cs="宋体"/>
          <w:sz w:val="32"/>
          <w:szCs w:val="32"/>
          <w:lang w:val="en-US" w:eastAsia="zh-CN"/>
        </w:rPr>
      </w:pPr>
      <w:r>
        <w:rPr>
          <w:rFonts w:hint="eastAsia" w:ascii="宋体" w:hAnsi="宋体" w:eastAsia="仿宋_GB2312" w:cs="宋体"/>
          <w:sz w:val="32"/>
          <w:szCs w:val="32"/>
          <w:lang w:val="en-US" w:eastAsia="zh-CN"/>
        </w:rPr>
        <w:t>一是对猪场业主下达了行政处罚决定书，依法处以5.5万元罚款。</w:t>
      </w:r>
    </w:p>
    <w:p>
      <w:pPr>
        <w:keepNext w:val="0"/>
        <w:keepLines w:val="0"/>
        <w:pageBreakBefore w:val="0"/>
        <w:kinsoku/>
        <w:wordWrap/>
        <w:overflowPunct/>
        <w:topLinePunct w:val="0"/>
        <w:autoSpaceDN/>
        <w:bidi w:val="0"/>
        <w:spacing w:line="560" w:lineRule="exact"/>
        <w:ind w:firstLine="640" w:firstLineChars="200"/>
        <w:textAlignment w:val="auto"/>
        <w:rPr>
          <w:rFonts w:ascii="仿宋_GB2312" w:hAnsi="仿宋_GB2312" w:cs="仿宋_GB2312"/>
          <w:szCs w:val="32"/>
        </w:rPr>
      </w:pPr>
      <w:r>
        <w:rPr>
          <w:rFonts w:hint="eastAsia" w:ascii="宋体" w:hAnsi="宋体" w:eastAsia="仿宋_GB2312" w:cs="宋体"/>
          <w:sz w:val="32"/>
          <w:szCs w:val="32"/>
          <w:lang w:val="en-US" w:eastAsia="zh-CN"/>
        </w:rPr>
        <w:t>二是对猪场业主下达了限期整改通知，责成业主：1.立即将沼气囊表面积水抽干净，恢复发酵功能，并长期保持；2.将沼液储存池容积扩大到100m³；3.立即封闭集污池上方与猪栏排污沟连接口处分支出水口并达到雨污分离要求。</w:t>
      </w:r>
    </w:p>
    <w:p>
      <w:pPr>
        <w:spacing w:line="560" w:lineRule="exact"/>
        <w:ind w:firstLine="640" w:firstLineChars="200"/>
        <w:rPr>
          <w:rFonts w:ascii="黑体" w:hAnsi="黑体" w:eastAsia="黑体" w:cs="黑体"/>
          <w:szCs w:val="32"/>
        </w:rPr>
      </w:pPr>
      <w:r>
        <w:rPr>
          <w:rFonts w:hint="eastAsia" w:ascii="黑体" w:hAnsi="黑体" w:eastAsia="黑体" w:cs="黑体"/>
          <w:sz w:val="32"/>
          <w:szCs w:val="32"/>
        </w:rPr>
        <w:t>四、整改完成情况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宋体"/>
          <w:sz w:val="32"/>
          <w:szCs w:val="32"/>
          <w:lang w:val="en-US" w:eastAsia="zh-CN"/>
        </w:rPr>
      </w:pPr>
      <w:r>
        <w:rPr>
          <w:rFonts w:hint="default" w:ascii="宋体" w:hAnsi="宋体" w:eastAsia="仿宋_GB2312" w:cs="宋体"/>
          <w:sz w:val="32"/>
          <w:szCs w:val="32"/>
          <w:lang w:val="en-US" w:eastAsia="zh-CN"/>
        </w:rPr>
        <w:t>廖</w:t>
      </w:r>
      <w:r>
        <w:rPr>
          <w:rFonts w:hint="eastAsia" w:ascii="宋体" w:hAnsi="宋体" w:eastAsia="仿宋_GB2312" w:cs="宋体"/>
          <w:sz w:val="32"/>
          <w:szCs w:val="32"/>
          <w:lang w:val="en-US" w:eastAsia="zh-CN"/>
        </w:rPr>
        <w:t>文</w:t>
      </w:r>
      <w:r>
        <w:rPr>
          <w:rFonts w:hint="default" w:ascii="宋体" w:hAnsi="宋体" w:eastAsia="仿宋_GB2312" w:cs="宋体"/>
          <w:sz w:val="32"/>
          <w:szCs w:val="32"/>
          <w:lang w:val="en-US" w:eastAsia="zh-CN"/>
        </w:rPr>
        <w:t>峰</w:t>
      </w:r>
      <w:r>
        <w:rPr>
          <w:rFonts w:hint="eastAsia" w:ascii="宋体" w:hAnsi="宋体" w:eastAsia="仿宋_GB2312" w:cs="宋体"/>
          <w:sz w:val="32"/>
          <w:szCs w:val="32"/>
          <w:lang w:val="en-US" w:eastAsia="zh-CN"/>
        </w:rPr>
        <w:t>猪场5.5万元罚款已缴；沼气囊表面积水已抽干净；沼液储存池容积已扩大到100m³；集污池上方与猪栏排污沟连接口处分支出水口已封闭。</w:t>
      </w:r>
      <w:bookmarkStart w:id="0" w:name="_GoBack"/>
      <w:bookmarkEnd w:id="0"/>
    </w:p>
    <w:p>
      <w:pPr>
        <w:spacing w:line="56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现该问题已整改完成，予以销号公示。公示期为2024年3月22日至2024年4月7日。如对本公示内容有异议，异议人应在公示期内将意见反馈到安远县农业农村局（电话：0797-3727103）。</w:t>
      </w:r>
    </w:p>
    <w:p>
      <w:pPr>
        <w:spacing w:line="560" w:lineRule="exact"/>
        <w:ind w:firstLine="640"/>
        <w:rPr>
          <w:rFonts w:hint="eastAsia" w:ascii="仿宋_GB2312" w:hAnsi="仿宋_GB2312" w:eastAsia="仿宋_GB2312" w:cs="仿宋_GB2312"/>
          <w:sz w:val="32"/>
          <w:szCs w:val="32"/>
          <w:lang w:val="en-US" w:eastAsia="zh-CN"/>
        </w:rPr>
      </w:pPr>
    </w:p>
    <w:p>
      <w:pPr>
        <w:spacing w:line="560" w:lineRule="exact"/>
        <w:ind w:firstLine="640"/>
        <w:rPr>
          <w:rFonts w:hint="eastAsia" w:ascii="仿宋_GB2312" w:hAnsi="仿宋_GB2312" w:eastAsia="仿宋_GB2312" w:cs="仿宋_GB2312"/>
          <w:sz w:val="32"/>
          <w:szCs w:val="32"/>
          <w:lang w:val="en-US" w:eastAsia="zh-CN"/>
        </w:rPr>
      </w:pPr>
    </w:p>
    <w:p>
      <w:pPr>
        <w:spacing w:line="560" w:lineRule="exact"/>
        <w:ind w:firstLine="64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安远县农业农村局</w:t>
      </w:r>
    </w:p>
    <w:p>
      <w:pPr>
        <w:spacing w:line="560" w:lineRule="exact"/>
        <w:ind w:firstLine="64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2024年3月22日</w:t>
      </w:r>
    </w:p>
    <w:p>
      <w:pPr>
        <w:pStyle w:val="4"/>
        <w:rPr>
          <w:rFonts w:hint="eastAsia"/>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script"/>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hMTQwZjg3NGVlOTY2YTNmNTY4ZDJmYzI0NDk4ZGEifQ=="/>
  </w:docVars>
  <w:rsids>
    <w:rsidRoot w:val="39197A22"/>
    <w:rsid w:val="39197A22"/>
    <w:rsid w:val="7B4A1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正文缩进1"/>
    <w:basedOn w:val="1"/>
    <w:autoRedefine/>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2024-03-22T08:46:00Z</dcterms:created>
  <dc:creator>赖振雨</dc:creator>
  <cp:lastModifiedBy>赖振雨</cp:lastModifiedBy>
  <dcterms:modified xsi:type="dcterms:W3CDTF">2024-03-22T09:01:55Z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8B6F3FDD11014BAA9A0571AE332E5DFB_11</vt:lpwstr>
  </property>
</Properties>
</file>