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关于2023年第二轮省生态环境保护督察（回头看）问题（问题编号三十五）整改销号情况公示</w:t>
      </w:r>
    </w:p>
    <w:p/>
    <w:p>
      <w:pPr>
        <w:spacing w:line="560" w:lineRule="exact"/>
        <w:ind w:firstLine="640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一、督察反馈问题</w:t>
      </w:r>
    </w:p>
    <w:p>
      <w:pPr>
        <w:spacing w:line="560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安远县版石镇钟采昌生猪养殖场粪污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废</w:t>
      </w:r>
      <w:r>
        <w:rPr>
          <w:rFonts w:hint="eastAsia" w:ascii="仿宋_GB2312" w:hAnsi="仿宋_GB2312" w:eastAsia="仿宋_GB2312" w:cs="仿宋_GB2312"/>
          <w:sz w:val="32"/>
          <w:szCs w:val="32"/>
        </w:rPr>
        <w:t>水直排濂江河，外排废水化学需氧量、氨氮、总磷浓度为 19700 毫克/升、1540 毫克/升、246 毫克/升，分别超行业排放标准限值 48.3倍、18.3倍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29.8倍。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二、整改目标</w:t>
      </w:r>
    </w:p>
    <w:p>
      <w:pPr>
        <w:spacing w:line="560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规范生猪养殖场，杜绝粪污废水直排行为。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三、整改措施</w:t>
      </w:r>
    </w:p>
    <w:p>
      <w:pPr>
        <w:spacing w:line="560" w:lineRule="exact"/>
        <w:ind w:firstLine="64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2023年12月底前依法对钟采昌生猪养殖场采取关停措施，及时消除污染。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四、整改完成情况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该养殖场已将饲养的生猪搬离，并将生产用电切除，目前猪场未进行生猪养殖。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现该问题已整改完成，予以销号公示。公示期为2024年3月22日至2024年4月7日。如对本公示内容有异议，异议人应在公示期内将意见反馈到安远县农业农村局（电话：0797-3727103）。</w:t>
      </w:r>
      <w:bookmarkStart w:id="0" w:name="_GoBack"/>
      <w:bookmarkEnd w:id="0"/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安远县农业农村局</w:t>
      </w:r>
    </w:p>
    <w:p>
      <w:pPr>
        <w:spacing w:line="560" w:lineRule="exact"/>
        <w:ind w:firstLine="64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2024年3月22日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hMTQwZjg3NGVlOTY2YTNmNTY4ZDJmYzI0NDk4ZGEifQ=="/>
  </w:docVars>
  <w:rsids>
    <w:rsidRoot w:val="4A37008A"/>
    <w:rsid w:val="08334BFC"/>
    <w:rsid w:val="1D954D97"/>
    <w:rsid w:val="3291620A"/>
    <w:rsid w:val="33AC652E"/>
    <w:rsid w:val="36E87048"/>
    <w:rsid w:val="4A37008A"/>
    <w:rsid w:val="65D4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9"/>
    <w:pPr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2024-03-22T08:19:00Z</dcterms:created>
  <dc:creator>赖振雨</dc:creator>
  <cp:lastModifiedBy>赖振雨</cp:lastModifiedBy>
  <dcterms:modified xsi:type="dcterms:W3CDTF">2024-03-22T09:01:48Z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248F27D6B95E4A05A8C9BE4B1832F470_11</vt:lpwstr>
  </property>
</Properties>
</file>