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22" w:rsidRPr="00911A6C" w:rsidRDefault="00273222" w:rsidP="00B000D6">
      <w:pPr>
        <w:spacing w:line="600" w:lineRule="atLeast"/>
        <w:rPr>
          <w:rFonts w:hint="eastAsia"/>
        </w:rPr>
      </w:pPr>
    </w:p>
    <w:p w:rsidR="00273222" w:rsidRPr="00911A6C" w:rsidRDefault="00273222" w:rsidP="00B000D6">
      <w:pPr>
        <w:spacing w:line="600" w:lineRule="atLeast"/>
      </w:pPr>
    </w:p>
    <w:p w:rsidR="00273222" w:rsidRPr="00911A6C" w:rsidRDefault="00273222" w:rsidP="00B000D6">
      <w:pPr>
        <w:spacing w:line="600" w:lineRule="atLeast"/>
      </w:pPr>
    </w:p>
    <w:p w:rsidR="00273222" w:rsidRPr="00911A6C" w:rsidRDefault="00273222" w:rsidP="00B000D6">
      <w:pPr>
        <w:spacing w:line="600" w:lineRule="atLeast"/>
      </w:pPr>
    </w:p>
    <w:p w:rsidR="00273222" w:rsidRPr="00911A6C" w:rsidRDefault="00273222" w:rsidP="00B000D6">
      <w:pPr>
        <w:spacing w:line="600" w:lineRule="atLeast"/>
      </w:pPr>
    </w:p>
    <w:p w:rsidR="00273222" w:rsidRPr="00911A6C" w:rsidRDefault="00273222" w:rsidP="00B000D6">
      <w:pPr>
        <w:spacing w:line="520" w:lineRule="exact"/>
        <w:rPr>
          <w:rFonts w:eastAsia="仿宋_GB2312"/>
          <w:sz w:val="32"/>
          <w:szCs w:val="32"/>
        </w:rPr>
      </w:pPr>
    </w:p>
    <w:p w:rsidR="00273222" w:rsidRPr="00911A6C" w:rsidRDefault="00273222" w:rsidP="00B000D6">
      <w:pPr>
        <w:spacing w:line="520" w:lineRule="exact"/>
        <w:rPr>
          <w:rFonts w:eastAsia="仿宋_GB2312"/>
          <w:sz w:val="32"/>
          <w:szCs w:val="32"/>
        </w:rPr>
      </w:pPr>
    </w:p>
    <w:p w:rsidR="00273222" w:rsidRDefault="00273222" w:rsidP="00B000D6">
      <w:pPr>
        <w:spacing w:line="520" w:lineRule="exact"/>
        <w:jc w:val="center"/>
        <w:rPr>
          <w:rFonts w:eastAsia="仿宋_GB2312" w:hint="eastAsia"/>
          <w:sz w:val="32"/>
          <w:szCs w:val="32"/>
        </w:rPr>
      </w:pPr>
      <w:r w:rsidRPr="00911A6C">
        <w:rPr>
          <w:rFonts w:eastAsia="仿宋_GB2312"/>
          <w:sz w:val="32"/>
          <w:szCs w:val="32"/>
        </w:rPr>
        <w:t>安府办</w:t>
      </w:r>
      <w:r>
        <w:rPr>
          <w:rFonts w:eastAsia="仿宋_GB2312" w:hint="eastAsia"/>
          <w:sz w:val="32"/>
          <w:szCs w:val="32"/>
        </w:rPr>
        <w:t>字</w:t>
      </w:r>
      <w:r w:rsidRPr="00911A6C">
        <w:rPr>
          <w:rFonts w:eastAsia="仿宋_GB2312"/>
          <w:sz w:val="32"/>
          <w:szCs w:val="32"/>
        </w:rPr>
        <w:t>〔</w:t>
      </w:r>
      <w:r>
        <w:rPr>
          <w:rFonts w:eastAsia="仿宋_GB2312"/>
          <w:sz w:val="32"/>
          <w:szCs w:val="32"/>
        </w:rPr>
        <w:t>20</w:t>
      </w:r>
      <w:r>
        <w:rPr>
          <w:rFonts w:eastAsia="仿宋_GB2312" w:hint="eastAsia"/>
          <w:sz w:val="32"/>
          <w:szCs w:val="32"/>
        </w:rPr>
        <w:t>21</w:t>
      </w:r>
      <w:r w:rsidRPr="00911A6C">
        <w:rPr>
          <w:rFonts w:eastAsia="仿宋_GB2312"/>
          <w:sz w:val="32"/>
          <w:szCs w:val="32"/>
        </w:rPr>
        <w:t>〕</w:t>
      </w:r>
      <w:r>
        <w:rPr>
          <w:rFonts w:eastAsia="仿宋_GB2312" w:hint="eastAsia"/>
          <w:sz w:val="32"/>
          <w:szCs w:val="32"/>
        </w:rPr>
        <w:t>81</w:t>
      </w:r>
      <w:r w:rsidRPr="00911A6C">
        <w:rPr>
          <w:rFonts w:eastAsia="仿宋_GB2312"/>
          <w:sz w:val="32"/>
          <w:szCs w:val="32"/>
        </w:rPr>
        <w:t>号</w:t>
      </w:r>
    </w:p>
    <w:p w:rsidR="00273222" w:rsidRDefault="00273222" w:rsidP="00B000D6">
      <w:pPr>
        <w:spacing w:line="520" w:lineRule="exact"/>
        <w:jc w:val="center"/>
        <w:rPr>
          <w:rFonts w:eastAsia="仿宋_GB2312" w:hint="eastAsia"/>
          <w:sz w:val="32"/>
          <w:szCs w:val="32"/>
        </w:rPr>
      </w:pPr>
    </w:p>
    <w:p w:rsidR="00273222" w:rsidRDefault="00273222" w:rsidP="00B000D6">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安远县人民政府办公室</w:t>
      </w:r>
    </w:p>
    <w:p w:rsidR="00273222" w:rsidRPr="005252F3" w:rsidRDefault="00273222" w:rsidP="00273222">
      <w:pPr>
        <w:spacing w:line="640" w:lineRule="exact"/>
        <w:jc w:val="center"/>
        <w:rPr>
          <w:rFonts w:ascii="方正小标宋简体" w:eastAsia="方正小标宋简体" w:hint="eastAsia"/>
          <w:sz w:val="44"/>
          <w:szCs w:val="44"/>
        </w:rPr>
      </w:pPr>
      <w:r w:rsidRPr="005252F3">
        <w:rPr>
          <w:rFonts w:ascii="方正小标宋简体" w:eastAsia="方正小标宋简体" w:hint="eastAsia"/>
          <w:sz w:val="44"/>
          <w:szCs w:val="44"/>
        </w:rPr>
        <w:t>关于印发《安远县普惠金融 “政银担”合作实施细则》的通知</w:t>
      </w:r>
    </w:p>
    <w:p w:rsidR="00273222" w:rsidRPr="00273222" w:rsidRDefault="00273222" w:rsidP="005252F3">
      <w:pPr>
        <w:spacing w:line="560" w:lineRule="exact"/>
        <w:rPr>
          <w:rFonts w:eastAsia="仿宋_GB2312"/>
          <w:sz w:val="32"/>
          <w:szCs w:val="32"/>
        </w:rPr>
      </w:pPr>
    </w:p>
    <w:p w:rsidR="00273222" w:rsidRPr="005252F3" w:rsidRDefault="00273222" w:rsidP="005252F3">
      <w:pPr>
        <w:spacing w:line="560" w:lineRule="exact"/>
        <w:rPr>
          <w:rFonts w:eastAsia="仿宋_GB2312"/>
          <w:sz w:val="32"/>
          <w:szCs w:val="32"/>
        </w:rPr>
      </w:pPr>
      <w:r w:rsidRPr="005252F3">
        <w:rPr>
          <w:rFonts w:eastAsia="仿宋_GB2312"/>
          <w:sz w:val="32"/>
          <w:szCs w:val="32"/>
        </w:rPr>
        <w:t>各乡（镇）人民政府，城市社区管委会，县政府各部门，直属及驻县各单位：</w:t>
      </w:r>
    </w:p>
    <w:p w:rsidR="00273222" w:rsidRPr="005252F3" w:rsidRDefault="00273222" w:rsidP="00B000D6">
      <w:pPr>
        <w:spacing w:line="560" w:lineRule="exact"/>
        <w:ind w:firstLineChars="200" w:firstLine="640"/>
        <w:rPr>
          <w:rFonts w:eastAsia="仿宋_GB2312"/>
          <w:sz w:val="32"/>
          <w:szCs w:val="32"/>
        </w:rPr>
      </w:pPr>
      <w:r w:rsidRPr="005252F3">
        <w:rPr>
          <w:rFonts w:eastAsia="仿宋_GB2312"/>
          <w:sz w:val="32"/>
          <w:szCs w:val="32"/>
        </w:rPr>
        <w:t>《安远县普惠金融</w:t>
      </w:r>
      <w:r w:rsidRPr="005252F3">
        <w:rPr>
          <w:rFonts w:eastAsia="仿宋_GB2312"/>
          <w:sz w:val="32"/>
          <w:szCs w:val="32"/>
        </w:rPr>
        <w:t xml:space="preserve"> “</w:t>
      </w:r>
      <w:r w:rsidRPr="005252F3">
        <w:rPr>
          <w:rFonts w:eastAsia="仿宋_GB2312"/>
          <w:sz w:val="32"/>
          <w:szCs w:val="32"/>
        </w:rPr>
        <w:t>政银担</w:t>
      </w:r>
      <w:r w:rsidRPr="005252F3">
        <w:rPr>
          <w:rFonts w:eastAsia="仿宋_GB2312"/>
          <w:sz w:val="32"/>
          <w:szCs w:val="32"/>
        </w:rPr>
        <w:t>”</w:t>
      </w:r>
      <w:r w:rsidRPr="005252F3">
        <w:rPr>
          <w:rFonts w:eastAsia="仿宋_GB2312"/>
          <w:sz w:val="32"/>
          <w:szCs w:val="32"/>
        </w:rPr>
        <w:t>合作实施细则》已经县政府同意，现印发给你们，请结合实际认真抓好贯彻执行。</w:t>
      </w:r>
    </w:p>
    <w:p w:rsidR="00273222" w:rsidRPr="005252F3" w:rsidRDefault="00273222" w:rsidP="00B000D6">
      <w:pPr>
        <w:spacing w:line="640" w:lineRule="exact"/>
        <w:rPr>
          <w:rFonts w:eastAsia="仿宋_GB2312"/>
          <w:sz w:val="32"/>
          <w:szCs w:val="32"/>
        </w:rPr>
      </w:pPr>
    </w:p>
    <w:p w:rsidR="00273222" w:rsidRDefault="00273222" w:rsidP="00B000D6">
      <w:pPr>
        <w:spacing w:line="640" w:lineRule="exact"/>
        <w:rPr>
          <w:rFonts w:eastAsia="仿宋_GB2312" w:hint="eastAsia"/>
          <w:sz w:val="32"/>
          <w:szCs w:val="32"/>
        </w:rPr>
      </w:pPr>
    </w:p>
    <w:p w:rsidR="00273222" w:rsidRPr="005252F3" w:rsidRDefault="00273222" w:rsidP="00B000D6">
      <w:pPr>
        <w:spacing w:line="560" w:lineRule="exact"/>
        <w:ind w:firstLineChars="1500" w:firstLine="4800"/>
        <w:rPr>
          <w:rFonts w:eastAsia="仿宋_GB2312" w:hint="eastAsia"/>
          <w:sz w:val="32"/>
          <w:szCs w:val="32"/>
        </w:rPr>
      </w:pPr>
      <w:r>
        <w:rPr>
          <w:rFonts w:eastAsia="仿宋_GB2312" w:hint="eastAsia"/>
          <w:sz w:val="32"/>
          <w:szCs w:val="32"/>
        </w:rPr>
        <w:t>安远县人民政府办公室</w:t>
      </w:r>
    </w:p>
    <w:p w:rsidR="00273222" w:rsidRDefault="00273222" w:rsidP="00B000D6">
      <w:pPr>
        <w:spacing w:line="560" w:lineRule="exact"/>
        <w:ind w:firstLineChars="1600" w:firstLine="5120"/>
        <w:rPr>
          <w:rFonts w:eastAsia="仿宋_GB2312" w:hint="eastAsia"/>
          <w:sz w:val="32"/>
          <w:szCs w:val="32"/>
        </w:rPr>
      </w:pPr>
      <w:r w:rsidRPr="005252F3">
        <w:rPr>
          <w:rFonts w:eastAsia="仿宋_GB2312"/>
          <w:sz w:val="32"/>
          <w:szCs w:val="32"/>
        </w:rPr>
        <w:t>2021</w:t>
      </w:r>
      <w:r w:rsidRPr="005252F3">
        <w:rPr>
          <w:rFonts w:eastAsia="仿宋_GB2312"/>
          <w:sz w:val="32"/>
          <w:szCs w:val="32"/>
        </w:rPr>
        <w:t>年</w:t>
      </w:r>
      <w:r w:rsidRPr="005252F3">
        <w:rPr>
          <w:rFonts w:eastAsia="仿宋_GB2312"/>
          <w:sz w:val="32"/>
          <w:szCs w:val="32"/>
        </w:rPr>
        <w:t>11</w:t>
      </w:r>
      <w:r w:rsidRPr="005252F3">
        <w:rPr>
          <w:rFonts w:eastAsia="仿宋_GB2312"/>
          <w:sz w:val="32"/>
          <w:szCs w:val="32"/>
        </w:rPr>
        <w:t>月</w:t>
      </w:r>
      <w:r>
        <w:rPr>
          <w:rFonts w:eastAsia="仿宋_GB2312" w:hint="eastAsia"/>
          <w:sz w:val="32"/>
          <w:szCs w:val="32"/>
        </w:rPr>
        <w:t>19</w:t>
      </w:r>
      <w:r w:rsidRPr="005252F3">
        <w:rPr>
          <w:rFonts w:eastAsia="仿宋_GB2312"/>
          <w:sz w:val="32"/>
          <w:szCs w:val="32"/>
        </w:rPr>
        <w:t>日</w:t>
      </w:r>
    </w:p>
    <w:p w:rsidR="00273222" w:rsidRDefault="00273222" w:rsidP="00B000D6">
      <w:pPr>
        <w:spacing w:line="560" w:lineRule="exact"/>
        <w:ind w:firstLineChars="1600" w:firstLine="5120"/>
        <w:rPr>
          <w:rFonts w:eastAsia="仿宋_GB2312" w:hint="eastAsia"/>
          <w:sz w:val="32"/>
          <w:szCs w:val="32"/>
        </w:rPr>
      </w:pPr>
    </w:p>
    <w:p w:rsidR="00273222" w:rsidRDefault="00273222" w:rsidP="00B000D6">
      <w:pPr>
        <w:spacing w:line="560" w:lineRule="exact"/>
        <w:ind w:firstLineChars="1600" w:firstLine="5120"/>
        <w:rPr>
          <w:rFonts w:eastAsia="仿宋_GB2312" w:hint="eastAsia"/>
          <w:sz w:val="32"/>
          <w:szCs w:val="32"/>
        </w:rPr>
      </w:pPr>
    </w:p>
    <w:p w:rsidR="00273222" w:rsidRPr="005252F3" w:rsidRDefault="00273222" w:rsidP="00B000D6">
      <w:pPr>
        <w:spacing w:line="560" w:lineRule="exact"/>
        <w:ind w:firstLineChars="1600" w:firstLine="5120"/>
        <w:rPr>
          <w:rFonts w:eastAsia="仿宋_GB2312"/>
          <w:sz w:val="32"/>
          <w:szCs w:val="32"/>
        </w:rPr>
      </w:pPr>
    </w:p>
    <w:p w:rsidR="00273222" w:rsidRPr="00491BEE" w:rsidRDefault="00273222" w:rsidP="00B000D6">
      <w:pPr>
        <w:spacing w:line="560" w:lineRule="exact"/>
        <w:jc w:val="center"/>
        <w:rPr>
          <w:rFonts w:eastAsia="仿宋_GB2312"/>
          <w:sz w:val="32"/>
          <w:szCs w:val="32"/>
        </w:rPr>
      </w:pPr>
      <w:r w:rsidRPr="00491BEE">
        <w:rPr>
          <w:rFonts w:eastAsia="方正小标宋简体"/>
          <w:sz w:val="44"/>
          <w:szCs w:val="44"/>
        </w:rPr>
        <w:lastRenderedPageBreak/>
        <w:t>安远县普惠金融</w:t>
      </w:r>
      <w:r w:rsidRPr="00B000D6">
        <w:rPr>
          <w:rFonts w:ascii="方正小标宋简体" w:eastAsia="方正小标宋简体" w:hint="eastAsia"/>
          <w:sz w:val="44"/>
          <w:szCs w:val="44"/>
        </w:rPr>
        <w:t>“政银担”</w:t>
      </w:r>
      <w:r w:rsidRPr="00491BEE">
        <w:rPr>
          <w:rFonts w:eastAsia="方正小标宋简体"/>
          <w:sz w:val="44"/>
          <w:szCs w:val="44"/>
        </w:rPr>
        <w:t>合作实施细则</w:t>
      </w:r>
    </w:p>
    <w:p w:rsidR="00273222" w:rsidRPr="00491BEE" w:rsidRDefault="00273222" w:rsidP="00491BEE">
      <w:pPr>
        <w:spacing w:line="560" w:lineRule="exact"/>
        <w:jc w:val="center"/>
        <w:rPr>
          <w:rFonts w:eastAsia="仿宋_GB2312"/>
          <w:sz w:val="32"/>
          <w:szCs w:val="32"/>
        </w:rPr>
      </w:pPr>
    </w:p>
    <w:p w:rsidR="00273222" w:rsidRPr="00491BEE" w:rsidRDefault="00273222" w:rsidP="00491BEE">
      <w:pPr>
        <w:spacing w:line="560" w:lineRule="exact"/>
        <w:jc w:val="center"/>
        <w:rPr>
          <w:rFonts w:eastAsia="黑体"/>
          <w:sz w:val="32"/>
          <w:szCs w:val="32"/>
        </w:rPr>
      </w:pPr>
      <w:r w:rsidRPr="00491BEE">
        <w:rPr>
          <w:rFonts w:eastAsia="黑体" w:hAnsi="黑体"/>
          <w:bCs/>
          <w:sz w:val="32"/>
          <w:szCs w:val="32"/>
        </w:rPr>
        <w:t>第一章</w:t>
      </w:r>
      <w:r w:rsidRPr="00491BEE">
        <w:rPr>
          <w:rFonts w:eastAsia="黑体"/>
          <w:bCs/>
          <w:sz w:val="32"/>
          <w:szCs w:val="32"/>
        </w:rPr>
        <w:t xml:space="preserve">  </w:t>
      </w:r>
      <w:r w:rsidRPr="00491BEE">
        <w:rPr>
          <w:rFonts w:eastAsia="黑体" w:hAnsi="黑体"/>
          <w:bCs/>
          <w:sz w:val="32"/>
          <w:szCs w:val="32"/>
        </w:rPr>
        <w:t>总则</w:t>
      </w:r>
    </w:p>
    <w:p w:rsidR="00273222" w:rsidRPr="00491BEE" w:rsidRDefault="00273222" w:rsidP="000F6A63">
      <w:pPr>
        <w:spacing w:line="560" w:lineRule="exact"/>
        <w:ind w:firstLineChars="200" w:firstLine="643"/>
        <w:rPr>
          <w:rFonts w:eastAsia="仿宋_GB2312"/>
          <w:sz w:val="32"/>
          <w:szCs w:val="32"/>
        </w:rPr>
      </w:pPr>
      <w:r w:rsidRPr="00491BEE">
        <w:rPr>
          <w:rFonts w:ascii="楷体_GB2312" w:eastAsia="楷体_GB2312" w:hint="eastAsia"/>
          <w:b/>
          <w:sz w:val="32"/>
          <w:szCs w:val="32"/>
        </w:rPr>
        <w:t>第一条</w:t>
      </w:r>
      <w:r w:rsidRPr="00491BEE">
        <w:rPr>
          <w:rFonts w:eastAsia="仿宋_GB2312"/>
          <w:sz w:val="32"/>
          <w:szCs w:val="32"/>
        </w:rPr>
        <w:t xml:space="preserve">  </w:t>
      </w:r>
      <w:r w:rsidRPr="00491BEE">
        <w:rPr>
          <w:rFonts w:eastAsia="仿宋_GB2312"/>
          <w:sz w:val="32"/>
          <w:szCs w:val="32"/>
        </w:rPr>
        <w:t>为</w:t>
      </w:r>
      <w:r>
        <w:rPr>
          <w:rFonts w:eastAsia="仿宋_GB2312" w:hint="eastAsia"/>
          <w:sz w:val="32"/>
          <w:szCs w:val="32"/>
        </w:rPr>
        <w:t>进一步</w:t>
      </w:r>
      <w:r w:rsidRPr="00491BEE">
        <w:rPr>
          <w:rFonts w:eastAsia="仿宋_GB2312"/>
          <w:sz w:val="32"/>
          <w:szCs w:val="32"/>
        </w:rPr>
        <w:t>发挥财政资金的导向和放大作用，</w:t>
      </w:r>
      <w:r>
        <w:rPr>
          <w:rFonts w:eastAsia="仿宋_GB2312" w:hint="eastAsia"/>
          <w:sz w:val="32"/>
          <w:szCs w:val="32"/>
        </w:rPr>
        <w:t>积极</w:t>
      </w:r>
      <w:r w:rsidRPr="00491BEE">
        <w:rPr>
          <w:rFonts w:eastAsia="仿宋_GB2312"/>
          <w:sz w:val="32"/>
          <w:szCs w:val="32"/>
        </w:rPr>
        <w:t>引导和鼓励政策性融资担保机构、金融机构加大对普惠金融的改革力度，优化安远各项产业融资环境，制定本办法。</w:t>
      </w:r>
      <w:r w:rsidRPr="00491BEE">
        <w:rPr>
          <w:rFonts w:eastAsia="仿宋_GB2312"/>
          <w:sz w:val="32"/>
          <w:szCs w:val="32"/>
        </w:rPr>
        <w:t xml:space="preserve"> </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第二条</w:t>
      </w:r>
      <w:r>
        <w:rPr>
          <w:rFonts w:eastAsia="仿宋_GB2312" w:hint="eastAsia"/>
          <w:sz w:val="32"/>
          <w:szCs w:val="32"/>
        </w:rPr>
        <w:t xml:space="preserve">  </w:t>
      </w:r>
      <w:r w:rsidRPr="00491BEE">
        <w:rPr>
          <w:rFonts w:eastAsia="仿宋_GB2312"/>
          <w:sz w:val="32"/>
          <w:szCs w:val="32"/>
        </w:rPr>
        <w:t>由县财政局出资设立风险代偿补偿资金。风险代偿补偿资金规模</w:t>
      </w:r>
      <w:r w:rsidRPr="00491BEE">
        <w:rPr>
          <w:rFonts w:eastAsia="仿宋_GB2312"/>
          <w:sz w:val="32"/>
          <w:szCs w:val="32"/>
        </w:rPr>
        <w:t>1250</w:t>
      </w:r>
      <w:r w:rsidRPr="00491BEE">
        <w:rPr>
          <w:rFonts w:eastAsia="仿宋_GB2312"/>
          <w:sz w:val="32"/>
          <w:szCs w:val="32"/>
        </w:rPr>
        <w:t>万元，其中首期规模</w:t>
      </w:r>
      <w:r w:rsidRPr="00491BEE">
        <w:rPr>
          <w:rFonts w:eastAsia="仿宋_GB2312"/>
          <w:sz w:val="32"/>
          <w:szCs w:val="32"/>
        </w:rPr>
        <w:t>300</w:t>
      </w:r>
      <w:r w:rsidRPr="00491BEE">
        <w:rPr>
          <w:rFonts w:eastAsia="仿宋_GB2312"/>
          <w:sz w:val="32"/>
          <w:szCs w:val="32"/>
        </w:rPr>
        <w:t>万元。</w:t>
      </w:r>
      <w:r>
        <w:rPr>
          <w:rFonts w:eastAsia="仿宋_GB2312" w:hint="eastAsia"/>
          <w:sz w:val="32"/>
          <w:szCs w:val="32"/>
        </w:rPr>
        <w:t>由</w:t>
      </w:r>
      <w:r w:rsidRPr="00491BEE">
        <w:rPr>
          <w:rFonts w:eastAsia="仿宋_GB2312"/>
          <w:sz w:val="32"/>
          <w:szCs w:val="32"/>
        </w:rPr>
        <w:t>江西省普惠融资担保有限公司</w:t>
      </w:r>
      <w:r w:rsidRPr="00491BEE">
        <w:rPr>
          <w:rFonts w:eastAsia="仿宋_GB2312"/>
          <w:sz w:val="32"/>
          <w:szCs w:val="32"/>
        </w:rPr>
        <w:t>(</w:t>
      </w:r>
      <w:r w:rsidRPr="00491BEE">
        <w:rPr>
          <w:rFonts w:eastAsia="仿宋_GB2312"/>
          <w:sz w:val="32"/>
          <w:szCs w:val="32"/>
        </w:rPr>
        <w:t>以下简称</w:t>
      </w:r>
      <w:r w:rsidRPr="00491BEE">
        <w:rPr>
          <w:rFonts w:eastAsia="仿宋_GB2312"/>
          <w:sz w:val="32"/>
          <w:szCs w:val="32"/>
        </w:rPr>
        <w:t>“</w:t>
      </w:r>
      <w:r w:rsidRPr="00491BEE">
        <w:rPr>
          <w:rFonts w:eastAsia="仿宋_GB2312"/>
          <w:sz w:val="32"/>
          <w:szCs w:val="32"/>
        </w:rPr>
        <w:t>省普惠担保公司</w:t>
      </w:r>
      <w:r w:rsidRPr="00491BEE">
        <w:rPr>
          <w:rFonts w:eastAsia="仿宋_GB2312"/>
          <w:sz w:val="32"/>
          <w:szCs w:val="32"/>
        </w:rPr>
        <w:t>”</w:t>
      </w:r>
      <w:r w:rsidRPr="00491BEE">
        <w:rPr>
          <w:rFonts w:eastAsia="仿宋_GB2312"/>
          <w:sz w:val="32"/>
          <w:szCs w:val="32"/>
        </w:rPr>
        <w:t>）作为担保机构，承贷银行按风险代偿补偿资金的</w:t>
      </w:r>
      <w:r w:rsidRPr="00491BEE">
        <w:rPr>
          <w:rFonts w:eastAsia="仿宋_GB2312"/>
          <w:sz w:val="32"/>
          <w:szCs w:val="32"/>
        </w:rPr>
        <w:t>8</w:t>
      </w:r>
      <w:r w:rsidRPr="00491BEE">
        <w:rPr>
          <w:rFonts w:eastAsia="仿宋_GB2312"/>
          <w:sz w:val="32"/>
          <w:szCs w:val="32"/>
        </w:rPr>
        <w:t>倍放大核定贷款额度，贷款总额不超过</w:t>
      </w:r>
      <w:r w:rsidRPr="00491BEE">
        <w:rPr>
          <w:rFonts w:eastAsia="仿宋_GB2312"/>
          <w:sz w:val="32"/>
          <w:szCs w:val="32"/>
        </w:rPr>
        <w:t>1</w:t>
      </w:r>
      <w:r>
        <w:rPr>
          <w:rFonts w:eastAsia="仿宋_GB2312" w:hint="eastAsia"/>
          <w:sz w:val="32"/>
          <w:szCs w:val="32"/>
        </w:rPr>
        <w:t>亿</w:t>
      </w:r>
      <w:r w:rsidRPr="00491BEE">
        <w:rPr>
          <w:rFonts w:eastAsia="仿宋_GB2312"/>
          <w:sz w:val="32"/>
          <w:szCs w:val="32"/>
        </w:rPr>
        <w:t>元。</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第三条</w:t>
      </w:r>
      <w:r w:rsidRPr="00491BEE">
        <w:rPr>
          <w:rFonts w:eastAsia="仿宋_GB2312"/>
          <w:sz w:val="32"/>
          <w:szCs w:val="32"/>
        </w:rPr>
        <w:t xml:space="preserve">  </w:t>
      </w:r>
      <w:r w:rsidRPr="00491BEE">
        <w:rPr>
          <w:rFonts w:eastAsia="仿宋_GB2312"/>
          <w:sz w:val="32"/>
          <w:szCs w:val="32"/>
        </w:rPr>
        <w:t>按照公开、公平、公正原则，从我县设有分支机构、贷款授信较充分、贷款利率最优的银行机构中择优选定合作银行。</w:t>
      </w:r>
    </w:p>
    <w:p w:rsidR="00273222" w:rsidRPr="00E9762E" w:rsidRDefault="00273222" w:rsidP="00B000D6">
      <w:pPr>
        <w:spacing w:line="560" w:lineRule="exact"/>
        <w:jc w:val="center"/>
        <w:rPr>
          <w:rFonts w:ascii="黑体" w:eastAsia="黑体" w:hAnsi="黑体"/>
          <w:bCs/>
          <w:sz w:val="32"/>
          <w:szCs w:val="32"/>
        </w:rPr>
      </w:pPr>
      <w:r w:rsidRPr="00E9762E">
        <w:rPr>
          <w:rFonts w:ascii="黑体" w:eastAsia="黑体" w:hAnsi="黑体"/>
          <w:bCs/>
          <w:sz w:val="32"/>
          <w:szCs w:val="32"/>
        </w:rPr>
        <w:t>第二章  贷款对象及流程</w:t>
      </w:r>
    </w:p>
    <w:p w:rsidR="00273222" w:rsidRPr="00491BEE" w:rsidRDefault="00273222" w:rsidP="000F6A63">
      <w:pPr>
        <w:spacing w:line="560" w:lineRule="exact"/>
        <w:ind w:firstLineChars="200" w:firstLine="643"/>
        <w:rPr>
          <w:rFonts w:eastAsia="仿宋_GB2312"/>
          <w:bCs/>
          <w:sz w:val="32"/>
          <w:szCs w:val="32"/>
        </w:rPr>
      </w:pPr>
      <w:r w:rsidRPr="00491BEE">
        <w:rPr>
          <w:rFonts w:ascii="楷体_GB2312" w:eastAsia="楷体_GB2312"/>
          <w:b/>
          <w:sz w:val="32"/>
          <w:szCs w:val="32"/>
        </w:rPr>
        <w:t>第四条</w:t>
      </w:r>
      <w:r w:rsidRPr="00491BEE">
        <w:rPr>
          <w:rFonts w:eastAsia="仿宋_GB2312"/>
          <w:bCs/>
          <w:sz w:val="32"/>
          <w:szCs w:val="32"/>
        </w:rPr>
        <w:t xml:space="preserve">  </w:t>
      </w:r>
      <w:r w:rsidRPr="00491BEE">
        <w:rPr>
          <w:rFonts w:eastAsia="仿宋_GB2312"/>
          <w:bCs/>
          <w:sz w:val="32"/>
          <w:szCs w:val="32"/>
        </w:rPr>
        <w:t>贷款对象分为企业客户和个人客户。</w:t>
      </w:r>
    </w:p>
    <w:p w:rsidR="00273222" w:rsidRPr="00F40AE9" w:rsidRDefault="00273222" w:rsidP="000F6A63">
      <w:pPr>
        <w:spacing w:line="560" w:lineRule="exact"/>
        <w:ind w:firstLineChars="200" w:firstLine="643"/>
        <w:rPr>
          <w:rFonts w:ascii="仿宋_GB2312" w:eastAsia="仿宋_GB2312" w:hint="eastAsia"/>
          <w:b/>
          <w:bCs/>
          <w:sz w:val="32"/>
          <w:szCs w:val="32"/>
        </w:rPr>
      </w:pPr>
      <w:r w:rsidRPr="00F40AE9">
        <w:rPr>
          <w:rFonts w:ascii="仿宋_GB2312" w:eastAsia="仿宋_GB2312" w:hint="eastAsia"/>
          <w:b/>
          <w:bCs/>
          <w:sz w:val="32"/>
          <w:szCs w:val="32"/>
        </w:rPr>
        <w:t>（一）企业客户应符合以下条件</w:t>
      </w:r>
      <w:r>
        <w:rPr>
          <w:rFonts w:ascii="仿宋_GB2312" w:eastAsia="仿宋_GB2312" w:hint="eastAsia"/>
          <w:b/>
          <w:bCs/>
          <w:sz w:val="32"/>
          <w:szCs w:val="32"/>
        </w:rPr>
        <w:t>：</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1</w:t>
      </w:r>
      <w:r>
        <w:rPr>
          <w:rFonts w:eastAsia="仿宋_GB2312" w:hint="eastAsia"/>
          <w:sz w:val="32"/>
          <w:szCs w:val="32"/>
        </w:rPr>
        <w:t xml:space="preserve">. </w:t>
      </w:r>
      <w:r w:rsidRPr="00491BEE">
        <w:rPr>
          <w:rFonts w:eastAsia="仿宋_GB2312"/>
          <w:sz w:val="32"/>
          <w:szCs w:val="32"/>
        </w:rPr>
        <w:t>注</w:t>
      </w:r>
      <w:r w:rsidRPr="00B000D6">
        <w:rPr>
          <w:rFonts w:eastAsia="仿宋_GB2312"/>
          <w:spacing w:val="-6"/>
          <w:sz w:val="32"/>
          <w:szCs w:val="32"/>
        </w:rPr>
        <w:t>册地或经营地在安远县辖内，注册时间</w:t>
      </w:r>
      <w:r w:rsidRPr="00B000D6">
        <w:rPr>
          <w:rFonts w:eastAsia="仿宋_GB2312" w:hint="eastAsia"/>
          <w:spacing w:val="-6"/>
          <w:sz w:val="32"/>
          <w:szCs w:val="32"/>
        </w:rPr>
        <w:t>满</w:t>
      </w:r>
      <w:r w:rsidRPr="00B000D6">
        <w:rPr>
          <w:rFonts w:eastAsia="仿宋_GB2312"/>
          <w:spacing w:val="-6"/>
          <w:sz w:val="32"/>
          <w:szCs w:val="32"/>
        </w:rPr>
        <w:t>一周年</w:t>
      </w:r>
      <w:r w:rsidRPr="00B000D6">
        <w:rPr>
          <w:rFonts w:eastAsia="仿宋_GB2312" w:hint="eastAsia"/>
          <w:spacing w:val="-6"/>
          <w:sz w:val="32"/>
          <w:szCs w:val="32"/>
        </w:rPr>
        <w:t>及</w:t>
      </w:r>
      <w:r w:rsidRPr="00B000D6">
        <w:rPr>
          <w:rFonts w:eastAsia="仿宋_GB2312"/>
          <w:spacing w:val="-6"/>
          <w:sz w:val="32"/>
          <w:szCs w:val="32"/>
        </w:rPr>
        <w:t>以上</w:t>
      </w:r>
      <w:r w:rsidRPr="00B000D6">
        <w:rPr>
          <w:rFonts w:eastAsia="仿宋_GB2312" w:hint="eastAsia"/>
          <w:spacing w:val="-6"/>
          <w:sz w:val="32"/>
          <w:szCs w:val="32"/>
        </w:rPr>
        <w:t>；</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2</w:t>
      </w:r>
      <w:r>
        <w:rPr>
          <w:rFonts w:eastAsia="仿宋_GB2312" w:hint="eastAsia"/>
          <w:sz w:val="32"/>
          <w:szCs w:val="32"/>
        </w:rPr>
        <w:t xml:space="preserve">. </w:t>
      </w:r>
      <w:r w:rsidRPr="00491BEE">
        <w:rPr>
          <w:rFonts w:eastAsia="仿宋_GB2312"/>
          <w:sz w:val="32"/>
          <w:szCs w:val="32"/>
        </w:rPr>
        <w:t>贷款企业在承贷银行开立了结算账户，有必要的组织机构、经营管理制度和财务管理制度，有固定经营场所，产品有市场、有效益或者具备发展潜力、市场前景可预期；</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3</w:t>
      </w:r>
      <w:r>
        <w:rPr>
          <w:rFonts w:eastAsia="仿宋_GB2312" w:hint="eastAsia"/>
          <w:sz w:val="32"/>
          <w:szCs w:val="32"/>
        </w:rPr>
        <w:t xml:space="preserve">. </w:t>
      </w:r>
      <w:r w:rsidRPr="00491BEE">
        <w:rPr>
          <w:rFonts w:eastAsia="仿宋_GB2312"/>
          <w:sz w:val="32"/>
          <w:szCs w:val="32"/>
        </w:rPr>
        <w:t>贷款企业、法人代表、股东及实际控制人信用良好，经营者素质良好，无不良嗜好，无偷税漏税</w:t>
      </w:r>
      <w:r>
        <w:rPr>
          <w:rFonts w:eastAsia="仿宋_GB2312" w:hint="eastAsia"/>
          <w:sz w:val="32"/>
          <w:szCs w:val="32"/>
        </w:rPr>
        <w:t>等违法</w:t>
      </w:r>
      <w:r w:rsidRPr="00491BEE">
        <w:rPr>
          <w:rFonts w:eastAsia="仿宋_GB2312"/>
          <w:sz w:val="32"/>
          <w:szCs w:val="32"/>
        </w:rPr>
        <w:t>现象，未</w:t>
      </w:r>
      <w:r w:rsidRPr="00491BEE">
        <w:rPr>
          <w:rFonts w:eastAsia="仿宋_GB2312"/>
          <w:sz w:val="32"/>
          <w:szCs w:val="32"/>
        </w:rPr>
        <w:lastRenderedPageBreak/>
        <w:t>出现负面涉诉情况和待履行法院判决的案件；</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4</w:t>
      </w:r>
      <w:r>
        <w:rPr>
          <w:rFonts w:eastAsia="仿宋_GB2312" w:hint="eastAsia"/>
          <w:sz w:val="32"/>
          <w:szCs w:val="32"/>
        </w:rPr>
        <w:t xml:space="preserve">. </w:t>
      </w:r>
      <w:r w:rsidRPr="00491BEE">
        <w:rPr>
          <w:rFonts w:eastAsia="仿宋_GB2312"/>
          <w:sz w:val="32"/>
          <w:szCs w:val="32"/>
        </w:rPr>
        <w:t>借款企业和实际控制人正常运营，负债合理，具备履行合同、偿还债务的能力，还款意愿良好；</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5</w:t>
      </w:r>
      <w:r>
        <w:rPr>
          <w:rFonts w:eastAsia="仿宋_GB2312" w:hint="eastAsia"/>
          <w:sz w:val="32"/>
          <w:szCs w:val="32"/>
        </w:rPr>
        <w:t xml:space="preserve">. </w:t>
      </w:r>
      <w:r w:rsidRPr="00491BEE">
        <w:rPr>
          <w:rFonts w:eastAsia="仿宋_GB2312"/>
          <w:sz w:val="32"/>
          <w:szCs w:val="32"/>
        </w:rPr>
        <w:t>企业法人代表、持股比例</w:t>
      </w:r>
      <w:r w:rsidRPr="00491BEE">
        <w:rPr>
          <w:rFonts w:eastAsia="仿宋_GB2312"/>
          <w:sz w:val="32"/>
          <w:szCs w:val="32"/>
        </w:rPr>
        <w:t>10%</w:t>
      </w:r>
      <w:r w:rsidRPr="00491BEE">
        <w:rPr>
          <w:rFonts w:eastAsia="仿宋_GB2312"/>
          <w:sz w:val="32"/>
          <w:szCs w:val="32"/>
        </w:rPr>
        <w:t>以上的股东和实际控制人必须同意签署个人（含夫妻双方）连带担保且以夫妻双方所有财产对该贷款的偿还承担无限连带保证责任的承诺书（如全体股东持股均未达</w:t>
      </w:r>
      <w:r w:rsidRPr="00491BEE">
        <w:rPr>
          <w:rFonts w:eastAsia="仿宋_GB2312"/>
          <w:sz w:val="32"/>
          <w:szCs w:val="32"/>
        </w:rPr>
        <w:t>10%</w:t>
      </w:r>
      <w:r w:rsidRPr="00491BEE">
        <w:rPr>
          <w:rFonts w:eastAsia="仿宋_GB2312"/>
          <w:sz w:val="32"/>
          <w:szCs w:val="32"/>
        </w:rPr>
        <w:t>，则按持股比例大小顺序累计</w:t>
      </w:r>
      <w:r>
        <w:rPr>
          <w:rFonts w:eastAsia="仿宋_GB2312" w:hint="eastAsia"/>
          <w:sz w:val="32"/>
          <w:szCs w:val="32"/>
        </w:rPr>
        <w:t>，</w:t>
      </w:r>
      <w:r w:rsidRPr="00491BEE">
        <w:rPr>
          <w:rFonts w:eastAsia="仿宋_GB2312"/>
          <w:sz w:val="32"/>
          <w:szCs w:val="32"/>
        </w:rPr>
        <w:t>承担保证责任的股东持股不低于按照该公司章程规定的有效表决比例数）；</w:t>
      </w:r>
    </w:p>
    <w:p w:rsidR="00273222" w:rsidRPr="00F40AE9" w:rsidRDefault="00273222" w:rsidP="00B000D6">
      <w:pPr>
        <w:spacing w:line="560" w:lineRule="exact"/>
        <w:ind w:firstLineChars="200" w:firstLine="643"/>
        <w:rPr>
          <w:rFonts w:ascii="仿宋_GB2312" w:eastAsia="仿宋_GB2312" w:hint="eastAsia"/>
          <w:b/>
          <w:bCs/>
          <w:sz w:val="32"/>
          <w:szCs w:val="32"/>
        </w:rPr>
      </w:pPr>
      <w:r w:rsidRPr="00F40AE9">
        <w:rPr>
          <w:rFonts w:ascii="仿宋_GB2312" w:eastAsia="仿宋_GB2312" w:hint="eastAsia"/>
          <w:b/>
          <w:bCs/>
          <w:sz w:val="32"/>
          <w:szCs w:val="32"/>
        </w:rPr>
        <w:t>（二）个人客户应符合以下条件</w:t>
      </w:r>
      <w:r>
        <w:rPr>
          <w:rFonts w:ascii="仿宋_GB2312" w:eastAsia="仿宋_GB2312" w:hint="eastAsia"/>
          <w:b/>
          <w:bCs/>
          <w:sz w:val="32"/>
          <w:szCs w:val="32"/>
        </w:rPr>
        <w:t>；</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1</w:t>
      </w:r>
      <w:r>
        <w:rPr>
          <w:rFonts w:eastAsia="仿宋_GB2312" w:hint="eastAsia"/>
          <w:sz w:val="32"/>
          <w:szCs w:val="32"/>
        </w:rPr>
        <w:t xml:space="preserve">. </w:t>
      </w:r>
      <w:r w:rsidRPr="00491BEE">
        <w:rPr>
          <w:rFonts w:eastAsia="仿宋_GB2312"/>
          <w:sz w:val="32"/>
          <w:szCs w:val="32"/>
        </w:rPr>
        <w:t>安远户籍，年龄在</w:t>
      </w:r>
      <w:r w:rsidRPr="00491BEE">
        <w:rPr>
          <w:rFonts w:eastAsia="仿宋_GB2312"/>
          <w:sz w:val="32"/>
          <w:szCs w:val="32"/>
        </w:rPr>
        <w:t>18</w:t>
      </w:r>
      <w:r w:rsidRPr="00491BEE">
        <w:rPr>
          <w:rFonts w:eastAsia="仿宋_GB2312"/>
          <w:sz w:val="32"/>
          <w:szCs w:val="32"/>
        </w:rPr>
        <w:t>周岁（含）以上，借款人年龄与借款期限之和不超过</w:t>
      </w:r>
      <w:r w:rsidRPr="00491BEE">
        <w:rPr>
          <w:rFonts w:eastAsia="仿宋_GB2312"/>
          <w:sz w:val="32"/>
          <w:szCs w:val="32"/>
        </w:rPr>
        <w:t>65</w:t>
      </w:r>
      <w:r w:rsidRPr="00491BEE">
        <w:rPr>
          <w:rFonts w:eastAsia="仿宋_GB2312"/>
          <w:sz w:val="32"/>
          <w:szCs w:val="32"/>
        </w:rPr>
        <w:t>岁，身体健康，具有完全民事行为能力；</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2</w:t>
      </w:r>
      <w:r>
        <w:rPr>
          <w:rFonts w:eastAsia="仿宋_GB2312" w:hint="eastAsia"/>
          <w:sz w:val="32"/>
          <w:szCs w:val="32"/>
        </w:rPr>
        <w:t xml:space="preserve">. </w:t>
      </w:r>
      <w:r w:rsidRPr="00491BEE">
        <w:rPr>
          <w:rFonts w:eastAsia="仿宋_GB2312"/>
          <w:sz w:val="32"/>
          <w:szCs w:val="32"/>
        </w:rPr>
        <w:t>品行良好，无严重不良信用记录；</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3.</w:t>
      </w:r>
      <w:r>
        <w:rPr>
          <w:rFonts w:eastAsia="仿宋_GB2312" w:hint="eastAsia"/>
          <w:sz w:val="32"/>
          <w:szCs w:val="32"/>
        </w:rPr>
        <w:t xml:space="preserve"> </w:t>
      </w:r>
      <w:r w:rsidRPr="00491BEE">
        <w:rPr>
          <w:rFonts w:eastAsia="仿宋_GB2312"/>
          <w:sz w:val="32"/>
          <w:szCs w:val="32"/>
        </w:rPr>
        <w:t>有稳定收入来源，具备清偿贷款本息的能力；</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4.</w:t>
      </w:r>
      <w:r>
        <w:rPr>
          <w:rFonts w:eastAsia="仿宋_GB2312" w:hint="eastAsia"/>
          <w:sz w:val="32"/>
          <w:szCs w:val="32"/>
        </w:rPr>
        <w:t xml:space="preserve"> </w:t>
      </w:r>
      <w:r w:rsidRPr="00491BEE">
        <w:rPr>
          <w:rFonts w:eastAsia="仿宋_GB2312"/>
          <w:sz w:val="32"/>
          <w:szCs w:val="32"/>
        </w:rPr>
        <w:t>贷款用途符合国家法律法规、政策；</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5.</w:t>
      </w:r>
      <w:r>
        <w:rPr>
          <w:rFonts w:eastAsia="仿宋_GB2312" w:hint="eastAsia"/>
          <w:sz w:val="32"/>
          <w:szCs w:val="32"/>
        </w:rPr>
        <w:t xml:space="preserve"> </w:t>
      </w:r>
      <w:r w:rsidRPr="00491BEE">
        <w:rPr>
          <w:rFonts w:eastAsia="仿宋_GB2312"/>
          <w:sz w:val="32"/>
          <w:szCs w:val="32"/>
        </w:rPr>
        <w:t>在辖内有固定、稳定住所，资产负债率不超过</w:t>
      </w:r>
      <w:r w:rsidRPr="00491BEE">
        <w:rPr>
          <w:rFonts w:eastAsia="仿宋_GB2312"/>
          <w:sz w:val="32"/>
          <w:szCs w:val="32"/>
        </w:rPr>
        <w:t>60%</w:t>
      </w:r>
      <w:r w:rsidRPr="00491BEE">
        <w:rPr>
          <w:rFonts w:eastAsia="仿宋_GB2312"/>
          <w:sz w:val="32"/>
          <w:szCs w:val="32"/>
        </w:rPr>
        <w:t>，对外担保金额不超过净资产的二分之一；</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第五条</w:t>
      </w:r>
      <w:r w:rsidRPr="00491BEE">
        <w:rPr>
          <w:rFonts w:eastAsia="仿宋_GB2312"/>
          <w:sz w:val="32"/>
          <w:szCs w:val="32"/>
        </w:rPr>
        <w:t xml:space="preserve">  </w:t>
      </w:r>
      <w:r w:rsidRPr="00491BEE">
        <w:rPr>
          <w:rFonts w:eastAsia="仿宋_GB2312"/>
          <w:sz w:val="32"/>
          <w:szCs w:val="32"/>
        </w:rPr>
        <w:t>贷款企业实行评级制度</w:t>
      </w:r>
      <w:r>
        <w:rPr>
          <w:rFonts w:eastAsia="仿宋_GB2312" w:hint="eastAsia"/>
          <w:sz w:val="32"/>
          <w:szCs w:val="32"/>
        </w:rPr>
        <w:t>（</w:t>
      </w:r>
      <w:r w:rsidRPr="00491BEE">
        <w:rPr>
          <w:rFonts w:eastAsia="仿宋_GB2312"/>
          <w:bCs/>
          <w:color w:val="000000"/>
          <w:kern w:val="0"/>
          <w:sz w:val="32"/>
          <w:szCs w:val="32"/>
          <w:lang/>
        </w:rPr>
        <w:t>企业评价指标</w:t>
      </w:r>
      <w:r>
        <w:rPr>
          <w:rFonts w:eastAsia="仿宋_GB2312" w:hint="eastAsia"/>
          <w:bCs/>
          <w:color w:val="000000"/>
          <w:kern w:val="0"/>
          <w:sz w:val="32"/>
          <w:szCs w:val="32"/>
          <w:lang/>
        </w:rPr>
        <w:t>体系</w:t>
      </w:r>
      <w:r>
        <w:rPr>
          <w:rFonts w:eastAsia="仿宋_GB2312" w:hint="eastAsia"/>
          <w:sz w:val="32"/>
          <w:szCs w:val="32"/>
        </w:rPr>
        <w:t>详见附件）</w:t>
      </w:r>
      <w:r w:rsidRPr="00491BEE">
        <w:rPr>
          <w:rFonts w:eastAsia="仿宋_GB2312"/>
          <w:sz w:val="32"/>
          <w:szCs w:val="32"/>
        </w:rPr>
        <w:t>。原则上按照企业等级评定来推荐贷款额度：</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A</w:t>
      </w:r>
      <w:r w:rsidRPr="00491BEE">
        <w:rPr>
          <w:rFonts w:eastAsia="仿宋_GB2312"/>
          <w:sz w:val="32"/>
          <w:szCs w:val="32"/>
        </w:rPr>
        <w:t>类企业：分值在</w:t>
      </w:r>
      <w:r w:rsidRPr="00491BEE">
        <w:rPr>
          <w:rFonts w:eastAsia="仿宋_GB2312"/>
          <w:sz w:val="32"/>
          <w:szCs w:val="32"/>
        </w:rPr>
        <w:t>90</w:t>
      </w:r>
      <w:r w:rsidRPr="00491BEE">
        <w:rPr>
          <w:rFonts w:eastAsia="仿宋_GB2312"/>
          <w:sz w:val="32"/>
          <w:szCs w:val="32"/>
        </w:rPr>
        <w:t>分及以上给予</w:t>
      </w:r>
      <w:r w:rsidRPr="00491BEE">
        <w:rPr>
          <w:rFonts w:eastAsia="仿宋_GB2312"/>
          <w:sz w:val="32"/>
          <w:szCs w:val="32"/>
        </w:rPr>
        <w:t>80</w:t>
      </w:r>
      <w:r w:rsidRPr="00491BEE">
        <w:rPr>
          <w:rFonts w:eastAsia="仿宋_GB2312"/>
          <w:sz w:val="32"/>
          <w:szCs w:val="32"/>
        </w:rPr>
        <w:t>万</w:t>
      </w:r>
      <w:r w:rsidRPr="00491BEE">
        <w:rPr>
          <w:rFonts w:eastAsia="仿宋_GB2312"/>
          <w:sz w:val="32"/>
          <w:szCs w:val="32"/>
        </w:rPr>
        <w:t>—100</w:t>
      </w:r>
      <w:r w:rsidRPr="00491BEE">
        <w:rPr>
          <w:rFonts w:eastAsia="仿宋_GB2312"/>
          <w:sz w:val="32"/>
          <w:szCs w:val="32"/>
        </w:rPr>
        <w:t>万额度；</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B</w:t>
      </w:r>
      <w:r w:rsidRPr="00491BEE">
        <w:rPr>
          <w:rFonts w:eastAsia="仿宋_GB2312"/>
          <w:sz w:val="32"/>
          <w:szCs w:val="32"/>
        </w:rPr>
        <w:t>类企业：分值在</w:t>
      </w:r>
      <w:r w:rsidRPr="00491BEE">
        <w:rPr>
          <w:rFonts w:eastAsia="仿宋_GB2312"/>
          <w:sz w:val="32"/>
          <w:szCs w:val="32"/>
        </w:rPr>
        <w:t>80</w:t>
      </w:r>
      <w:r w:rsidRPr="00491BEE">
        <w:rPr>
          <w:rFonts w:eastAsia="仿宋_GB2312"/>
          <w:sz w:val="32"/>
          <w:szCs w:val="32"/>
        </w:rPr>
        <w:t>分及以上给予</w:t>
      </w:r>
      <w:r w:rsidRPr="00491BEE">
        <w:rPr>
          <w:rFonts w:eastAsia="仿宋_GB2312"/>
          <w:sz w:val="32"/>
          <w:szCs w:val="32"/>
        </w:rPr>
        <w:t>60</w:t>
      </w:r>
      <w:r w:rsidRPr="00491BEE">
        <w:rPr>
          <w:rFonts w:eastAsia="仿宋_GB2312"/>
          <w:sz w:val="32"/>
          <w:szCs w:val="32"/>
        </w:rPr>
        <w:t>万</w:t>
      </w:r>
      <w:r w:rsidRPr="00491BEE">
        <w:rPr>
          <w:rFonts w:eastAsia="仿宋_GB2312"/>
          <w:sz w:val="32"/>
          <w:szCs w:val="32"/>
        </w:rPr>
        <w:t>—80</w:t>
      </w:r>
      <w:r w:rsidRPr="00491BEE">
        <w:rPr>
          <w:rFonts w:eastAsia="仿宋_GB2312"/>
          <w:sz w:val="32"/>
          <w:szCs w:val="32"/>
        </w:rPr>
        <w:t>万额度；</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C</w:t>
      </w:r>
      <w:r w:rsidRPr="00491BEE">
        <w:rPr>
          <w:rFonts w:eastAsia="仿宋_GB2312"/>
          <w:sz w:val="32"/>
          <w:szCs w:val="32"/>
        </w:rPr>
        <w:t>类企业：分值在</w:t>
      </w:r>
      <w:r w:rsidRPr="00491BEE">
        <w:rPr>
          <w:rFonts w:eastAsia="仿宋_GB2312"/>
          <w:sz w:val="32"/>
          <w:szCs w:val="32"/>
        </w:rPr>
        <w:t>70</w:t>
      </w:r>
      <w:r w:rsidRPr="00491BEE">
        <w:rPr>
          <w:rFonts w:eastAsia="仿宋_GB2312"/>
          <w:sz w:val="32"/>
          <w:szCs w:val="32"/>
        </w:rPr>
        <w:t>分及以上给予</w:t>
      </w:r>
      <w:r w:rsidRPr="00491BEE">
        <w:rPr>
          <w:rFonts w:eastAsia="仿宋_GB2312"/>
          <w:sz w:val="32"/>
          <w:szCs w:val="32"/>
        </w:rPr>
        <w:t>40</w:t>
      </w:r>
      <w:r w:rsidRPr="00491BEE">
        <w:rPr>
          <w:rFonts w:eastAsia="仿宋_GB2312"/>
          <w:sz w:val="32"/>
          <w:szCs w:val="32"/>
        </w:rPr>
        <w:t>万</w:t>
      </w:r>
      <w:r w:rsidRPr="00491BEE">
        <w:rPr>
          <w:rFonts w:eastAsia="仿宋_GB2312"/>
          <w:sz w:val="32"/>
          <w:szCs w:val="32"/>
        </w:rPr>
        <w:t>—60</w:t>
      </w:r>
      <w:r w:rsidRPr="00491BEE">
        <w:rPr>
          <w:rFonts w:eastAsia="仿宋_GB2312"/>
          <w:sz w:val="32"/>
          <w:szCs w:val="32"/>
        </w:rPr>
        <w:t>万额度；</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D</w:t>
      </w:r>
      <w:r w:rsidRPr="00491BEE">
        <w:rPr>
          <w:rFonts w:eastAsia="仿宋_GB2312"/>
          <w:sz w:val="32"/>
          <w:szCs w:val="32"/>
        </w:rPr>
        <w:t>类企业：分值在</w:t>
      </w:r>
      <w:r w:rsidRPr="00491BEE">
        <w:rPr>
          <w:rFonts w:eastAsia="仿宋_GB2312"/>
          <w:sz w:val="32"/>
          <w:szCs w:val="32"/>
        </w:rPr>
        <w:t>60</w:t>
      </w:r>
      <w:r w:rsidRPr="00491BEE">
        <w:rPr>
          <w:rFonts w:eastAsia="仿宋_GB2312"/>
          <w:sz w:val="32"/>
          <w:szCs w:val="32"/>
        </w:rPr>
        <w:t>分及以上给予</w:t>
      </w:r>
      <w:r w:rsidRPr="00491BEE">
        <w:rPr>
          <w:rFonts w:eastAsia="仿宋_GB2312"/>
          <w:sz w:val="32"/>
          <w:szCs w:val="32"/>
        </w:rPr>
        <w:t>20</w:t>
      </w:r>
      <w:r w:rsidRPr="00491BEE">
        <w:rPr>
          <w:rFonts w:eastAsia="仿宋_GB2312"/>
          <w:sz w:val="32"/>
          <w:szCs w:val="32"/>
        </w:rPr>
        <w:t>万</w:t>
      </w:r>
      <w:r w:rsidRPr="00491BEE">
        <w:rPr>
          <w:rFonts w:eastAsia="仿宋_GB2312"/>
          <w:sz w:val="32"/>
          <w:szCs w:val="32"/>
        </w:rPr>
        <w:t>—40</w:t>
      </w:r>
      <w:r w:rsidRPr="00491BEE">
        <w:rPr>
          <w:rFonts w:eastAsia="仿宋_GB2312"/>
          <w:sz w:val="32"/>
          <w:szCs w:val="32"/>
        </w:rPr>
        <w:t>万额度；</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lastRenderedPageBreak/>
        <w:t>E</w:t>
      </w:r>
      <w:r w:rsidRPr="00491BEE">
        <w:rPr>
          <w:rFonts w:eastAsia="仿宋_GB2312"/>
          <w:sz w:val="32"/>
          <w:szCs w:val="32"/>
        </w:rPr>
        <w:t>类企业：分值在</w:t>
      </w:r>
      <w:r w:rsidRPr="00491BEE">
        <w:rPr>
          <w:rFonts w:eastAsia="仿宋_GB2312"/>
          <w:sz w:val="32"/>
          <w:szCs w:val="32"/>
        </w:rPr>
        <w:t>60</w:t>
      </w:r>
      <w:r w:rsidRPr="00491BEE">
        <w:rPr>
          <w:rFonts w:eastAsia="仿宋_GB2312"/>
          <w:sz w:val="32"/>
          <w:szCs w:val="32"/>
        </w:rPr>
        <w:t>分以下不给予推荐。</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第六条</w:t>
      </w:r>
      <w:r w:rsidRPr="00491BEE">
        <w:rPr>
          <w:rFonts w:eastAsia="仿宋_GB2312"/>
          <w:bCs/>
          <w:sz w:val="32"/>
          <w:szCs w:val="32"/>
        </w:rPr>
        <w:t xml:space="preserve">  </w:t>
      </w:r>
      <w:r w:rsidRPr="00491BEE">
        <w:rPr>
          <w:rFonts w:eastAsia="仿宋_GB2312"/>
          <w:bCs/>
          <w:sz w:val="32"/>
          <w:szCs w:val="32"/>
        </w:rPr>
        <w:t>贷款限额</w:t>
      </w:r>
      <w:r w:rsidRPr="00491BEE">
        <w:rPr>
          <w:rFonts w:eastAsia="仿宋_GB2312"/>
          <w:sz w:val="32"/>
          <w:szCs w:val="32"/>
        </w:rPr>
        <w:t>原则上单户企业贷款金额不超过</w:t>
      </w:r>
      <w:r w:rsidRPr="00491BEE">
        <w:rPr>
          <w:rFonts w:eastAsia="仿宋_GB2312"/>
          <w:sz w:val="32"/>
          <w:szCs w:val="32"/>
        </w:rPr>
        <w:t>100</w:t>
      </w:r>
      <w:r w:rsidRPr="00491BEE">
        <w:rPr>
          <w:rFonts w:eastAsia="仿宋_GB2312"/>
          <w:sz w:val="32"/>
          <w:szCs w:val="32"/>
        </w:rPr>
        <w:t>万元，单户个人贷款金额不超过</w:t>
      </w:r>
      <w:r w:rsidRPr="00491BEE">
        <w:rPr>
          <w:rFonts w:eastAsia="仿宋_GB2312"/>
          <w:sz w:val="32"/>
          <w:szCs w:val="32"/>
        </w:rPr>
        <w:t>50</w:t>
      </w:r>
      <w:r w:rsidRPr="00491BEE">
        <w:rPr>
          <w:rFonts w:eastAsia="仿宋_GB2312"/>
          <w:sz w:val="32"/>
          <w:szCs w:val="32"/>
        </w:rPr>
        <w:t>万元，贷款期限最多不超过</w:t>
      </w:r>
      <w:r w:rsidRPr="00491BEE">
        <w:rPr>
          <w:rFonts w:eastAsia="仿宋_GB2312"/>
          <w:sz w:val="32"/>
          <w:szCs w:val="32"/>
        </w:rPr>
        <w:t>3</w:t>
      </w:r>
      <w:r w:rsidRPr="00491BEE">
        <w:rPr>
          <w:rFonts w:eastAsia="仿宋_GB2312"/>
          <w:sz w:val="32"/>
          <w:szCs w:val="32"/>
        </w:rPr>
        <w:t>年，贷款利率按贷款合同签署前一工作日的</w:t>
      </w:r>
      <w:r w:rsidRPr="00491BEE">
        <w:rPr>
          <w:rFonts w:eastAsia="仿宋_GB2312"/>
          <w:sz w:val="32"/>
          <w:szCs w:val="32"/>
        </w:rPr>
        <w:t>1</w:t>
      </w:r>
      <w:r w:rsidRPr="00491BEE">
        <w:rPr>
          <w:rFonts w:eastAsia="仿宋_GB2312"/>
          <w:sz w:val="32"/>
          <w:szCs w:val="32"/>
        </w:rPr>
        <w:t>年期贷款市场报价利率（</w:t>
      </w:r>
      <w:r w:rsidRPr="00491BEE">
        <w:rPr>
          <w:rFonts w:eastAsia="仿宋_GB2312"/>
          <w:sz w:val="32"/>
          <w:szCs w:val="32"/>
        </w:rPr>
        <w:t>LPR</w:t>
      </w:r>
      <w:r w:rsidRPr="00491BEE">
        <w:rPr>
          <w:rFonts w:eastAsia="仿宋_GB2312"/>
          <w:sz w:val="32"/>
          <w:szCs w:val="32"/>
        </w:rPr>
        <w:t>）加点不超过</w:t>
      </w:r>
      <w:r w:rsidRPr="00491BEE">
        <w:rPr>
          <w:rFonts w:eastAsia="仿宋_GB2312"/>
          <w:sz w:val="32"/>
          <w:szCs w:val="32"/>
        </w:rPr>
        <w:t>250</w:t>
      </w:r>
      <w:r w:rsidRPr="00491BEE">
        <w:rPr>
          <w:rFonts w:eastAsia="仿宋_GB2312"/>
          <w:sz w:val="32"/>
          <w:szCs w:val="32"/>
        </w:rPr>
        <w:t>个</w:t>
      </w:r>
      <w:r w:rsidRPr="00491BEE">
        <w:rPr>
          <w:rFonts w:eastAsia="仿宋_GB2312"/>
          <w:sz w:val="32"/>
          <w:szCs w:val="32"/>
        </w:rPr>
        <w:t>BP</w:t>
      </w:r>
      <w:r w:rsidRPr="00491BEE">
        <w:rPr>
          <w:rFonts w:eastAsia="仿宋_GB2312"/>
          <w:sz w:val="32"/>
          <w:szCs w:val="32"/>
        </w:rPr>
        <w:t>执行。如需提高贷款总额，甲乙丙三方可另行签订补充协议按照甲方缴纳的新增保证金金额的</w:t>
      </w:r>
      <w:r w:rsidRPr="00491BEE">
        <w:rPr>
          <w:rFonts w:eastAsia="仿宋_GB2312"/>
          <w:sz w:val="32"/>
          <w:szCs w:val="32"/>
        </w:rPr>
        <w:t>8</w:t>
      </w:r>
      <w:r w:rsidRPr="00491BEE">
        <w:rPr>
          <w:rFonts w:eastAsia="仿宋_GB2312"/>
          <w:sz w:val="32"/>
          <w:szCs w:val="32"/>
        </w:rPr>
        <w:t>倍相应增加贷款总额。</w:t>
      </w:r>
    </w:p>
    <w:p w:rsidR="00273222" w:rsidRPr="00491BEE" w:rsidRDefault="00273222" w:rsidP="000F6A63">
      <w:pPr>
        <w:spacing w:line="560" w:lineRule="exact"/>
        <w:ind w:firstLineChars="200" w:firstLine="643"/>
        <w:rPr>
          <w:sz w:val="32"/>
          <w:szCs w:val="32"/>
        </w:rPr>
      </w:pPr>
      <w:r w:rsidRPr="00491BEE">
        <w:rPr>
          <w:rFonts w:ascii="楷体_GB2312" w:eastAsia="楷体_GB2312"/>
          <w:b/>
          <w:sz w:val="32"/>
          <w:szCs w:val="32"/>
        </w:rPr>
        <w:t>第七条</w:t>
      </w:r>
      <w:r w:rsidRPr="00491BEE">
        <w:rPr>
          <w:rFonts w:eastAsia="仿宋_GB2312"/>
          <w:bCs/>
          <w:sz w:val="32"/>
          <w:szCs w:val="32"/>
        </w:rPr>
        <w:t xml:space="preserve">  </w:t>
      </w:r>
      <w:r w:rsidRPr="00491BEE">
        <w:rPr>
          <w:rFonts w:eastAsia="仿宋_GB2312"/>
          <w:bCs/>
          <w:sz w:val="32"/>
          <w:szCs w:val="32"/>
        </w:rPr>
        <w:t>贷款程序具体如下：</w:t>
      </w:r>
      <w:r>
        <w:rPr>
          <w:rFonts w:eastAsia="仿宋_GB2312" w:hint="eastAsia"/>
          <w:bCs/>
          <w:sz w:val="32"/>
          <w:szCs w:val="32"/>
        </w:rPr>
        <w:t>由</w:t>
      </w:r>
      <w:r w:rsidRPr="00491BEE">
        <w:rPr>
          <w:rFonts w:eastAsia="仿宋_GB2312"/>
          <w:sz w:val="32"/>
          <w:szCs w:val="32"/>
        </w:rPr>
        <w:t>借款人向承贷银行提出贷款申请，填报申请表并提交营业执照等银行</w:t>
      </w:r>
      <w:r>
        <w:rPr>
          <w:rFonts w:eastAsia="仿宋_GB2312" w:hint="eastAsia"/>
          <w:sz w:val="32"/>
          <w:szCs w:val="32"/>
        </w:rPr>
        <w:t>审核必须</w:t>
      </w:r>
      <w:r w:rsidRPr="00491BEE">
        <w:rPr>
          <w:rFonts w:eastAsia="仿宋_GB2312"/>
          <w:sz w:val="32"/>
          <w:szCs w:val="32"/>
        </w:rPr>
        <w:t>的资料</w:t>
      </w:r>
      <w:r w:rsidRPr="00491BEE">
        <w:rPr>
          <w:rFonts w:eastAsia="仿宋_GB2312"/>
          <w:sz w:val="32"/>
          <w:szCs w:val="32"/>
        </w:rPr>
        <w:t>→</w:t>
      </w:r>
      <w:r w:rsidRPr="00491BEE">
        <w:rPr>
          <w:rFonts w:eastAsia="仿宋_GB2312"/>
          <w:sz w:val="32"/>
          <w:szCs w:val="32"/>
        </w:rPr>
        <w:t>承贷银行收到申请后，组织人员对借款人开展现场调查，提出贷款意见</w:t>
      </w:r>
      <w:r w:rsidRPr="00491BEE">
        <w:rPr>
          <w:rFonts w:eastAsia="仿宋_GB2312"/>
          <w:sz w:val="32"/>
          <w:szCs w:val="32"/>
        </w:rPr>
        <w:t>→</w:t>
      </w:r>
      <w:r w:rsidRPr="00491BEE">
        <w:rPr>
          <w:rFonts w:eastAsia="仿宋_GB2312"/>
          <w:sz w:val="32"/>
          <w:szCs w:val="32"/>
        </w:rPr>
        <w:t>县财政局按规定</w:t>
      </w:r>
      <w:bookmarkStart w:id="0" w:name="_GoBack"/>
      <w:bookmarkEnd w:id="0"/>
      <w:r w:rsidRPr="00491BEE">
        <w:rPr>
          <w:rFonts w:eastAsia="仿宋_GB2312"/>
          <w:sz w:val="32"/>
          <w:szCs w:val="32"/>
        </w:rPr>
        <w:t>对贷款进行审核，并在申请表上签署意见</w:t>
      </w:r>
      <w:r w:rsidRPr="00491BEE">
        <w:rPr>
          <w:rFonts w:eastAsia="仿宋_GB2312"/>
          <w:sz w:val="32"/>
          <w:szCs w:val="32"/>
        </w:rPr>
        <w:t>→</w:t>
      </w:r>
      <w:r w:rsidRPr="00491BEE">
        <w:rPr>
          <w:rFonts w:eastAsia="仿宋_GB2312"/>
          <w:sz w:val="32"/>
          <w:szCs w:val="32"/>
        </w:rPr>
        <w:t>承担银行与借款人签订借款合同、保证合同等相关法律文本</w:t>
      </w:r>
      <w:r w:rsidRPr="00491BEE">
        <w:rPr>
          <w:rFonts w:eastAsia="仿宋_GB2312"/>
          <w:sz w:val="32"/>
          <w:szCs w:val="32"/>
        </w:rPr>
        <w:t>→</w:t>
      </w:r>
      <w:r w:rsidRPr="00491BEE">
        <w:rPr>
          <w:rFonts w:eastAsia="仿宋_GB2312"/>
          <w:sz w:val="32"/>
          <w:szCs w:val="32"/>
        </w:rPr>
        <w:t>借款人按贷款金额的</w:t>
      </w:r>
      <w:r w:rsidRPr="00491BEE">
        <w:rPr>
          <w:rFonts w:eastAsia="仿宋_GB2312"/>
          <w:sz w:val="32"/>
          <w:szCs w:val="32"/>
        </w:rPr>
        <w:t>0.8%</w:t>
      </w:r>
      <w:r w:rsidRPr="00491BEE">
        <w:rPr>
          <w:rFonts w:eastAsia="仿宋_GB2312"/>
          <w:sz w:val="32"/>
          <w:szCs w:val="32"/>
        </w:rPr>
        <w:t>交付担保费用，并完成担保措施等相关手续</w:t>
      </w:r>
      <w:r w:rsidRPr="00491BEE">
        <w:rPr>
          <w:rFonts w:eastAsia="仿宋_GB2312"/>
          <w:sz w:val="32"/>
          <w:szCs w:val="32"/>
        </w:rPr>
        <w:t>→</w:t>
      </w:r>
      <w:r w:rsidRPr="00491BEE">
        <w:rPr>
          <w:rFonts w:eastAsia="仿宋_GB2312"/>
          <w:sz w:val="32"/>
          <w:szCs w:val="32"/>
        </w:rPr>
        <w:t>发放贷款。</w:t>
      </w:r>
    </w:p>
    <w:p w:rsidR="00273222" w:rsidRPr="00491BEE" w:rsidRDefault="00273222" w:rsidP="00B000D6">
      <w:pPr>
        <w:spacing w:line="560" w:lineRule="exact"/>
        <w:jc w:val="center"/>
        <w:rPr>
          <w:rFonts w:eastAsia="黑体"/>
          <w:sz w:val="32"/>
          <w:szCs w:val="32"/>
        </w:rPr>
      </w:pPr>
      <w:r w:rsidRPr="00491BEE">
        <w:rPr>
          <w:rFonts w:eastAsia="黑体" w:hAnsi="黑体"/>
          <w:sz w:val="32"/>
          <w:szCs w:val="32"/>
        </w:rPr>
        <w:t>第三章</w:t>
      </w:r>
      <w:r w:rsidRPr="00491BEE">
        <w:rPr>
          <w:rFonts w:eastAsia="黑体"/>
          <w:sz w:val="32"/>
          <w:szCs w:val="32"/>
        </w:rPr>
        <w:t xml:space="preserve">  </w:t>
      </w:r>
      <w:r w:rsidRPr="00491BEE">
        <w:rPr>
          <w:rFonts w:eastAsia="黑体" w:hAnsi="黑体"/>
          <w:sz w:val="32"/>
          <w:szCs w:val="32"/>
        </w:rPr>
        <w:t>代偿流程及风险分担</w:t>
      </w:r>
    </w:p>
    <w:p w:rsidR="00273222" w:rsidRPr="00491BEE" w:rsidRDefault="00273222" w:rsidP="000F6A63">
      <w:pPr>
        <w:spacing w:line="560" w:lineRule="exact"/>
        <w:ind w:firstLineChars="200" w:firstLine="643"/>
        <w:rPr>
          <w:rFonts w:eastAsia="仿宋_GB2312"/>
          <w:sz w:val="32"/>
          <w:szCs w:val="32"/>
        </w:rPr>
      </w:pPr>
      <w:r w:rsidRPr="00491BEE">
        <w:rPr>
          <w:rFonts w:ascii="楷体_GB2312" w:eastAsia="楷体_GB2312"/>
          <w:b/>
          <w:sz w:val="32"/>
          <w:szCs w:val="32"/>
        </w:rPr>
        <w:t>第八条</w:t>
      </w:r>
      <w:r w:rsidRPr="00491BEE">
        <w:rPr>
          <w:rFonts w:eastAsia="仿宋_GB2312"/>
          <w:sz w:val="32"/>
          <w:szCs w:val="32"/>
        </w:rPr>
        <w:t xml:space="preserve">  </w:t>
      </w:r>
      <w:r w:rsidRPr="00491BEE">
        <w:rPr>
          <w:rFonts w:eastAsia="仿宋_GB2312"/>
          <w:sz w:val="32"/>
          <w:szCs w:val="32"/>
        </w:rPr>
        <w:t>省普惠担保公司采用见贷即保方式为借款人提供连带责任保证，保证范围为贷款本金、按借款合同约定利率计算的正常利息（不含逾期产生的复息、罚息），不就每一笔贷款另行与签订书面《保证合同》。</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第九条</w:t>
      </w:r>
      <w:r w:rsidRPr="00491BEE">
        <w:rPr>
          <w:rFonts w:eastAsia="仿宋_GB2312"/>
          <w:b/>
          <w:sz w:val="32"/>
          <w:szCs w:val="32"/>
        </w:rPr>
        <w:t xml:space="preserve">  </w:t>
      </w:r>
      <w:r w:rsidRPr="00491BEE">
        <w:rPr>
          <w:rFonts w:eastAsia="仿宋_GB2312"/>
          <w:sz w:val="32"/>
          <w:szCs w:val="32"/>
        </w:rPr>
        <w:t>代偿宽限期为</w:t>
      </w:r>
      <w:r w:rsidRPr="00491BEE">
        <w:rPr>
          <w:rFonts w:eastAsia="仿宋_GB2312"/>
          <w:sz w:val="32"/>
          <w:szCs w:val="32"/>
        </w:rPr>
        <w:t>10</w:t>
      </w:r>
      <w:r w:rsidRPr="00491BEE">
        <w:rPr>
          <w:rFonts w:eastAsia="仿宋_GB2312"/>
          <w:sz w:val="32"/>
          <w:szCs w:val="32"/>
        </w:rPr>
        <w:t>个工作日，即借款清偿期届满</w:t>
      </w:r>
      <w:r w:rsidRPr="00491BEE">
        <w:rPr>
          <w:rFonts w:eastAsia="仿宋_GB2312"/>
          <w:sz w:val="32"/>
          <w:szCs w:val="32"/>
        </w:rPr>
        <w:t>10</w:t>
      </w:r>
      <w:r w:rsidRPr="00491BEE">
        <w:rPr>
          <w:rFonts w:eastAsia="仿宋_GB2312"/>
          <w:sz w:val="32"/>
          <w:szCs w:val="32"/>
        </w:rPr>
        <w:t>日后，如借款人在担保范围内的款项未完全清偿，不足部分则在</w:t>
      </w:r>
      <w:r w:rsidRPr="00491BEE">
        <w:rPr>
          <w:rFonts w:eastAsia="仿宋_GB2312"/>
          <w:sz w:val="32"/>
          <w:szCs w:val="32"/>
        </w:rPr>
        <w:t>10</w:t>
      </w:r>
      <w:r w:rsidRPr="00491BEE">
        <w:rPr>
          <w:rFonts w:eastAsia="仿宋_GB2312"/>
          <w:sz w:val="32"/>
          <w:szCs w:val="32"/>
        </w:rPr>
        <w:t>个工作日内，由承贷银行向省普惠担保公司对代偿金额予以书面确认，确认无误后从财政缴纳的风险代偿资金进行扣款。省普惠担保公司也可根据项目情况自主决</w:t>
      </w:r>
      <w:r w:rsidRPr="00491BEE">
        <w:rPr>
          <w:rFonts w:eastAsia="仿宋_GB2312"/>
          <w:sz w:val="32"/>
          <w:szCs w:val="32"/>
        </w:rPr>
        <w:lastRenderedPageBreak/>
        <w:t>定在代偿宽限期内任一时点履行代偿责任。</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第十条</w:t>
      </w:r>
      <w:r w:rsidRPr="00491BEE">
        <w:rPr>
          <w:rFonts w:eastAsia="仿宋_GB2312"/>
          <w:sz w:val="32"/>
          <w:szCs w:val="32"/>
        </w:rPr>
        <w:t xml:space="preserve">  </w:t>
      </w:r>
      <w:r w:rsidRPr="00491BEE">
        <w:rPr>
          <w:rFonts w:eastAsia="仿宋_GB2312"/>
          <w:sz w:val="32"/>
          <w:szCs w:val="32"/>
        </w:rPr>
        <w:t>按照</w:t>
      </w:r>
      <w:r w:rsidRPr="00491BEE">
        <w:rPr>
          <w:rFonts w:eastAsia="仿宋_GB2312"/>
          <w:sz w:val="32"/>
          <w:szCs w:val="32"/>
        </w:rPr>
        <w:t>“</w:t>
      </w:r>
      <w:r w:rsidRPr="00491BEE">
        <w:rPr>
          <w:rFonts w:eastAsia="仿宋_GB2312"/>
          <w:sz w:val="32"/>
          <w:szCs w:val="32"/>
        </w:rPr>
        <w:t>合理放大</w:t>
      </w:r>
      <w:r w:rsidRPr="00491BEE">
        <w:rPr>
          <w:rFonts w:eastAsia="仿宋_GB2312"/>
          <w:sz w:val="32"/>
          <w:szCs w:val="32"/>
        </w:rPr>
        <w:t>”</w:t>
      </w:r>
      <w:r w:rsidRPr="00491BEE">
        <w:rPr>
          <w:rFonts w:eastAsia="仿宋_GB2312"/>
          <w:sz w:val="32"/>
          <w:szCs w:val="32"/>
        </w:rPr>
        <w:t>的原则，建立风险上限制度。</w:t>
      </w: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风险代偿资金承担有限担保责任，上限为</w:t>
      </w:r>
      <w:r w:rsidRPr="00491BEE">
        <w:rPr>
          <w:rFonts w:eastAsia="仿宋_GB2312"/>
          <w:sz w:val="32"/>
          <w:szCs w:val="32"/>
        </w:rPr>
        <w:t>1250</w:t>
      </w:r>
      <w:r w:rsidRPr="00491BEE">
        <w:rPr>
          <w:rFonts w:eastAsia="仿宋_GB2312"/>
          <w:sz w:val="32"/>
          <w:szCs w:val="32"/>
        </w:rPr>
        <w:t>万元（不含省普惠担保公司向借款人及反担保人追偿所得款项）。即县财政局向省普惠担保公司指定的账户存入</w:t>
      </w:r>
      <w:r w:rsidRPr="00491BEE">
        <w:rPr>
          <w:rFonts w:eastAsia="仿宋_GB2312"/>
          <w:sz w:val="32"/>
          <w:szCs w:val="32"/>
        </w:rPr>
        <w:t>1250</w:t>
      </w:r>
      <w:r w:rsidRPr="00491BEE">
        <w:rPr>
          <w:rFonts w:eastAsia="仿宋_GB2312"/>
          <w:sz w:val="32"/>
          <w:szCs w:val="32"/>
        </w:rPr>
        <w:t>万元保证金，对所有贷款承担质押反担保责任。为简化流程，每一笔贷款不另行签订质押反担保协议。</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第十一条</w:t>
      </w:r>
      <w:r w:rsidRPr="00491BEE">
        <w:rPr>
          <w:rFonts w:eastAsia="仿宋_GB2312"/>
          <w:bCs/>
          <w:sz w:val="32"/>
          <w:szCs w:val="32"/>
        </w:rPr>
        <w:t xml:space="preserve">  </w:t>
      </w:r>
      <w:r w:rsidRPr="00491BEE">
        <w:rPr>
          <w:rFonts w:eastAsia="仿宋_GB2312"/>
          <w:bCs/>
          <w:sz w:val="32"/>
          <w:szCs w:val="32"/>
        </w:rPr>
        <w:t>各方</w:t>
      </w:r>
      <w:r w:rsidRPr="00491BEE">
        <w:rPr>
          <w:rFonts w:eastAsia="仿宋_GB2312"/>
          <w:sz w:val="32"/>
          <w:szCs w:val="32"/>
        </w:rPr>
        <w:t>本着互利共赢的合作精神，建立信息共享机制。任何一方如知悉借款人已出现或可能出现贷款风险，则应将有关信息及时告知于其他各方，并</w:t>
      </w:r>
      <w:r>
        <w:rPr>
          <w:rFonts w:eastAsia="仿宋_GB2312" w:hint="eastAsia"/>
          <w:sz w:val="32"/>
          <w:szCs w:val="32"/>
        </w:rPr>
        <w:t>共同</w:t>
      </w:r>
      <w:r w:rsidRPr="00491BEE">
        <w:rPr>
          <w:rFonts w:eastAsia="仿宋_GB2312"/>
          <w:sz w:val="32"/>
          <w:szCs w:val="32"/>
        </w:rPr>
        <w:t>商议和采取应对措施，以防范和控制贷款风险。</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第十二条</w:t>
      </w:r>
      <w:r w:rsidRPr="00491BEE">
        <w:rPr>
          <w:rFonts w:eastAsia="仿宋_GB2312"/>
          <w:sz w:val="32"/>
          <w:szCs w:val="32"/>
        </w:rPr>
        <w:t xml:space="preserve">  </w:t>
      </w:r>
      <w:r w:rsidRPr="00491BEE">
        <w:rPr>
          <w:rFonts w:eastAsia="仿宋_GB2312"/>
          <w:bCs/>
          <w:sz w:val="32"/>
          <w:szCs w:val="32"/>
        </w:rPr>
        <w:t>按照</w:t>
      </w:r>
      <w:r w:rsidRPr="00491BEE">
        <w:rPr>
          <w:rFonts w:eastAsia="仿宋_GB2312"/>
          <w:bCs/>
          <w:sz w:val="32"/>
          <w:szCs w:val="32"/>
        </w:rPr>
        <w:t>“</w:t>
      </w:r>
      <w:r w:rsidRPr="00491BEE">
        <w:rPr>
          <w:rFonts w:eastAsia="仿宋_GB2312"/>
          <w:bCs/>
          <w:sz w:val="32"/>
          <w:szCs w:val="32"/>
        </w:rPr>
        <w:t>共担风险、合理分摊、共同受益</w:t>
      </w:r>
      <w:r w:rsidRPr="00491BEE">
        <w:rPr>
          <w:rFonts w:eastAsia="仿宋_GB2312"/>
          <w:bCs/>
          <w:sz w:val="32"/>
          <w:szCs w:val="32"/>
        </w:rPr>
        <w:t>”</w:t>
      </w:r>
      <w:r w:rsidRPr="00491BEE">
        <w:rPr>
          <w:rFonts w:eastAsia="仿宋_GB2312"/>
          <w:bCs/>
          <w:sz w:val="32"/>
          <w:szCs w:val="32"/>
        </w:rPr>
        <w:t>的原则，建立风险分担机制。</w:t>
      </w:r>
      <w:r w:rsidRPr="00491BEE">
        <w:rPr>
          <w:rFonts w:eastAsia="仿宋_GB2312"/>
          <w:sz w:val="32"/>
          <w:szCs w:val="32"/>
        </w:rPr>
        <w:t>省普惠担保公司</w:t>
      </w:r>
      <w:r w:rsidRPr="00491BEE">
        <w:rPr>
          <w:rFonts w:eastAsia="仿宋_GB2312"/>
          <w:bCs/>
          <w:sz w:val="32"/>
          <w:szCs w:val="32"/>
        </w:rPr>
        <w:t>、承贷银行</w:t>
      </w:r>
      <w:r w:rsidRPr="00491BEE">
        <w:rPr>
          <w:rFonts w:eastAsia="仿宋_GB2312"/>
          <w:sz w:val="32"/>
          <w:szCs w:val="32"/>
        </w:rPr>
        <w:t>对贷款实行风险分担机制，代偿金额按贷款未受偿部分的</w:t>
      </w:r>
      <w:r w:rsidRPr="00491BEE">
        <w:rPr>
          <w:rFonts w:eastAsia="仿宋_GB2312"/>
          <w:sz w:val="32"/>
          <w:szCs w:val="32"/>
        </w:rPr>
        <w:t>80%</w:t>
      </w:r>
      <w:r w:rsidRPr="00F82FA0">
        <w:rPr>
          <w:rFonts w:eastAsia="仿宋_GB2312"/>
          <w:b/>
          <w:sz w:val="32"/>
          <w:szCs w:val="32"/>
        </w:rPr>
        <w:t>:</w:t>
      </w:r>
      <w:r w:rsidRPr="00491BEE">
        <w:rPr>
          <w:rFonts w:eastAsia="仿宋_GB2312"/>
          <w:sz w:val="32"/>
          <w:szCs w:val="32"/>
        </w:rPr>
        <w:t>20%</w:t>
      </w:r>
      <w:r w:rsidRPr="00491BEE">
        <w:rPr>
          <w:rFonts w:eastAsia="仿宋_GB2312"/>
          <w:sz w:val="32"/>
          <w:szCs w:val="32"/>
        </w:rPr>
        <w:t>比例进行分担，省普惠担保公司代偿本金总额以贷款总额的</w:t>
      </w:r>
      <w:r w:rsidRPr="00491BEE">
        <w:rPr>
          <w:rFonts w:eastAsia="仿宋_GB2312"/>
          <w:sz w:val="32"/>
          <w:szCs w:val="32"/>
        </w:rPr>
        <w:t>3%</w:t>
      </w:r>
      <w:r w:rsidRPr="00491BEE">
        <w:rPr>
          <w:rFonts w:eastAsia="仿宋_GB2312"/>
          <w:sz w:val="32"/>
          <w:szCs w:val="32"/>
        </w:rPr>
        <w:t>为上限。</w:t>
      </w:r>
    </w:p>
    <w:p w:rsidR="00273222" w:rsidRPr="00491BEE" w:rsidRDefault="00273222" w:rsidP="00B000D6">
      <w:pPr>
        <w:spacing w:line="560" w:lineRule="exact"/>
        <w:ind w:firstLineChars="200" w:firstLine="643"/>
        <w:rPr>
          <w:rFonts w:eastAsia="仿宋_GB2312"/>
          <w:sz w:val="32"/>
          <w:szCs w:val="32"/>
        </w:rPr>
      </w:pPr>
      <w:r w:rsidRPr="00491BEE">
        <w:rPr>
          <w:rFonts w:ascii="楷体_GB2312" w:eastAsia="楷体_GB2312"/>
          <w:b/>
          <w:sz w:val="32"/>
          <w:szCs w:val="32"/>
        </w:rPr>
        <w:t>第十三条</w:t>
      </w:r>
      <w:r w:rsidRPr="00491BEE">
        <w:rPr>
          <w:rFonts w:eastAsia="仿宋_GB2312"/>
          <w:sz w:val="32"/>
          <w:szCs w:val="32"/>
        </w:rPr>
        <w:t xml:space="preserve">  </w:t>
      </w:r>
      <w:r w:rsidRPr="00491BEE">
        <w:rPr>
          <w:rFonts w:eastAsia="仿宋_GB2312"/>
          <w:sz w:val="32"/>
          <w:szCs w:val="32"/>
        </w:rPr>
        <w:t>省普惠担保公司代偿后，应及时按代偿金额向县财政局出具代偿证明，由双方向借款人进行追偿，承担银行应积极配合支持追偿工作。若县财政局代偿部分转让给省普惠担保公司进行追偿，应出具债权转让通知书并将该债权转让事宜向各债务人通知到位。追偿部分对应比例的诉讼费、律师费由县财政局承担并在诉讼时支付（支付资金来源不包括缴纳的保证金）。追偿回的款项在扣除追偿费用后补回代偿款项中的自有资金，剩余部分存入代偿账户继续使用。</w:t>
      </w:r>
    </w:p>
    <w:p w:rsidR="00273222" w:rsidRPr="00491BEE" w:rsidRDefault="00273222" w:rsidP="00B000D6">
      <w:pPr>
        <w:spacing w:line="560" w:lineRule="exact"/>
        <w:ind w:firstLineChars="200" w:firstLine="640"/>
        <w:rPr>
          <w:sz w:val="32"/>
          <w:szCs w:val="32"/>
        </w:rPr>
      </w:pPr>
    </w:p>
    <w:p w:rsidR="00273222" w:rsidRPr="00491BEE" w:rsidRDefault="00273222" w:rsidP="00B000D6">
      <w:pPr>
        <w:spacing w:line="560" w:lineRule="exact"/>
        <w:ind w:firstLineChars="200" w:firstLine="640"/>
        <w:rPr>
          <w:rFonts w:eastAsia="仿宋_GB2312"/>
          <w:sz w:val="32"/>
          <w:szCs w:val="32"/>
        </w:rPr>
      </w:pPr>
      <w:r w:rsidRPr="00491BEE">
        <w:rPr>
          <w:rFonts w:eastAsia="仿宋_GB2312"/>
          <w:sz w:val="32"/>
          <w:szCs w:val="32"/>
        </w:rPr>
        <w:t>附件：</w:t>
      </w:r>
      <w:r w:rsidRPr="00491BEE">
        <w:rPr>
          <w:rFonts w:eastAsia="仿宋_GB2312"/>
          <w:bCs/>
          <w:color w:val="000000"/>
          <w:kern w:val="0"/>
          <w:sz w:val="32"/>
          <w:szCs w:val="32"/>
          <w:lang/>
        </w:rPr>
        <w:t>企业评价指标</w:t>
      </w:r>
      <w:r>
        <w:rPr>
          <w:rFonts w:eastAsia="仿宋_GB2312" w:hint="eastAsia"/>
          <w:bCs/>
          <w:color w:val="000000"/>
          <w:kern w:val="0"/>
          <w:sz w:val="32"/>
          <w:szCs w:val="32"/>
          <w:lang/>
        </w:rPr>
        <w:t>体系</w:t>
      </w: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2F701A">
      <w:pPr>
        <w:rPr>
          <w:rFonts w:ascii="宋体" w:hint="eastAsia"/>
          <w:sz w:val="32"/>
          <w:szCs w:val="32"/>
        </w:rPr>
      </w:pPr>
    </w:p>
    <w:p w:rsidR="00273222" w:rsidRDefault="00273222" w:rsidP="00F82FA0">
      <w:pPr>
        <w:spacing w:line="240" w:lineRule="exact"/>
        <w:rPr>
          <w:rFonts w:ascii="宋体" w:hint="eastAsia"/>
          <w:sz w:val="32"/>
          <w:szCs w:val="32"/>
        </w:rPr>
      </w:pPr>
    </w:p>
    <w:p w:rsidR="00273222" w:rsidRDefault="00273222" w:rsidP="00F82FA0">
      <w:pPr>
        <w:spacing w:line="240" w:lineRule="exact"/>
        <w:rPr>
          <w:rFonts w:ascii="宋体" w:hint="eastAsia"/>
          <w:sz w:val="32"/>
          <w:szCs w:val="32"/>
        </w:rPr>
      </w:pPr>
    </w:p>
    <w:p w:rsidR="00273222" w:rsidRDefault="00273222" w:rsidP="00F82FA0">
      <w:pPr>
        <w:spacing w:line="240" w:lineRule="exact"/>
        <w:rPr>
          <w:rFonts w:ascii="宋体" w:hint="eastAsia"/>
          <w:sz w:val="32"/>
          <w:szCs w:val="32"/>
        </w:rPr>
      </w:pPr>
    </w:p>
    <w:p w:rsidR="00273222" w:rsidRDefault="00273222" w:rsidP="00F82FA0">
      <w:pPr>
        <w:spacing w:line="240" w:lineRule="exact"/>
        <w:rPr>
          <w:rFonts w:ascii="宋体" w:hint="eastAsia"/>
          <w:sz w:val="32"/>
          <w:szCs w:val="32"/>
        </w:rPr>
      </w:pPr>
    </w:p>
    <w:p w:rsidR="00273222" w:rsidRDefault="00273222" w:rsidP="00F82FA0">
      <w:pPr>
        <w:spacing w:line="240" w:lineRule="exact"/>
        <w:rPr>
          <w:rFonts w:ascii="宋体" w:hint="eastAsia"/>
          <w:sz w:val="32"/>
          <w:szCs w:val="32"/>
        </w:rPr>
      </w:pPr>
    </w:p>
    <w:p w:rsidR="00273222" w:rsidRDefault="00273222" w:rsidP="002F701A">
      <w:pPr>
        <w:rPr>
          <w:rFonts w:eastAsia="仿宋_GB2312" w:hint="eastAsia"/>
          <w:sz w:val="28"/>
          <w:szCs w:val="28"/>
        </w:rPr>
      </w:pPr>
    </w:p>
    <w:p w:rsidR="00273222" w:rsidRDefault="00273222" w:rsidP="002F701A">
      <w:pPr>
        <w:rPr>
          <w:rFonts w:ascii="黑体" w:eastAsia="黑体" w:hAnsi="黑体" w:hint="eastAsia"/>
          <w:sz w:val="32"/>
          <w:szCs w:val="32"/>
        </w:rPr>
      </w:pPr>
      <w:r w:rsidRPr="002F701A">
        <w:rPr>
          <w:rFonts w:ascii="黑体" w:eastAsia="黑体" w:hAnsi="黑体" w:hint="eastAsia"/>
          <w:sz w:val="32"/>
          <w:szCs w:val="32"/>
        </w:rPr>
        <w:lastRenderedPageBreak/>
        <w:t>附件</w:t>
      </w:r>
    </w:p>
    <w:p w:rsidR="00273222" w:rsidRDefault="00273222" w:rsidP="00B000D6">
      <w:pPr>
        <w:spacing w:line="560" w:lineRule="exact"/>
        <w:ind w:firstLine="880"/>
        <w:jc w:val="center"/>
        <w:rPr>
          <w:rFonts w:ascii="方正小标宋简体" w:eastAsia="方正小标宋简体" w:hAnsi="方正小标宋简体" w:cs="方正小标宋简体" w:hint="eastAsia"/>
          <w:bCs/>
          <w:color w:val="000000"/>
          <w:kern w:val="0"/>
          <w:sz w:val="44"/>
          <w:szCs w:val="44"/>
          <w:lang/>
        </w:rPr>
      </w:pPr>
      <w:r w:rsidRPr="00545CBF">
        <w:rPr>
          <w:rFonts w:ascii="方正小标宋简体" w:eastAsia="方正小标宋简体" w:hAnsi="方正小标宋简体" w:cs="方正小标宋简体" w:hint="eastAsia"/>
          <w:bCs/>
          <w:color w:val="000000"/>
          <w:kern w:val="0"/>
          <w:sz w:val="44"/>
          <w:szCs w:val="44"/>
          <w:lang/>
        </w:rPr>
        <w:t>企业评价指标体系</w:t>
      </w:r>
    </w:p>
    <w:p w:rsidR="00273222" w:rsidRDefault="00273222" w:rsidP="00B000D6">
      <w:pPr>
        <w:spacing w:line="360" w:lineRule="exact"/>
        <w:jc w:val="center"/>
        <w:rPr>
          <w:rFonts w:ascii="宋体"/>
          <w:sz w:val="32"/>
          <w:szCs w:val="32"/>
        </w:rPr>
      </w:pPr>
    </w:p>
    <w:tbl>
      <w:tblPr>
        <w:tblW w:w="9948" w:type="dxa"/>
        <w:jc w:val="center"/>
        <w:tblLayout w:type="fixed"/>
        <w:tblLook w:val="00A0"/>
      </w:tblPr>
      <w:tblGrid>
        <w:gridCol w:w="698"/>
        <w:gridCol w:w="1654"/>
        <w:gridCol w:w="3523"/>
        <w:gridCol w:w="775"/>
        <w:gridCol w:w="3298"/>
      </w:tblGrid>
      <w:tr w:rsidR="00273222" w:rsidTr="00B000D6">
        <w:trPr>
          <w:trHeight w:val="60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ascii="黑体" w:eastAsia="黑体" w:hAnsi="黑体" w:cs="仿宋"/>
                <w:bCs/>
                <w:color w:val="000000"/>
                <w:sz w:val="24"/>
                <w:szCs w:val="24"/>
              </w:rPr>
            </w:pPr>
            <w:r w:rsidRPr="00545CBF">
              <w:rPr>
                <w:rFonts w:ascii="黑体" w:eastAsia="黑体" w:hAnsi="黑体" w:cs="仿宋" w:hint="eastAsia"/>
                <w:bCs/>
                <w:color w:val="000000"/>
                <w:kern w:val="0"/>
                <w:sz w:val="24"/>
                <w:szCs w:val="24"/>
                <w:lang/>
              </w:rPr>
              <w:t>序号</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ascii="黑体" w:eastAsia="黑体" w:hAnsi="黑体" w:cs="仿宋"/>
                <w:bCs/>
                <w:color w:val="000000"/>
                <w:sz w:val="24"/>
                <w:szCs w:val="24"/>
              </w:rPr>
            </w:pPr>
            <w:r w:rsidRPr="00545CBF">
              <w:rPr>
                <w:rFonts w:ascii="黑体" w:eastAsia="黑体" w:hAnsi="黑体" w:cs="仿宋" w:hint="eastAsia"/>
                <w:bCs/>
                <w:color w:val="000000"/>
                <w:kern w:val="0"/>
                <w:sz w:val="24"/>
                <w:szCs w:val="24"/>
                <w:lang/>
              </w:rPr>
              <w:t>指标名称</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ascii="黑体" w:eastAsia="黑体" w:hAnsi="黑体" w:cs="仿宋"/>
                <w:bCs/>
                <w:color w:val="000000"/>
                <w:sz w:val="24"/>
                <w:szCs w:val="24"/>
              </w:rPr>
            </w:pPr>
            <w:r w:rsidRPr="00545CBF">
              <w:rPr>
                <w:rFonts w:ascii="黑体" w:eastAsia="黑体" w:hAnsi="黑体" w:cs="仿宋" w:hint="eastAsia"/>
                <w:bCs/>
                <w:color w:val="000000"/>
                <w:kern w:val="0"/>
                <w:sz w:val="24"/>
                <w:szCs w:val="24"/>
                <w:lang/>
              </w:rPr>
              <w:t>指标说明</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ascii="黑体" w:eastAsia="黑体" w:hAnsi="黑体" w:cs="仿宋"/>
                <w:bCs/>
                <w:color w:val="000000"/>
                <w:sz w:val="24"/>
                <w:szCs w:val="24"/>
              </w:rPr>
            </w:pPr>
            <w:r w:rsidRPr="00545CBF">
              <w:rPr>
                <w:rFonts w:ascii="黑体" w:eastAsia="黑体" w:hAnsi="黑体" w:cs="仿宋" w:hint="eastAsia"/>
                <w:bCs/>
                <w:color w:val="000000"/>
                <w:kern w:val="0"/>
                <w:sz w:val="24"/>
                <w:szCs w:val="24"/>
                <w:lang/>
              </w:rPr>
              <w:t>分值</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ascii="黑体" w:eastAsia="黑体" w:hAnsi="黑体" w:cs="仿宋"/>
                <w:bCs/>
                <w:color w:val="000000"/>
                <w:sz w:val="24"/>
                <w:szCs w:val="24"/>
              </w:rPr>
            </w:pPr>
            <w:r w:rsidRPr="00545CBF">
              <w:rPr>
                <w:rFonts w:ascii="黑体" w:eastAsia="黑体" w:hAnsi="黑体" w:cs="仿宋" w:hint="eastAsia"/>
                <w:bCs/>
                <w:color w:val="000000"/>
                <w:kern w:val="0"/>
                <w:sz w:val="24"/>
                <w:szCs w:val="24"/>
                <w:lang/>
              </w:rPr>
              <w:t>评分细则</w:t>
            </w:r>
          </w:p>
        </w:tc>
      </w:tr>
      <w:tr w:rsidR="00273222" w:rsidTr="00B000D6">
        <w:trPr>
          <w:trHeight w:val="104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1</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企业规模</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自建平台或依托第三方平台开展销售的企业年度销售总额</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15</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年度销售额</w:t>
            </w:r>
            <w:r w:rsidRPr="00545CBF">
              <w:rPr>
                <w:rFonts w:eastAsia="仿宋_GB2312"/>
                <w:color w:val="000000"/>
                <w:kern w:val="0"/>
                <w:sz w:val="24"/>
                <w:szCs w:val="24"/>
                <w:lang/>
              </w:rPr>
              <w:t>1000</w:t>
            </w:r>
            <w:r w:rsidRPr="00545CBF">
              <w:rPr>
                <w:rFonts w:eastAsia="仿宋_GB2312"/>
                <w:color w:val="000000"/>
                <w:kern w:val="0"/>
                <w:sz w:val="24"/>
                <w:szCs w:val="24"/>
                <w:lang/>
              </w:rPr>
              <w:t>万以上，</w:t>
            </w:r>
            <w:r w:rsidRPr="00545CBF">
              <w:rPr>
                <w:rFonts w:eastAsia="仿宋_GB2312"/>
                <w:color w:val="000000"/>
                <w:kern w:val="0"/>
                <w:sz w:val="24"/>
                <w:szCs w:val="24"/>
                <w:lang/>
              </w:rPr>
              <w:t>15</w:t>
            </w:r>
            <w:r w:rsidRPr="00545CBF">
              <w:rPr>
                <w:rFonts w:eastAsia="仿宋_GB2312"/>
                <w:color w:val="000000"/>
                <w:kern w:val="0"/>
                <w:sz w:val="24"/>
                <w:szCs w:val="24"/>
                <w:lang/>
              </w:rPr>
              <w:t>分；</w:t>
            </w:r>
            <w:r w:rsidRPr="00545CBF">
              <w:rPr>
                <w:rFonts w:eastAsia="仿宋_GB2312"/>
                <w:color w:val="000000"/>
                <w:kern w:val="0"/>
                <w:sz w:val="24"/>
                <w:szCs w:val="24"/>
                <w:lang/>
              </w:rPr>
              <w:t>500</w:t>
            </w:r>
            <w:r w:rsidRPr="00545CBF">
              <w:rPr>
                <w:rFonts w:eastAsia="仿宋_GB2312"/>
                <w:color w:val="000000"/>
                <w:kern w:val="0"/>
                <w:sz w:val="24"/>
                <w:szCs w:val="24"/>
                <w:lang/>
              </w:rPr>
              <w:t>万</w:t>
            </w:r>
            <w:r w:rsidRPr="00545CBF">
              <w:rPr>
                <w:rFonts w:eastAsia="仿宋_GB2312"/>
                <w:color w:val="000000"/>
                <w:kern w:val="0"/>
                <w:sz w:val="24"/>
                <w:szCs w:val="24"/>
                <w:lang/>
              </w:rPr>
              <w:t>-1000</w:t>
            </w:r>
            <w:r w:rsidRPr="00545CBF">
              <w:rPr>
                <w:rFonts w:eastAsia="仿宋_GB2312"/>
                <w:color w:val="000000"/>
                <w:kern w:val="0"/>
                <w:sz w:val="24"/>
                <w:szCs w:val="24"/>
                <w:lang/>
              </w:rPr>
              <w:t>万，</w:t>
            </w:r>
            <w:r w:rsidRPr="00545CBF">
              <w:rPr>
                <w:rFonts w:eastAsia="仿宋_GB2312"/>
                <w:color w:val="000000"/>
                <w:kern w:val="0"/>
                <w:sz w:val="24"/>
                <w:szCs w:val="24"/>
                <w:lang/>
              </w:rPr>
              <w:t>12</w:t>
            </w:r>
            <w:r w:rsidRPr="00545CBF">
              <w:rPr>
                <w:rFonts w:eastAsia="仿宋_GB2312"/>
                <w:color w:val="000000"/>
                <w:kern w:val="0"/>
                <w:sz w:val="24"/>
                <w:szCs w:val="24"/>
                <w:lang/>
              </w:rPr>
              <w:t>分；</w:t>
            </w:r>
            <w:r w:rsidRPr="00545CBF">
              <w:rPr>
                <w:rFonts w:eastAsia="仿宋_GB2312"/>
                <w:color w:val="000000"/>
                <w:kern w:val="0"/>
                <w:sz w:val="24"/>
                <w:szCs w:val="24"/>
                <w:lang/>
              </w:rPr>
              <w:t>500</w:t>
            </w:r>
            <w:r w:rsidRPr="00545CBF">
              <w:rPr>
                <w:rFonts w:eastAsia="仿宋_GB2312"/>
                <w:color w:val="000000"/>
                <w:kern w:val="0"/>
                <w:sz w:val="24"/>
                <w:szCs w:val="24"/>
                <w:lang/>
              </w:rPr>
              <w:t>万</w:t>
            </w:r>
            <w:r w:rsidRPr="00545CBF">
              <w:rPr>
                <w:rFonts w:eastAsia="仿宋_GB2312"/>
                <w:color w:val="000000"/>
                <w:kern w:val="0"/>
                <w:sz w:val="24"/>
                <w:szCs w:val="24"/>
                <w:lang/>
              </w:rPr>
              <w:t>-200</w:t>
            </w:r>
            <w:r w:rsidRPr="00545CBF">
              <w:rPr>
                <w:rFonts w:eastAsia="仿宋_GB2312"/>
                <w:color w:val="000000"/>
                <w:kern w:val="0"/>
                <w:sz w:val="24"/>
                <w:szCs w:val="24"/>
                <w:lang/>
              </w:rPr>
              <w:t>万，</w:t>
            </w:r>
            <w:r w:rsidRPr="00545CBF">
              <w:rPr>
                <w:rFonts w:eastAsia="仿宋_GB2312"/>
                <w:color w:val="000000"/>
                <w:kern w:val="0"/>
                <w:sz w:val="24"/>
                <w:szCs w:val="24"/>
                <w:lang/>
              </w:rPr>
              <w:t>10</w:t>
            </w:r>
            <w:r w:rsidRPr="00545CBF">
              <w:rPr>
                <w:rFonts w:eastAsia="仿宋_GB2312"/>
                <w:color w:val="000000"/>
                <w:kern w:val="0"/>
                <w:sz w:val="24"/>
                <w:szCs w:val="24"/>
                <w:lang/>
              </w:rPr>
              <w:t>分；</w:t>
            </w:r>
            <w:r w:rsidRPr="00545CBF">
              <w:rPr>
                <w:rFonts w:eastAsia="仿宋_GB2312"/>
                <w:color w:val="000000"/>
                <w:kern w:val="0"/>
                <w:sz w:val="24"/>
                <w:szCs w:val="24"/>
                <w:lang/>
              </w:rPr>
              <w:t>100</w:t>
            </w:r>
            <w:r w:rsidRPr="00545CBF">
              <w:rPr>
                <w:rFonts w:eastAsia="仿宋_GB2312"/>
                <w:color w:val="000000"/>
                <w:kern w:val="0"/>
                <w:sz w:val="24"/>
                <w:szCs w:val="24"/>
                <w:lang/>
              </w:rPr>
              <w:t>万以下，得</w:t>
            </w:r>
            <w:r w:rsidRPr="00545CBF">
              <w:rPr>
                <w:rFonts w:eastAsia="仿宋_GB2312"/>
                <w:color w:val="000000"/>
                <w:kern w:val="0"/>
                <w:sz w:val="24"/>
                <w:szCs w:val="24"/>
                <w:lang/>
              </w:rPr>
              <w:t>6</w:t>
            </w:r>
            <w:r w:rsidRPr="00545CBF">
              <w:rPr>
                <w:rFonts w:eastAsia="仿宋_GB2312"/>
                <w:color w:val="000000"/>
                <w:kern w:val="0"/>
                <w:sz w:val="24"/>
                <w:szCs w:val="24"/>
                <w:lang/>
              </w:rPr>
              <w:t>分</w:t>
            </w:r>
          </w:p>
        </w:tc>
      </w:tr>
      <w:tr w:rsidR="00273222" w:rsidTr="00B000D6">
        <w:trPr>
          <w:trHeight w:val="76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2</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资产负债率</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指公司年末的负债总额同资产总额的比率，评价企业的财务状况、偿债能力以及经营风险</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20</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负债率小于</w:t>
            </w:r>
            <w:r w:rsidRPr="00545CBF">
              <w:rPr>
                <w:rFonts w:eastAsia="仿宋_GB2312"/>
                <w:color w:val="000000"/>
                <w:kern w:val="0"/>
                <w:sz w:val="24"/>
                <w:szCs w:val="24"/>
                <w:lang/>
              </w:rPr>
              <w:t>50%,20</w:t>
            </w:r>
            <w:r w:rsidRPr="00545CBF">
              <w:rPr>
                <w:rFonts w:eastAsia="仿宋_GB2312"/>
                <w:color w:val="000000"/>
                <w:kern w:val="0"/>
                <w:sz w:val="24"/>
                <w:szCs w:val="24"/>
                <w:lang/>
              </w:rPr>
              <w:t>分；</w:t>
            </w:r>
            <w:r w:rsidRPr="00545CBF">
              <w:rPr>
                <w:rFonts w:eastAsia="仿宋_GB2312"/>
                <w:color w:val="000000"/>
                <w:kern w:val="0"/>
                <w:sz w:val="24"/>
                <w:szCs w:val="24"/>
                <w:lang/>
              </w:rPr>
              <w:t>50%-70%,18</w:t>
            </w:r>
            <w:r w:rsidRPr="00545CBF">
              <w:rPr>
                <w:rFonts w:eastAsia="仿宋_GB2312"/>
                <w:color w:val="000000"/>
                <w:kern w:val="0"/>
                <w:sz w:val="24"/>
                <w:szCs w:val="24"/>
                <w:lang/>
              </w:rPr>
              <w:t>分；</w:t>
            </w:r>
            <w:r w:rsidRPr="00545CBF">
              <w:rPr>
                <w:rFonts w:eastAsia="仿宋_GB2312"/>
                <w:color w:val="000000"/>
                <w:kern w:val="0"/>
                <w:sz w:val="24"/>
                <w:szCs w:val="24"/>
                <w:lang/>
              </w:rPr>
              <w:t>70%</w:t>
            </w:r>
            <w:r w:rsidRPr="00545CBF">
              <w:rPr>
                <w:rFonts w:eastAsia="仿宋_GB2312"/>
                <w:color w:val="000000"/>
                <w:kern w:val="0"/>
                <w:sz w:val="24"/>
                <w:szCs w:val="24"/>
                <w:lang/>
              </w:rPr>
              <w:t>以上</w:t>
            </w:r>
            <w:r w:rsidRPr="00545CBF">
              <w:rPr>
                <w:rFonts w:eastAsia="仿宋_GB2312"/>
                <w:color w:val="000000"/>
                <w:kern w:val="0"/>
                <w:sz w:val="24"/>
                <w:szCs w:val="24"/>
                <w:lang/>
              </w:rPr>
              <w:t>,</w:t>
            </w:r>
            <w:r w:rsidRPr="00545CBF">
              <w:rPr>
                <w:rFonts w:eastAsia="仿宋_GB2312"/>
                <w:color w:val="000000"/>
                <w:kern w:val="0"/>
                <w:sz w:val="24"/>
                <w:szCs w:val="24"/>
                <w:lang/>
              </w:rPr>
              <w:t>得</w:t>
            </w:r>
            <w:r w:rsidRPr="00545CBF">
              <w:rPr>
                <w:rFonts w:eastAsia="仿宋_GB2312"/>
                <w:color w:val="000000"/>
                <w:kern w:val="0"/>
                <w:sz w:val="24"/>
                <w:szCs w:val="24"/>
                <w:lang/>
              </w:rPr>
              <w:t>5</w:t>
            </w:r>
            <w:r w:rsidRPr="00545CBF">
              <w:rPr>
                <w:rFonts w:eastAsia="仿宋_GB2312"/>
                <w:color w:val="000000"/>
                <w:kern w:val="0"/>
                <w:sz w:val="24"/>
                <w:szCs w:val="24"/>
                <w:lang/>
              </w:rPr>
              <w:t>分</w:t>
            </w:r>
          </w:p>
        </w:tc>
      </w:tr>
      <w:tr w:rsidR="00273222" w:rsidTr="00B000D6">
        <w:trPr>
          <w:trHeight w:val="78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3</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企业社会记录</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税务、市监、法院、人社、公安等主管部门的等级评价记录，合同履约记录、不正当竞争记录</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5</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5</w:t>
            </w:r>
            <w:r w:rsidRPr="00545CBF">
              <w:rPr>
                <w:rFonts w:eastAsia="仿宋_GB2312"/>
                <w:color w:val="000000"/>
                <w:kern w:val="0"/>
                <w:sz w:val="24"/>
                <w:szCs w:val="24"/>
                <w:lang/>
              </w:rPr>
              <w:t>年内发生</w:t>
            </w:r>
            <w:r w:rsidRPr="00545CBF">
              <w:rPr>
                <w:rFonts w:eastAsia="仿宋_GB2312"/>
                <w:color w:val="000000"/>
                <w:kern w:val="0"/>
                <w:sz w:val="24"/>
                <w:szCs w:val="24"/>
                <w:lang/>
              </w:rPr>
              <w:t>1</w:t>
            </w:r>
            <w:r w:rsidRPr="00545CBF">
              <w:rPr>
                <w:rFonts w:eastAsia="仿宋_GB2312"/>
                <w:color w:val="000000"/>
                <w:kern w:val="0"/>
                <w:sz w:val="24"/>
                <w:szCs w:val="24"/>
                <w:lang/>
              </w:rPr>
              <w:t>起扣</w:t>
            </w:r>
            <w:r w:rsidRPr="00545CBF">
              <w:rPr>
                <w:rFonts w:eastAsia="仿宋_GB2312"/>
                <w:color w:val="000000"/>
                <w:kern w:val="0"/>
                <w:sz w:val="24"/>
                <w:szCs w:val="24"/>
                <w:lang/>
              </w:rPr>
              <w:t>2</w:t>
            </w:r>
            <w:r w:rsidRPr="00545CBF">
              <w:rPr>
                <w:rFonts w:eastAsia="仿宋_GB2312"/>
                <w:color w:val="000000"/>
                <w:kern w:val="0"/>
                <w:sz w:val="24"/>
                <w:szCs w:val="24"/>
                <w:lang/>
              </w:rPr>
              <w:t>分；发生</w:t>
            </w:r>
            <w:r w:rsidRPr="00545CBF">
              <w:rPr>
                <w:rFonts w:eastAsia="仿宋_GB2312"/>
                <w:color w:val="000000"/>
                <w:kern w:val="0"/>
                <w:sz w:val="24"/>
                <w:szCs w:val="24"/>
                <w:lang/>
              </w:rPr>
              <w:t>3</w:t>
            </w:r>
            <w:r w:rsidRPr="00545CBF">
              <w:rPr>
                <w:rFonts w:eastAsia="仿宋_GB2312"/>
                <w:color w:val="000000"/>
                <w:kern w:val="0"/>
                <w:sz w:val="24"/>
                <w:szCs w:val="24"/>
                <w:lang/>
              </w:rPr>
              <w:t>起不得分</w:t>
            </w:r>
          </w:p>
        </w:tc>
      </w:tr>
      <w:tr w:rsidR="00273222" w:rsidTr="00B000D6">
        <w:trPr>
          <w:trHeight w:val="88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kern w:val="0"/>
                <w:sz w:val="24"/>
                <w:szCs w:val="24"/>
                <w:lang/>
              </w:rPr>
            </w:pPr>
            <w:r w:rsidRPr="00545CBF">
              <w:rPr>
                <w:rFonts w:eastAsia="仿宋_GB2312"/>
                <w:color w:val="000000"/>
                <w:kern w:val="0"/>
                <w:sz w:val="24"/>
                <w:szCs w:val="24"/>
                <w:lang/>
              </w:rPr>
              <w:t>4</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kern w:val="0"/>
                <w:sz w:val="24"/>
                <w:szCs w:val="24"/>
                <w:lang/>
              </w:rPr>
            </w:pPr>
            <w:r w:rsidRPr="00545CBF">
              <w:rPr>
                <w:rFonts w:eastAsia="仿宋_GB2312"/>
                <w:color w:val="000000"/>
                <w:kern w:val="0"/>
                <w:sz w:val="24"/>
                <w:szCs w:val="24"/>
                <w:lang/>
              </w:rPr>
              <w:t>企业征信记录</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kern w:val="0"/>
                <w:sz w:val="24"/>
                <w:szCs w:val="24"/>
                <w:lang/>
              </w:rPr>
            </w:pPr>
            <w:r w:rsidRPr="00545CBF">
              <w:rPr>
                <w:rFonts w:eastAsia="仿宋_GB2312"/>
                <w:color w:val="000000"/>
                <w:kern w:val="0"/>
                <w:sz w:val="24"/>
                <w:szCs w:val="24"/>
                <w:lang/>
              </w:rPr>
              <w:t>从企业和法人征信报告评价企业和主要股东信用情况</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kern w:val="0"/>
                <w:sz w:val="24"/>
                <w:szCs w:val="24"/>
                <w:lang/>
              </w:rPr>
            </w:pPr>
            <w:r w:rsidRPr="00545CBF">
              <w:rPr>
                <w:rFonts w:eastAsia="仿宋_GB2312"/>
                <w:color w:val="000000"/>
                <w:kern w:val="0"/>
                <w:sz w:val="24"/>
                <w:szCs w:val="24"/>
                <w:lang/>
              </w:rPr>
              <w:t>15</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kern w:val="0"/>
                <w:sz w:val="24"/>
                <w:szCs w:val="24"/>
                <w:lang/>
              </w:rPr>
            </w:pPr>
            <w:r w:rsidRPr="00545CBF">
              <w:rPr>
                <w:rFonts w:eastAsia="仿宋_GB2312"/>
                <w:color w:val="000000"/>
                <w:kern w:val="0"/>
                <w:sz w:val="24"/>
                <w:szCs w:val="24"/>
                <w:lang/>
              </w:rPr>
              <w:t>企业和实际控制人无不良记录得</w:t>
            </w:r>
            <w:r w:rsidRPr="00545CBF">
              <w:rPr>
                <w:rFonts w:eastAsia="仿宋_GB2312"/>
                <w:color w:val="000000"/>
                <w:kern w:val="0"/>
                <w:sz w:val="24"/>
                <w:szCs w:val="24"/>
                <w:lang/>
              </w:rPr>
              <w:t>15</w:t>
            </w:r>
            <w:r w:rsidRPr="00545CBF">
              <w:rPr>
                <w:rFonts w:eastAsia="仿宋_GB2312"/>
                <w:color w:val="000000"/>
                <w:kern w:val="0"/>
                <w:sz w:val="24"/>
                <w:szCs w:val="24"/>
                <w:lang/>
              </w:rPr>
              <w:t>分，普通不良记录</w:t>
            </w:r>
            <w:r w:rsidRPr="00545CBF">
              <w:rPr>
                <w:rFonts w:eastAsia="仿宋_GB2312"/>
                <w:color w:val="000000"/>
                <w:kern w:val="0"/>
                <w:sz w:val="24"/>
                <w:szCs w:val="24"/>
                <w:lang/>
              </w:rPr>
              <w:t>1</w:t>
            </w:r>
            <w:r w:rsidRPr="00545CBF">
              <w:rPr>
                <w:rFonts w:eastAsia="仿宋_GB2312"/>
                <w:color w:val="000000"/>
                <w:kern w:val="0"/>
                <w:sz w:val="24"/>
                <w:szCs w:val="24"/>
                <w:lang/>
              </w:rPr>
              <w:t>次扣</w:t>
            </w:r>
            <w:r w:rsidRPr="00545CBF">
              <w:rPr>
                <w:rFonts w:eastAsia="仿宋_GB2312"/>
                <w:color w:val="000000"/>
                <w:kern w:val="0"/>
                <w:sz w:val="24"/>
                <w:szCs w:val="24"/>
                <w:lang/>
              </w:rPr>
              <w:t>2</w:t>
            </w:r>
            <w:r w:rsidRPr="00545CBF">
              <w:rPr>
                <w:rFonts w:eastAsia="仿宋_GB2312"/>
                <w:color w:val="000000"/>
                <w:kern w:val="0"/>
                <w:sz w:val="24"/>
                <w:szCs w:val="24"/>
                <w:lang/>
              </w:rPr>
              <w:t>分；</w:t>
            </w:r>
            <w:r w:rsidRPr="00545CBF">
              <w:rPr>
                <w:rFonts w:eastAsia="仿宋_GB2312"/>
                <w:color w:val="000000"/>
                <w:kern w:val="0"/>
                <w:sz w:val="24"/>
                <w:szCs w:val="24"/>
                <w:lang/>
              </w:rPr>
              <w:t xml:space="preserve"> </w:t>
            </w:r>
            <w:r w:rsidRPr="00545CBF">
              <w:rPr>
                <w:rFonts w:eastAsia="仿宋_GB2312"/>
                <w:color w:val="000000"/>
                <w:kern w:val="0"/>
                <w:sz w:val="24"/>
                <w:szCs w:val="24"/>
                <w:lang/>
              </w:rPr>
              <w:t>重大不良记录</w:t>
            </w:r>
            <w:r w:rsidRPr="00545CBF">
              <w:rPr>
                <w:rFonts w:eastAsia="仿宋_GB2312"/>
                <w:color w:val="000000"/>
                <w:kern w:val="0"/>
                <w:sz w:val="24"/>
                <w:szCs w:val="24"/>
                <w:lang/>
              </w:rPr>
              <w:t>1</w:t>
            </w:r>
            <w:r w:rsidRPr="00545CBF">
              <w:rPr>
                <w:rFonts w:eastAsia="仿宋_GB2312"/>
                <w:color w:val="000000"/>
                <w:kern w:val="0"/>
                <w:sz w:val="24"/>
                <w:szCs w:val="24"/>
                <w:lang/>
              </w:rPr>
              <w:t>次扣</w:t>
            </w:r>
            <w:r w:rsidRPr="00545CBF">
              <w:rPr>
                <w:rFonts w:eastAsia="仿宋_GB2312"/>
                <w:color w:val="000000"/>
                <w:kern w:val="0"/>
                <w:sz w:val="24"/>
                <w:szCs w:val="24"/>
                <w:lang/>
              </w:rPr>
              <w:t>5</w:t>
            </w:r>
            <w:r w:rsidRPr="00545CBF">
              <w:rPr>
                <w:rFonts w:eastAsia="仿宋_GB2312"/>
                <w:color w:val="000000"/>
                <w:kern w:val="0"/>
                <w:sz w:val="24"/>
                <w:szCs w:val="24"/>
                <w:lang/>
              </w:rPr>
              <w:t>分。</w:t>
            </w:r>
          </w:p>
        </w:tc>
      </w:tr>
      <w:tr w:rsidR="00273222" w:rsidTr="00B000D6">
        <w:trPr>
          <w:trHeight w:val="88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5</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纳税额度</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一周年内纳税额度情况</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10</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每</w:t>
            </w:r>
            <w:r w:rsidRPr="00545CBF">
              <w:rPr>
                <w:rFonts w:eastAsia="仿宋_GB2312"/>
                <w:color w:val="000000"/>
                <w:kern w:val="0"/>
                <w:sz w:val="24"/>
                <w:szCs w:val="24"/>
                <w:lang/>
              </w:rPr>
              <w:t>1</w:t>
            </w:r>
            <w:r w:rsidRPr="00545CBF">
              <w:rPr>
                <w:rFonts w:eastAsia="仿宋_GB2312"/>
                <w:color w:val="000000"/>
                <w:kern w:val="0"/>
                <w:sz w:val="24"/>
                <w:szCs w:val="24"/>
                <w:lang/>
              </w:rPr>
              <w:t>万元税收得</w:t>
            </w:r>
            <w:r w:rsidRPr="00545CBF">
              <w:rPr>
                <w:rFonts w:eastAsia="仿宋_GB2312"/>
                <w:color w:val="000000"/>
                <w:kern w:val="0"/>
                <w:sz w:val="24"/>
                <w:szCs w:val="24"/>
                <w:lang/>
              </w:rPr>
              <w:t>1</w:t>
            </w:r>
            <w:r w:rsidRPr="00545CBF">
              <w:rPr>
                <w:rFonts w:eastAsia="仿宋_GB2312"/>
                <w:color w:val="000000"/>
                <w:kern w:val="0"/>
                <w:sz w:val="24"/>
                <w:szCs w:val="24"/>
                <w:lang/>
              </w:rPr>
              <w:t>分，以此类推。</w:t>
            </w:r>
          </w:p>
        </w:tc>
      </w:tr>
      <w:tr w:rsidR="00273222" w:rsidTr="00B000D6">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6</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企业及股东有形资产状况</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具有充足的企业资产，包含土地、厂房、设备、房产、车辆、地面附着物等有形资产投入。</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10</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资产初步估值</w:t>
            </w:r>
            <w:r w:rsidRPr="00545CBF">
              <w:rPr>
                <w:rFonts w:eastAsia="仿宋_GB2312"/>
                <w:color w:val="000000"/>
                <w:kern w:val="0"/>
                <w:sz w:val="24"/>
                <w:szCs w:val="24"/>
                <w:lang/>
              </w:rPr>
              <w:t>200</w:t>
            </w:r>
            <w:r w:rsidRPr="00545CBF">
              <w:rPr>
                <w:rFonts w:eastAsia="仿宋_GB2312"/>
                <w:color w:val="000000"/>
                <w:kern w:val="0"/>
                <w:sz w:val="24"/>
                <w:szCs w:val="24"/>
                <w:lang/>
              </w:rPr>
              <w:t>万以下的得</w:t>
            </w:r>
            <w:r w:rsidRPr="00545CBF">
              <w:rPr>
                <w:rFonts w:eastAsia="仿宋_GB2312"/>
                <w:color w:val="000000"/>
                <w:kern w:val="0"/>
                <w:sz w:val="24"/>
                <w:szCs w:val="24"/>
                <w:lang/>
              </w:rPr>
              <w:t>1</w:t>
            </w:r>
            <w:r w:rsidRPr="00545CBF">
              <w:rPr>
                <w:rFonts w:eastAsia="仿宋_GB2312"/>
                <w:color w:val="000000"/>
                <w:kern w:val="0"/>
                <w:sz w:val="24"/>
                <w:szCs w:val="24"/>
                <w:lang/>
              </w:rPr>
              <w:t>分，每增加</w:t>
            </w:r>
            <w:r w:rsidRPr="00545CBF">
              <w:rPr>
                <w:rFonts w:eastAsia="仿宋_GB2312"/>
                <w:color w:val="000000"/>
                <w:kern w:val="0"/>
                <w:sz w:val="24"/>
                <w:szCs w:val="24"/>
                <w:lang/>
              </w:rPr>
              <w:t>100</w:t>
            </w:r>
            <w:r w:rsidRPr="00545CBF">
              <w:rPr>
                <w:rFonts w:eastAsia="仿宋_GB2312"/>
                <w:color w:val="000000"/>
                <w:kern w:val="0"/>
                <w:sz w:val="24"/>
                <w:szCs w:val="24"/>
                <w:lang/>
              </w:rPr>
              <w:t>万元得</w:t>
            </w:r>
            <w:r w:rsidRPr="00545CBF">
              <w:rPr>
                <w:rFonts w:eastAsia="仿宋_GB2312"/>
                <w:color w:val="000000"/>
                <w:kern w:val="0"/>
                <w:sz w:val="24"/>
                <w:szCs w:val="24"/>
                <w:lang/>
              </w:rPr>
              <w:t>1</w:t>
            </w:r>
            <w:r w:rsidRPr="00545CBF">
              <w:rPr>
                <w:rFonts w:eastAsia="仿宋_GB2312"/>
                <w:color w:val="000000"/>
                <w:kern w:val="0"/>
                <w:sz w:val="24"/>
                <w:szCs w:val="24"/>
                <w:lang/>
              </w:rPr>
              <w:t>分，以此类推，</w:t>
            </w:r>
            <w:r w:rsidRPr="00545CBF">
              <w:rPr>
                <w:rFonts w:eastAsia="仿宋_GB2312"/>
                <w:color w:val="000000"/>
                <w:kern w:val="0"/>
                <w:sz w:val="24"/>
                <w:szCs w:val="24"/>
                <w:lang/>
              </w:rPr>
              <w:t>10</w:t>
            </w:r>
            <w:r w:rsidRPr="00545CBF">
              <w:rPr>
                <w:rFonts w:eastAsia="仿宋_GB2312"/>
                <w:color w:val="000000"/>
                <w:kern w:val="0"/>
                <w:sz w:val="24"/>
                <w:szCs w:val="24"/>
                <w:lang/>
              </w:rPr>
              <w:t>分封顶。</w:t>
            </w:r>
          </w:p>
        </w:tc>
      </w:tr>
      <w:tr w:rsidR="00273222" w:rsidTr="00B000D6">
        <w:trPr>
          <w:trHeight w:val="60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7</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与银行交易记录</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sz w:val="24"/>
                <w:szCs w:val="24"/>
              </w:rPr>
              <w:t>和多少家银行有信贷记录，交易状况良好</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10</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在</w:t>
            </w:r>
            <w:r w:rsidRPr="00545CBF">
              <w:rPr>
                <w:rFonts w:eastAsia="仿宋_GB2312"/>
                <w:color w:val="000000"/>
                <w:kern w:val="0"/>
                <w:sz w:val="24"/>
                <w:szCs w:val="24"/>
                <w:lang/>
              </w:rPr>
              <w:t>2</w:t>
            </w:r>
            <w:r w:rsidRPr="00545CBF">
              <w:rPr>
                <w:rFonts w:eastAsia="仿宋_GB2312"/>
                <w:color w:val="000000"/>
                <w:kern w:val="0"/>
                <w:sz w:val="24"/>
                <w:szCs w:val="24"/>
                <w:lang/>
              </w:rPr>
              <w:t>家（含）银行以下有贷款，得</w:t>
            </w:r>
            <w:r w:rsidRPr="00545CBF">
              <w:rPr>
                <w:rFonts w:eastAsia="仿宋_GB2312"/>
                <w:color w:val="000000"/>
                <w:kern w:val="0"/>
                <w:sz w:val="24"/>
                <w:szCs w:val="24"/>
                <w:lang/>
              </w:rPr>
              <w:t>6</w:t>
            </w:r>
            <w:r w:rsidRPr="00545CBF">
              <w:rPr>
                <w:rFonts w:eastAsia="仿宋_GB2312"/>
                <w:color w:val="000000"/>
                <w:kern w:val="0"/>
                <w:sz w:val="24"/>
                <w:szCs w:val="24"/>
                <w:lang/>
              </w:rPr>
              <w:t>分，每增加一家银行减</w:t>
            </w:r>
            <w:r w:rsidRPr="00545CBF">
              <w:rPr>
                <w:rFonts w:eastAsia="仿宋_GB2312"/>
                <w:color w:val="000000"/>
                <w:kern w:val="0"/>
                <w:sz w:val="24"/>
                <w:szCs w:val="24"/>
                <w:lang/>
              </w:rPr>
              <w:t>3</w:t>
            </w:r>
            <w:r w:rsidRPr="00545CBF">
              <w:rPr>
                <w:rFonts w:eastAsia="仿宋_GB2312"/>
                <w:color w:val="000000"/>
                <w:kern w:val="0"/>
                <w:sz w:val="24"/>
                <w:szCs w:val="24"/>
                <w:lang/>
              </w:rPr>
              <w:t>分。</w:t>
            </w:r>
          </w:p>
        </w:tc>
      </w:tr>
      <w:tr w:rsidR="00273222" w:rsidTr="00B000D6">
        <w:trPr>
          <w:trHeight w:val="82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8</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企业安全生产</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是否通过安全生产标准化验收、环境影响评价、企业安全生产是否合规范等</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10</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每通过一项安全标准检查得</w:t>
            </w:r>
            <w:r w:rsidRPr="00545CBF">
              <w:rPr>
                <w:rFonts w:eastAsia="仿宋_GB2312"/>
                <w:color w:val="000000"/>
                <w:kern w:val="0"/>
                <w:sz w:val="24"/>
                <w:szCs w:val="24"/>
                <w:lang/>
              </w:rPr>
              <w:t>5</w:t>
            </w:r>
            <w:r w:rsidRPr="00545CBF">
              <w:rPr>
                <w:rFonts w:eastAsia="仿宋_GB2312"/>
                <w:color w:val="000000"/>
                <w:kern w:val="0"/>
                <w:sz w:val="24"/>
                <w:szCs w:val="24"/>
                <w:lang/>
              </w:rPr>
              <w:t>分，</w:t>
            </w:r>
            <w:r w:rsidRPr="00545CBF">
              <w:rPr>
                <w:rFonts w:eastAsia="仿宋_GB2312"/>
                <w:color w:val="000000"/>
                <w:kern w:val="0"/>
                <w:sz w:val="24"/>
                <w:szCs w:val="24"/>
                <w:lang/>
              </w:rPr>
              <w:t>1</w:t>
            </w:r>
            <w:r w:rsidRPr="00545CBF">
              <w:rPr>
                <w:rFonts w:eastAsia="仿宋_GB2312"/>
                <w:color w:val="000000"/>
                <w:kern w:val="0"/>
                <w:sz w:val="24"/>
                <w:szCs w:val="24"/>
                <w:lang/>
              </w:rPr>
              <w:t>年内发生</w:t>
            </w:r>
            <w:r w:rsidRPr="00545CBF">
              <w:rPr>
                <w:rFonts w:eastAsia="仿宋_GB2312"/>
                <w:color w:val="000000"/>
                <w:kern w:val="0"/>
                <w:sz w:val="24"/>
                <w:szCs w:val="24"/>
                <w:lang/>
              </w:rPr>
              <w:t>1</w:t>
            </w:r>
            <w:r w:rsidRPr="00545CBF">
              <w:rPr>
                <w:rFonts w:eastAsia="仿宋_GB2312"/>
                <w:color w:val="000000"/>
                <w:kern w:val="0"/>
                <w:sz w:val="24"/>
                <w:szCs w:val="24"/>
                <w:lang/>
              </w:rPr>
              <w:t>起安全责任事故扣减</w:t>
            </w:r>
            <w:r w:rsidRPr="00545CBF">
              <w:rPr>
                <w:rFonts w:eastAsia="仿宋_GB2312"/>
                <w:color w:val="000000"/>
                <w:kern w:val="0"/>
                <w:sz w:val="24"/>
                <w:szCs w:val="24"/>
                <w:lang/>
              </w:rPr>
              <w:t>5</w:t>
            </w:r>
            <w:r w:rsidRPr="00545CBF">
              <w:rPr>
                <w:rFonts w:eastAsia="仿宋_GB2312"/>
                <w:color w:val="000000"/>
                <w:kern w:val="0"/>
                <w:sz w:val="24"/>
                <w:szCs w:val="24"/>
                <w:lang/>
              </w:rPr>
              <w:t>分。</w:t>
            </w:r>
          </w:p>
        </w:tc>
      </w:tr>
      <w:tr w:rsidR="00273222" w:rsidTr="00B000D6">
        <w:trPr>
          <w:trHeight w:val="82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9</w:t>
            </w:r>
          </w:p>
        </w:tc>
        <w:tc>
          <w:tcPr>
            <w:tcW w:w="1654"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配合部门工作</w:t>
            </w:r>
          </w:p>
        </w:tc>
        <w:tc>
          <w:tcPr>
            <w:tcW w:w="3523"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日常是否支持政府部门监督检查等工作、企业形象等</w:t>
            </w:r>
          </w:p>
        </w:tc>
        <w:tc>
          <w:tcPr>
            <w:tcW w:w="775"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5</w:t>
            </w:r>
          </w:p>
        </w:tc>
        <w:tc>
          <w:tcPr>
            <w:tcW w:w="3298" w:type="dxa"/>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textAlignment w:val="center"/>
              <w:rPr>
                <w:rFonts w:eastAsia="仿宋_GB2312"/>
                <w:color w:val="000000"/>
                <w:sz w:val="24"/>
                <w:szCs w:val="24"/>
              </w:rPr>
            </w:pPr>
            <w:r w:rsidRPr="00545CBF">
              <w:rPr>
                <w:rFonts w:eastAsia="仿宋_GB2312"/>
                <w:color w:val="000000"/>
                <w:kern w:val="0"/>
                <w:sz w:val="24"/>
                <w:szCs w:val="24"/>
                <w:lang/>
              </w:rPr>
              <w:t>非常配合</w:t>
            </w:r>
            <w:r w:rsidRPr="00545CBF">
              <w:rPr>
                <w:rFonts w:eastAsia="仿宋_GB2312"/>
                <w:color w:val="000000"/>
                <w:kern w:val="0"/>
                <w:sz w:val="24"/>
                <w:szCs w:val="24"/>
                <w:lang/>
              </w:rPr>
              <w:t>5</w:t>
            </w:r>
            <w:r w:rsidRPr="00545CBF">
              <w:rPr>
                <w:rFonts w:eastAsia="仿宋_GB2312"/>
                <w:color w:val="000000"/>
                <w:kern w:val="0"/>
                <w:sz w:val="24"/>
                <w:szCs w:val="24"/>
                <w:lang/>
              </w:rPr>
              <w:t>分，较为配合得</w:t>
            </w:r>
            <w:r w:rsidRPr="00545CBF">
              <w:rPr>
                <w:rFonts w:eastAsia="仿宋_GB2312"/>
                <w:color w:val="000000"/>
                <w:kern w:val="0"/>
                <w:sz w:val="24"/>
                <w:szCs w:val="24"/>
                <w:lang/>
              </w:rPr>
              <w:t>4</w:t>
            </w:r>
            <w:r w:rsidRPr="00545CBF">
              <w:rPr>
                <w:rFonts w:eastAsia="仿宋_GB2312"/>
                <w:color w:val="000000"/>
                <w:kern w:val="0"/>
                <w:sz w:val="24"/>
                <w:szCs w:val="24"/>
                <w:lang/>
              </w:rPr>
              <w:t>分，一般配合得</w:t>
            </w:r>
            <w:r w:rsidRPr="00545CBF">
              <w:rPr>
                <w:rFonts w:eastAsia="仿宋_GB2312"/>
                <w:color w:val="000000"/>
                <w:kern w:val="0"/>
                <w:sz w:val="24"/>
                <w:szCs w:val="24"/>
                <w:lang/>
              </w:rPr>
              <w:t>3</w:t>
            </w:r>
            <w:r w:rsidRPr="00545CBF">
              <w:rPr>
                <w:rFonts w:eastAsia="仿宋_GB2312"/>
                <w:color w:val="000000"/>
                <w:kern w:val="0"/>
                <w:sz w:val="24"/>
                <w:szCs w:val="24"/>
                <w:lang/>
              </w:rPr>
              <w:t>分，扰乱秩序不得分。</w:t>
            </w:r>
          </w:p>
        </w:tc>
      </w:tr>
      <w:tr w:rsidR="00273222" w:rsidTr="00545CBF">
        <w:trPr>
          <w:trHeight w:val="420"/>
          <w:jc w:val="center"/>
        </w:trPr>
        <w:tc>
          <w:tcPr>
            <w:tcW w:w="5875" w:type="dxa"/>
            <w:gridSpan w:val="3"/>
            <w:tcBorders>
              <w:top w:val="single" w:sz="4" w:space="0" w:color="000000"/>
              <w:left w:val="single" w:sz="4" w:space="0" w:color="000000"/>
              <w:bottom w:val="single" w:sz="4" w:space="0" w:color="000000"/>
              <w:right w:val="single" w:sz="4" w:space="0" w:color="000000"/>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合计</w:t>
            </w:r>
          </w:p>
        </w:tc>
        <w:tc>
          <w:tcPr>
            <w:tcW w:w="775" w:type="dxa"/>
            <w:tcBorders>
              <w:top w:val="single" w:sz="4" w:space="0" w:color="000000"/>
              <w:left w:val="single" w:sz="4" w:space="0" w:color="000000"/>
              <w:bottom w:val="single" w:sz="4" w:space="0" w:color="000000"/>
              <w:right w:val="nil"/>
            </w:tcBorders>
            <w:vAlign w:val="center"/>
          </w:tcPr>
          <w:p w:rsidR="00273222" w:rsidRPr="00545CBF" w:rsidRDefault="00273222" w:rsidP="00A15657">
            <w:pPr>
              <w:widowControl/>
              <w:jc w:val="center"/>
              <w:textAlignment w:val="center"/>
              <w:rPr>
                <w:rFonts w:eastAsia="仿宋_GB2312"/>
                <w:color w:val="000000"/>
                <w:sz w:val="24"/>
                <w:szCs w:val="24"/>
              </w:rPr>
            </w:pPr>
            <w:r w:rsidRPr="00545CBF">
              <w:rPr>
                <w:rFonts w:eastAsia="仿宋_GB2312"/>
                <w:color w:val="000000"/>
                <w:kern w:val="0"/>
                <w:sz w:val="24"/>
                <w:szCs w:val="24"/>
                <w:lang/>
              </w:rPr>
              <w:t>100</w:t>
            </w:r>
          </w:p>
        </w:tc>
        <w:tc>
          <w:tcPr>
            <w:tcW w:w="3298" w:type="dxa"/>
            <w:tcBorders>
              <w:top w:val="single" w:sz="4" w:space="0" w:color="000000"/>
              <w:left w:val="nil"/>
              <w:bottom w:val="single" w:sz="4" w:space="0" w:color="000000"/>
              <w:right w:val="single" w:sz="4" w:space="0" w:color="000000"/>
            </w:tcBorders>
            <w:vAlign w:val="center"/>
          </w:tcPr>
          <w:p w:rsidR="00273222" w:rsidRPr="00545CBF" w:rsidRDefault="00273222" w:rsidP="00A15657">
            <w:pPr>
              <w:rPr>
                <w:rFonts w:eastAsia="仿宋_GB2312"/>
                <w:color w:val="000000"/>
                <w:sz w:val="24"/>
                <w:szCs w:val="24"/>
              </w:rPr>
            </w:pPr>
          </w:p>
        </w:tc>
      </w:tr>
      <w:tr w:rsidR="00273222" w:rsidTr="00545CBF">
        <w:trPr>
          <w:trHeight w:val="1260"/>
          <w:jc w:val="center"/>
        </w:trPr>
        <w:tc>
          <w:tcPr>
            <w:tcW w:w="9948" w:type="dxa"/>
            <w:gridSpan w:val="5"/>
            <w:tcBorders>
              <w:top w:val="nil"/>
              <w:left w:val="nil"/>
              <w:bottom w:val="nil"/>
              <w:right w:val="nil"/>
            </w:tcBorders>
            <w:vAlign w:val="center"/>
          </w:tcPr>
          <w:p w:rsidR="00273222" w:rsidRPr="00545CBF" w:rsidRDefault="00273222" w:rsidP="00545CBF">
            <w:pPr>
              <w:ind w:firstLineChars="200" w:firstLine="420"/>
              <w:rPr>
                <w:rFonts w:eastAsia="仿宋_GB2312"/>
              </w:rPr>
            </w:pPr>
            <w:r w:rsidRPr="00545CBF">
              <w:rPr>
                <w:rFonts w:eastAsia="仿宋_GB2312"/>
              </w:rPr>
              <w:t>注：</w:t>
            </w:r>
            <w:r w:rsidRPr="00545CBF">
              <w:rPr>
                <w:rFonts w:eastAsia="仿宋_GB2312"/>
              </w:rPr>
              <w:t>A</w:t>
            </w:r>
            <w:r w:rsidRPr="00545CBF">
              <w:rPr>
                <w:rFonts w:eastAsia="仿宋_GB2312"/>
              </w:rPr>
              <w:t>类企业：分值在</w:t>
            </w:r>
            <w:r w:rsidRPr="00545CBF">
              <w:rPr>
                <w:rFonts w:eastAsia="仿宋_GB2312"/>
              </w:rPr>
              <w:t>90</w:t>
            </w:r>
            <w:r w:rsidRPr="00545CBF">
              <w:rPr>
                <w:rFonts w:eastAsia="仿宋_GB2312"/>
              </w:rPr>
              <w:t>分及以上给予</w:t>
            </w:r>
            <w:r w:rsidRPr="00545CBF">
              <w:rPr>
                <w:rFonts w:eastAsia="仿宋_GB2312"/>
              </w:rPr>
              <w:t>80</w:t>
            </w:r>
            <w:r w:rsidRPr="00545CBF">
              <w:rPr>
                <w:rFonts w:eastAsia="仿宋_GB2312"/>
              </w:rPr>
              <w:t>万</w:t>
            </w:r>
            <w:r w:rsidRPr="00545CBF">
              <w:rPr>
                <w:rFonts w:eastAsia="仿宋_GB2312"/>
              </w:rPr>
              <w:t>—100</w:t>
            </w:r>
            <w:r w:rsidRPr="00545CBF">
              <w:rPr>
                <w:rFonts w:eastAsia="仿宋_GB2312"/>
              </w:rPr>
              <w:t>万额度；</w:t>
            </w:r>
            <w:r w:rsidRPr="00545CBF">
              <w:rPr>
                <w:rFonts w:eastAsia="仿宋_GB2312"/>
              </w:rPr>
              <w:t>B</w:t>
            </w:r>
            <w:r w:rsidRPr="00545CBF">
              <w:rPr>
                <w:rFonts w:eastAsia="仿宋_GB2312"/>
              </w:rPr>
              <w:t>类企业：分值在</w:t>
            </w:r>
            <w:r w:rsidRPr="00545CBF">
              <w:rPr>
                <w:rFonts w:eastAsia="仿宋_GB2312"/>
              </w:rPr>
              <w:t>80</w:t>
            </w:r>
            <w:r w:rsidRPr="00545CBF">
              <w:rPr>
                <w:rFonts w:eastAsia="仿宋_GB2312"/>
              </w:rPr>
              <w:t>分及以上给予</w:t>
            </w:r>
            <w:r w:rsidRPr="00545CBF">
              <w:rPr>
                <w:rFonts w:eastAsia="仿宋_GB2312"/>
              </w:rPr>
              <w:t>60</w:t>
            </w:r>
            <w:r w:rsidRPr="00545CBF">
              <w:rPr>
                <w:rFonts w:eastAsia="仿宋_GB2312"/>
              </w:rPr>
              <w:t>万</w:t>
            </w:r>
            <w:r w:rsidRPr="00545CBF">
              <w:rPr>
                <w:rFonts w:eastAsia="仿宋_GB2312"/>
              </w:rPr>
              <w:t>—80</w:t>
            </w:r>
            <w:r w:rsidRPr="00545CBF">
              <w:rPr>
                <w:rFonts w:eastAsia="仿宋_GB2312"/>
              </w:rPr>
              <w:t>万额度；</w:t>
            </w:r>
            <w:r w:rsidRPr="00545CBF">
              <w:rPr>
                <w:rFonts w:eastAsia="仿宋_GB2312"/>
              </w:rPr>
              <w:t>C</w:t>
            </w:r>
            <w:r w:rsidRPr="00545CBF">
              <w:rPr>
                <w:rFonts w:eastAsia="仿宋_GB2312"/>
              </w:rPr>
              <w:t>类企业：分值在</w:t>
            </w:r>
            <w:r w:rsidRPr="00545CBF">
              <w:rPr>
                <w:rFonts w:eastAsia="仿宋_GB2312"/>
              </w:rPr>
              <w:t>70</w:t>
            </w:r>
            <w:r w:rsidRPr="00545CBF">
              <w:rPr>
                <w:rFonts w:eastAsia="仿宋_GB2312"/>
              </w:rPr>
              <w:t>分及以上给予</w:t>
            </w:r>
            <w:r w:rsidRPr="00545CBF">
              <w:rPr>
                <w:rFonts w:eastAsia="仿宋_GB2312"/>
              </w:rPr>
              <w:t>40</w:t>
            </w:r>
            <w:r w:rsidRPr="00545CBF">
              <w:rPr>
                <w:rFonts w:eastAsia="仿宋_GB2312"/>
              </w:rPr>
              <w:t>万</w:t>
            </w:r>
            <w:r w:rsidRPr="00545CBF">
              <w:rPr>
                <w:rFonts w:eastAsia="仿宋_GB2312"/>
              </w:rPr>
              <w:t>—60</w:t>
            </w:r>
            <w:r w:rsidRPr="00545CBF">
              <w:rPr>
                <w:rFonts w:eastAsia="仿宋_GB2312"/>
              </w:rPr>
              <w:t>万额度；</w:t>
            </w:r>
            <w:r w:rsidRPr="00545CBF">
              <w:rPr>
                <w:rFonts w:eastAsia="仿宋_GB2312"/>
              </w:rPr>
              <w:t>D</w:t>
            </w:r>
            <w:r w:rsidRPr="00545CBF">
              <w:rPr>
                <w:rFonts w:eastAsia="仿宋_GB2312"/>
              </w:rPr>
              <w:t>类企业：分值在</w:t>
            </w:r>
            <w:r w:rsidRPr="00545CBF">
              <w:rPr>
                <w:rFonts w:eastAsia="仿宋_GB2312"/>
              </w:rPr>
              <w:t>60</w:t>
            </w:r>
            <w:r w:rsidRPr="00545CBF">
              <w:rPr>
                <w:rFonts w:eastAsia="仿宋_GB2312"/>
              </w:rPr>
              <w:t>分及以上给予</w:t>
            </w:r>
            <w:r w:rsidRPr="00545CBF">
              <w:rPr>
                <w:rFonts w:eastAsia="仿宋_GB2312"/>
              </w:rPr>
              <w:t>20</w:t>
            </w:r>
            <w:r w:rsidRPr="00545CBF">
              <w:rPr>
                <w:rFonts w:eastAsia="仿宋_GB2312"/>
              </w:rPr>
              <w:t>万</w:t>
            </w:r>
            <w:r w:rsidRPr="00545CBF">
              <w:rPr>
                <w:rFonts w:eastAsia="仿宋_GB2312"/>
              </w:rPr>
              <w:t>—40</w:t>
            </w:r>
            <w:r w:rsidRPr="00545CBF">
              <w:rPr>
                <w:rFonts w:eastAsia="仿宋_GB2312"/>
              </w:rPr>
              <w:t>万额度；</w:t>
            </w:r>
            <w:r w:rsidRPr="00545CBF">
              <w:rPr>
                <w:rFonts w:eastAsia="仿宋_GB2312"/>
              </w:rPr>
              <w:t>E</w:t>
            </w:r>
            <w:r w:rsidRPr="00545CBF">
              <w:rPr>
                <w:rFonts w:eastAsia="仿宋_GB2312"/>
              </w:rPr>
              <w:t>类企业：分值在</w:t>
            </w:r>
            <w:r w:rsidRPr="00545CBF">
              <w:rPr>
                <w:rFonts w:eastAsia="仿宋_GB2312"/>
              </w:rPr>
              <w:t>60</w:t>
            </w:r>
            <w:r w:rsidRPr="00545CBF">
              <w:rPr>
                <w:rFonts w:eastAsia="仿宋_GB2312"/>
              </w:rPr>
              <w:t>分以下不给予推荐。</w:t>
            </w:r>
          </w:p>
        </w:tc>
      </w:tr>
    </w:tbl>
    <w:p w:rsidR="00273222" w:rsidRDefault="00273222"/>
    <w:p w:rsidR="00A13411" w:rsidRDefault="00A13411"/>
    <w:sectPr w:rsidR="00A13411" w:rsidSect="00A439DB">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D6" w:rsidRDefault="00273222" w:rsidP="00B000D6">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000D6" w:rsidRDefault="00273222" w:rsidP="00B000D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D6" w:rsidRPr="00B000D6" w:rsidRDefault="00273222" w:rsidP="00B000D6">
    <w:pPr>
      <w:pStyle w:val="a3"/>
      <w:framePr w:wrap="around" w:vAnchor="text" w:hAnchor="margin" w:xAlign="outside" w:y="1"/>
      <w:rPr>
        <w:rStyle w:val="a5"/>
        <w:sz w:val="28"/>
        <w:szCs w:val="28"/>
      </w:rPr>
    </w:pPr>
    <w:r w:rsidRPr="00B000D6">
      <w:rPr>
        <w:rStyle w:val="a5"/>
        <w:sz w:val="28"/>
        <w:szCs w:val="28"/>
      </w:rPr>
      <w:fldChar w:fldCharType="begin"/>
    </w:r>
    <w:r w:rsidRPr="00B000D6">
      <w:rPr>
        <w:rStyle w:val="a5"/>
        <w:sz w:val="28"/>
        <w:szCs w:val="28"/>
      </w:rPr>
      <w:instrText xml:space="preserve">PAGE  </w:instrText>
    </w:r>
    <w:r w:rsidRPr="00B000D6">
      <w:rPr>
        <w:rStyle w:val="a5"/>
        <w:sz w:val="28"/>
        <w:szCs w:val="28"/>
      </w:rPr>
      <w:fldChar w:fldCharType="separate"/>
    </w:r>
    <w:r>
      <w:rPr>
        <w:rStyle w:val="a5"/>
        <w:noProof/>
        <w:sz w:val="28"/>
        <w:szCs w:val="28"/>
      </w:rPr>
      <w:t>2</w:t>
    </w:r>
    <w:r w:rsidRPr="00B000D6">
      <w:rPr>
        <w:rStyle w:val="a5"/>
        <w:sz w:val="28"/>
        <w:szCs w:val="28"/>
      </w:rPr>
      <w:fldChar w:fldCharType="end"/>
    </w:r>
  </w:p>
  <w:p w:rsidR="00B000D6" w:rsidRDefault="00273222" w:rsidP="00B000D6">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4" w:rsidRDefault="00273222">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4" w:rsidRDefault="002732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D6" w:rsidRDefault="00273222" w:rsidP="00B000D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4" w:rsidRDefault="002732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222"/>
    <w:rsid w:val="00273222"/>
    <w:rsid w:val="00A13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3222"/>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basedOn w:val="a0"/>
    <w:link w:val="a3"/>
    <w:rsid w:val="00273222"/>
    <w:rPr>
      <w:rFonts w:ascii="Times New Roman" w:eastAsia="宋体" w:hAnsi="Times New Roman" w:cs="Times New Roman"/>
      <w:kern w:val="0"/>
      <w:sz w:val="18"/>
      <w:szCs w:val="18"/>
    </w:rPr>
  </w:style>
  <w:style w:type="paragraph" w:styleId="a4">
    <w:name w:val="header"/>
    <w:basedOn w:val="a"/>
    <w:link w:val="Char0"/>
    <w:semiHidden/>
    <w:rsid w:val="00273222"/>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0">
    <w:name w:val="页眉 Char"/>
    <w:basedOn w:val="a0"/>
    <w:link w:val="a4"/>
    <w:semiHidden/>
    <w:rsid w:val="00273222"/>
    <w:rPr>
      <w:rFonts w:ascii="Times New Roman" w:eastAsia="宋体" w:hAnsi="Times New Roman" w:cs="Times New Roman"/>
      <w:kern w:val="0"/>
      <w:sz w:val="18"/>
      <w:szCs w:val="18"/>
    </w:rPr>
  </w:style>
  <w:style w:type="character" w:styleId="a5">
    <w:name w:val="page number"/>
    <w:basedOn w:val="a0"/>
    <w:rsid w:val="00273222"/>
  </w:style>
  <w:style w:type="paragraph" w:styleId="a6">
    <w:name w:val="Date"/>
    <w:basedOn w:val="a"/>
    <w:next w:val="a"/>
    <w:link w:val="Char1"/>
    <w:uiPriority w:val="99"/>
    <w:semiHidden/>
    <w:unhideWhenUsed/>
    <w:rsid w:val="00273222"/>
    <w:pPr>
      <w:ind w:leftChars="2500" w:left="100"/>
    </w:pPr>
  </w:style>
  <w:style w:type="character" w:customStyle="1" w:styleId="Char1">
    <w:name w:val="日期 Char"/>
    <w:basedOn w:val="a0"/>
    <w:link w:val="a6"/>
    <w:uiPriority w:val="99"/>
    <w:semiHidden/>
    <w:rsid w:val="002732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492</Words>
  <Characters>2805</Characters>
  <Application>Microsoft Office Word</Application>
  <DocSecurity>0</DocSecurity>
  <Lines>23</Lines>
  <Paragraphs>6</Paragraphs>
  <ScaleCrop>false</ScaleCrop>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许世伟</dc:creator>
  <cp:lastModifiedBy>许世伟</cp:lastModifiedBy>
  <cp:revision>1</cp:revision>
  <dcterms:created xsi:type="dcterms:W3CDTF">2021-12-14T08:12:00Z</dcterms:created>
  <dcterms:modified xsi:type="dcterms:W3CDTF">2021-12-14T08:20:00Z</dcterms:modified>
</cp:coreProperties>
</file>